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gif" ContentType="image/gif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 xml:space="preserve">МБДОУ </w:t>
      </w: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 xml:space="preserve">Ермаковский детский сад №2 комбинированного вида </w:t>
      </w: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>«</w:t>
      </w: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>Родничок</w:t>
      </w: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>»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 xml:space="preserve">Конспект непосредственно образовательной деятельности 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 xml:space="preserve">по конструированию из деталей конструктора </w:t>
      </w:r>
      <w:r>
        <w:rPr>
          <w:rFonts w:eastAsia="Times New Roman" w:cs="Times New Roman" w:ascii="Times New Roman" w:hAnsi="Times New Roman"/>
          <w:color w:val="111111"/>
          <w:sz w:val="32"/>
          <w:szCs w:val="32"/>
          <w:lang w:val="en-US" w:eastAsia="ru-RU"/>
        </w:rPr>
        <w:t>LEGO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 xml:space="preserve">во второй разновозрастной группе 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32"/>
          <w:szCs w:val="32"/>
          <w:lang w:eastAsia="ru-RU"/>
        </w:rPr>
        <w:t>«Выставка моделей строительной техники».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составила: Полкина Юлия Хайдарзяновна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                                      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воспитатель  разновозрастной группы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18"/>
          <w:szCs w:val="18"/>
          <w:shd w:fill="F6F6F6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6F6F6" w:val="clear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cs="Times New Roman"/>
          <w:color w:val="000000"/>
          <w:sz w:val="32"/>
          <w:szCs w:val="32"/>
          <w:shd w:fill="F6F6F6" w:val="clear"/>
        </w:rPr>
      </w:pPr>
      <w:r>
        <w:rPr>
          <w:rFonts w:cs="Times New Roman" w:ascii="Times New Roman" w:hAnsi="Times New Roman"/>
          <w:color w:val="000000"/>
          <w:sz w:val="32"/>
          <w:szCs w:val="32"/>
          <w:shd w:fill="F6F6F6" w:val="clear"/>
        </w:rPr>
        <w:t xml:space="preserve">с. </w:t>
      </w:r>
      <w:r>
        <w:rPr>
          <w:rFonts w:cs="Times New Roman" w:ascii="Times New Roman" w:hAnsi="Times New Roman"/>
          <w:color w:val="000000"/>
          <w:sz w:val="32"/>
          <w:szCs w:val="32"/>
          <w:shd w:fill="F6F6F6" w:val="clear"/>
        </w:rPr>
        <w:t>Ермаковское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cs="Times New Roman" w:ascii="Times New Roman" w:hAnsi="Times New Roman"/>
          <w:color w:val="000000"/>
          <w:sz w:val="32"/>
          <w:szCs w:val="32"/>
          <w:shd w:fill="F6F6F6" w:val="clear"/>
        </w:rPr>
        <w:t>20</w:t>
      </w:r>
      <w:r>
        <w:rPr>
          <w:rFonts w:cs="Times New Roman" w:ascii="Times New Roman" w:hAnsi="Times New Roman"/>
          <w:color w:val="000000"/>
          <w:sz w:val="32"/>
          <w:szCs w:val="32"/>
          <w:shd w:fill="F6F6F6" w:val="clear"/>
        </w:rPr>
        <w:t>21</w:t>
      </w:r>
      <w:r>
        <w:rPr>
          <w:rFonts w:cs="Times New Roman" w:ascii="Times New Roman" w:hAnsi="Times New Roman"/>
          <w:color w:val="000000"/>
          <w:sz w:val="32"/>
          <w:szCs w:val="32"/>
          <w:shd w:fill="F6F6F6" w:val="clear"/>
        </w:rPr>
        <w:t xml:space="preserve"> г.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Конспект непосредственно образовательной деятельности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по конструированию из деталей 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во второй разновозрастной группе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«Выставка моделей строительной техники».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Интеграция образовательных областей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 «Познавательное развитие», «Речевое развитие», «Художественно-эстетическое развитие», «Физическое развитие».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Образовательная деятельность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 игровая деятельность, познавательно-исследовательская деятельность, конструирование, коммуникативная деятельность, двигательная деятельность,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Цель: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Создание подвижной модели экскаватора из деталей 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Задачи: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Обучающие: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- продолжать учить детей конструировать из деталей 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по схемам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;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учить создавать постройку </w:t>
      </w:r>
      <w:r>
        <w:rPr>
          <w:rFonts w:eastAsia="Times New Roman" w:cs="Times New Roman" w:ascii="Times New Roman" w:hAnsi="Times New Roman"/>
          <w:i/>
          <w:iCs/>
          <w:color w:val="111111"/>
          <w:sz w:val="28"/>
          <w:szCs w:val="28"/>
          <w:lang w:eastAsia="ru-RU"/>
        </w:rPr>
        <w:t>(</w:t>
      </w:r>
      <w:r>
        <w:rPr>
          <w:rFonts w:eastAsia="Times New Roman" w:cs="Times New Roman" w:ascii="Times New Roman" w:hAnsi="Times New Roman"/>
          <w:bCs/>
          <w:i/>
          <w:iCs/>
          <w:color w:val="111111"/>
          <w:sz w:val="28"/>
          <w:szCs w:val="28"/>
          <w:lang w:eastAsia="ru-RU"/>
        </w:rPr>
        <w:t>модель строительной техники: экскаватора и др.</w:t>
      </w:r>
      <w:r>
        <w:rPr>
          <w:rFonts w:eastAsia="Times New Roman" w:cs="Times New Roman" w:ascii="Times New Roman" w:hAnsi="Times New Roman"/>
          <w:i/>
          <w:iCs/>
          <w:color w:val="111111"/>
          <w:sz w:val="28"/>
          <w:szCs w:val="28"/>
          <w:lang w:eastAsia="ru-RU"/>
        </w:rPr>
        <w:t>)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 с использованием деталей </w:t>
      </w:r>
      <w:r>
        <w:rPr>
          <w:rFonts w:eastAsia="Times New Roman" w:cs="Times New Roman" w:ascii="Times New Roman" w:hAnsi="Times New Roman"/>
          <w:bCs/>
          <w:color w:val="111111"/>
          <w:sz w:val="28"/>
          <w:szCs w:val="28"/>
          <w:lang w:eastAsia="ru-RU"/>
        </w:rPr>
        <w:t xml:space="preserve">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, закрепляя названия элементов и выбирая необходимые из множества 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форм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 (пластина, балка, втулка, кирпич, фиксатор);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продолжать учить детей анализировать свою постройку; этапы ее создания, вычленять и называть главные части </w:t>
      </w:r>
      <w:r>
        <w:rPr>
          <w:rFonts w:eastAsia="Times New Roman" w:cs="Times New Roman" w:ascii="Times New Roman" w:hAnsi="Times New Roman"/>
          <w:bCs/>
          <w:color w:val="111111"/>
          <w:sz w:val="28"/>
          <w:szCs w:val="28"/>
          <w:lang w:eastAsia="ru-RU"/>
        </w:rPr>
        <w:t>машины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, соотносить ее элементы с размерами и формами деталей </w:t>
      </w:r>
      <w:r>
        <w:rPr>
          <w:rFonts w:eastAsia="Times New Roman" w:cs="Times New Roman" w:ascii="Times New Roman" w:hAnsi="Times New Roman"/>
          <w:bCs/>
          <w:color w:val="111111"/>
          <w:sz w:val="28"/>
          <w:szCs w:val="28"/>
          <w:lang w:eastAsia="ru-RU"/>
        </w:rPr>
        <w:t xml:space="preserve">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, планировать этапы постройки;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- совершенствовать навыки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счета посредством подбора деталей для постройки экскаватора, сравнением деталей по величине и счетом в пределах 10.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- совершенствовать знания о строительных машинах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их функциональных назначениях, особенностях строения;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Развивающие: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развивать зрительное внимание при определении общих, характерных деталей </w:t>
      </w:r>
      <w:r>
        <w:rPr>
          <w:rFonts w:eastAsia="Times New Roman" w:cs="Times New Roman" w:ascii="Times New Roman" w:hAnsi="Times New Roman"/>
          <w:bCs/>
          <w:color w:val="111111"/>
          <w:sz w:val="28"/>
          <w:szCs w:val="28"/>
          <w:lang w:eastAsia="ru-RU"/>
        </w:rPr>
        <w:t>машины различной конструкции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;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совершенствовать память, мышление.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продолжать развивать мелкую моторику, за счет работы с мелкими деталями конструктора.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- активизировать словарный запас по теме строительная техника. 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Воспитательные: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- продолжать воспитывать умение работать в коллективе, договариваться, кто какую часть работы будет выполнять;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cs="Times New Roman"/>
          <w:color w:val="111111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-  воспитывать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доброжелательное отношение к сверстникам, эмоциональную отзывчивость, умение ждать, радоваться достигнутому результату.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cs="Times New Roman" w:ascii="Times New Roman" w:hAnsi="Times New Roman"/>
          <w:i/>
          <w:iCs/>
          <w:color w:val="000000"/>
          <w:sz w:val="28"/>
          <w:szCs w:val="28"/>
          <w:shd w:fill="FFFFFF" w:val="clear"/>
        </w:rPr>
        <w:t xml:space="preserve">- </w:t>
      </w:r>
      <w:r>
        <w:rPr>
          <w:rFonts w:cs="Times New Roman" w:ascii="Times New Roman" w:hAnsi="Times New Roman"/>
          <w:iCs/>
          <w:color w:val="000000"/>
          <w:sz w:val="28"/>
          <w:szCs w:val="28"/>
          <w:shd w:fill="FFFFFF" w:val="clear"/>
        </w:rPr>
        <w:t xml:space="preserve">закрепить в самостоятельной деятельности умение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доводить начатое дело до конца.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Активизация словаря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: </w:t>
      </w:r>
      <w:r>
        <w:rPr>
          <w:rFonts w:eastAsia="Times New Roman" w:cs="Times New Roman" w:ascii="Times New Roman" w:hAnsi="Times New Roman"/>
          <w:bCs/>
          <w:color w:val="111111"/>
          <w:sz w:val="28"/>
          <w:szCs w:val="28"/>
          <w:lang w:eastAsia="ru-RU"/>
        </w:rPr>
        <w:t>модель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, схема, автомобилестроитель, экскаватор, бульдозер, бетономешалка, панелевоз, подъемный кран, погрузчик, </w:t>
      </w:r>
      <w:r>
        <w:rPr>
          <w:rFonts w:cs="Times New Roman" w:ascii="Times New Roman" w:hAnsi="Times New Roman"/>
          <w:color w:val="111111"/>
          <w:sz w:val="28"/>
          <w:szCs w:val="28"/>
        </w:rPr>
        <w:t>наземный транспорт, грузовой транспорт, специальная техника, строительная техника, землеройная машина, одноковшовый экскаватор, гусеничный экскаватор.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Оборудование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 Настенная магнитно-маркерная доска.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Демонстрационный материал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: карточки с изображением строительной техники.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u w:val="single"/>
          <w:lang w:eastAsia="ru-RU"/>
        </w:rPr>
        <w:t>Раздаточный материал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 xml:space="preserve">: детали </w:t>
      </w:r>
      <w:r>
        <w:rPr>
          <w:rFonts w:eastAsia="Times New Roman" w:cs="Times New Roman" w:ascii="Times New Roman" w:hAnsi="Times New Roman"/>
          <w:bCs/>
          <w:color w:val="111111"/>
          <w:sz w:val="28"/>
          <w:szCs w:val="28"/>
          <w:lang w:eastAsia="ru-RU"/>
        </w:rPr>
        <w:t xml:space="preserve">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, схемы, коробка с бросовым материалом и предметы- заместители, журналы с иллюстрациями.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Предварительная работа</w:t>
      </w:r>
      <w:r>
        <w:rPr>
          <w:color w:val="111111"/>
          <w:sz w:val="28"/>
          <w:szCs w:val="28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Наблюдение за </w:t>
      </w:r>
      <w:r>
        <w:rPr>
          <w:rStyle w:val="Strong"/>
          <w:b w:val="false"/>
          <w:color w:val="111111"/>
          <w:sz w:val="28"/>
          <w:szCs w:val="28"/>
        </w:rPr>
        <w:t>транспортом</w:t>
      </w:r>
      <w:r>
        <w:rPr>
          <w:b/>
          <w:color w:val="111111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Рассматривание предметных и сюжетных картинок по теме </w:t>
      </w:r>
      <w:r>
        <w:rPr>
          <w:i/>
          <w:iCs/>
          <w:color w:val="111111"/>
          <w:sz w:val="28"/>
          <w:szCs w:val="28"/>
        </w:rPr>
        <w:t>«</w:t>
      </w:r>
      <w:r>
        <w:rPr>
          <w:rStyle w:val="Strong"/>
          <w:b w:val="false"/>
          <w:iCs/>
          <w:color w:val="111111"/>
          <w:sz w:val="28"/>
          <w:szCs w:val="28"/>
        </w:rPr>
        <w:t>Транспорт</w:t>
      </w:r>
      <w:r>
        <w:rPr>
          <w:i/>
          <w:iCs/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Раскрашивание картинок-раскрасок с изображением </w:t>
      </w:r>
      <w:r>
        <w:rPr>
          <w:rStyle w:val="Strong"/>
          <w:b w:val="false"/>
          <w:color w:val="111111"/>
          <w:sz w:val="28"/>
          <w:szCs w:val="28"/>
        </w:rPr>
        <w:t>транспортных средств</w:t>
      </w:r>
      <w:r>
        <w:rPr>
          <w:b/>
          <w:color w:val="111111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Беседы, дидактические игры.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Индивидуальная работа: </w:t>
      </w:r>
      <w:r>
        <w:rPr>
          <w:color w:val="111111"/>
          <w:sz w:val="28"/>
          <w:szCs w:val="28"/>
        </w:rPr>
        <w:t xml:space="preserve">посчитать количество деталей конструктора </w:t>
      </w:r>
      <w:r>
        <w:rPr>
          <w:color w:val="111111"/>
          <w:sz w:val="28"/>
          <w:szCs w:val="28"/>
          <w:lang w:val="en-US"/>
        </w:rPr>
        <w:t>LEGO</w:t>
      </w:r>
      <w:r>
        <w:rPr>
          <w:color w:val="111111"/>
          <w:sz w:val="28"/>
          <w:szCs w:val="28"/>
        </w:rPr>
        <w:t xml:space="preserve"> черного, оранжевого и серого цвета для постройки ковша экскаватора, количество необходимых пластин, втулок и др.с Мишей, Женей и Ульяной.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Методические приемы</w:t>
      </w:r>
      <w:r>
        <w:rPr>
          <w:color w:val="111111"/>
          <w:sz w:val="28"/>
          <w:szCs w:val="28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наглядные,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словесные,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игровые,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практические.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Структура</w:t>
      </w:r>
      <w:r>
        <w:rPr>
          <w:color w:val="111111"/>
          <w:sz w:val="28"/>
          <w:szCs w:val="28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  <w:shd w:fill="F6F6F6" w:val="clear"/>
        </w:rPr>
      </w:pPr>
      <w:r>
        <w:rPr>
          <w:rStyle w:val="Style12"/>
          <w:rFonts w:cs="Times New Roman" w:ascii="Times New Roman" w:hAnsi="Times New Roman"/>
          <w:color w:val="000000"/>
          <w:sz w:val="28"/>
          <w:szCs w:val="28"/>
          <w:shd w:fill="F6F6F6" w:val="clear"/>
        </w:rPr>
        <w:t>I. Вводная часть - 3 минуты.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а) чтение приглашения о принятии участия в выставке строительной техники;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Style w:val="Style12"/>
          <w:rFonts w:cs="Times New Roman" w:ascii="Times New Roman" w:hAnsi="Times New Roman"/>
          <w:color w:val="000000"/>
          <w:sz w:val="28"/>
          <w:szCs w:val="28"/>
          <w:shd w:fill="F6F6F6" w:val="clear"/>
        </w:rPr>
        <w:t>II. Основная часть - 20 минут.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а) рассматривание схемы, беседа о видах транспорта;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б) рассматривание иллюстраций с изображением строительной техники словесная игра «Назови транспорт»;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  <w:shd w:fill="F6F6F6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в) дидактическая игра «От какой машины часть»;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  <w:shd w:fill="F6F6F6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г) распределение последовательности работы между детьми в процессе конструирования модели экскаватора;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  <w:shd w:fill="F6F6F6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д) физкультминутка;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 xml:space="preserve">е) конструирование модели строительной техники (экскаватора), индивидуальная работа с детьми называние и счет деталей конструктора </w:t>
      </w:r>
      <w:r>
        <w:rPr>
          <w:rFonts w:eastAsia="Times New Roman" w:cs="Times New Roman" w:ascii="Times New Roman" w:hAnsi="Times New Roman"/>
          <w:color w:val="111111"/>
          <w:sz w:val="28"/>
          <w:szCs w:val="28"/>
          <w:lang w:val="en-US" w:eastAsia="ru-RU"/>
        </w:rPr>
        <w:t>LEGO</w:t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Style w:val="Style12"/>
          <w:rFonts w:cs="Times New Roman" w:ascii="Times New Roman" w:hAnsi="Times New Roman"/>
          <w:color w:val="000000"/>
          <w:sz w:val="28"/>
          <w:szCs w:val="28"/>
          <w:shd w:fill="F6F6F6" w:val="clear"/>
        </w:rPr>
        <w:t>III. Заключительная часть - 2 минуты.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а) обыгрывание модели строительной техники (экскаватора);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б) анализ занятия, рефлексия;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  <w:shd w:fill="F6F6F6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в) сюжетно-ролевая игра «Журналисты».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color w:val="111111"/>
          <w:sz w:val="26"/>
          <w:szCs w:val="26"/>
          <w:u w:val="single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6"/>
          <w:szCs w:val="26"/>
          <w:u w:val="single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Ход непосредственно образовательной деятельности.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fill="F2F2F2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2F2F2" w:val="clear"/>
        </w:rPr>
        <w:t>Дети находят необычный конверт и посылку. Приносят всё воспитателю.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2F2F2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2F2F2" w:val="clear"/>
        </w:rPr>
        <w:t>После открытия конверта воспитатель зачитывает письмо.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2F2F2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2F2F2" w:val="clear"/>
        </w:rPr>
      </w:r>
    </w:p>
    <w:p>
      <w:pPr>
        <w:pStyle w:val="Normal"/>
        <w:shd w:val="clear" w:color="auto" w:fill="FFFFFF"/>
        <w:spacing w:lineRule="atLeast" w:line="345" w:before="0" w:after="0"/>
        <w:jc w:val="center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Письмо-приглашение</w:t>
      </w:r>
    </w:p>
    <w:p>
      <w:pPr>
        <w:pStyle w:val="Normal"/>
        <w:shd w:val="clear" w:color="auto" w:fill="FFFFFF"/>
        <w:spacing w:lineRule="atLeast" w:line="345" w:before="0" w:after="0"/>
        <w:ind w:firstLine="708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Уважаемые автомобилестроители приглашаем Вас принять участие 15 февраля 2018 года в выставке машин. Мы будем благодарны и признательны, если Вы сможете посетить выставку. Просим Вас не отказать нам. Высылаем вам всё необходимое для участия. </w:t>
      </w:r>
    </w:p>
    <w:p>
      <w:pPr>
        <w:pStyle w:val="Normal"/>
        <w:shd w:val="clear" w:color="auto" w:fill="FFFFFF"/>
        <w:spacing w:lineRule="atLeast" w:line="345" w:before="0" w:after="0"/>
        <w:ind w:firstLine="708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С уважением конструкторы автомобильного завода.</w:t>
      </w:r>
    </w:p>
    <w:p>
      <w:pPr>
        <w:pStyle w:val="Normal"/>
        <w:shd w:val="clear" w:color="auto" w:fill="FFFFFF"/>
        <w:spacing w:lineRule="atLeast" w:line="345" w:before="0" w:after="0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tLeast" w:line="345" w:before="0" w:after="0"/>
        <w:ind w:firstLine="708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Совместное обсуждение письма (кто такие автомобилестроители? Это мы? будем ли участвовать?... и т.д.)</w:t>
      </w:r>
    </w:p>
    <w:p>
      <w:pPr>
        <w:pStyle w:val="Normal"/>
        <w:shd w:val="clear" w:color="auto" w:fill="FFFFFF"/>
        <w:spacing w:lineRule="atLeast" w:line="345" w:before="0" w:after="0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(совместное открытие посылки, достаются схемы)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2F2F2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2F2F2" w:val="clear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2F2F2" w:val="clear"/>
        </w:rPr>
        <w:t xml:space="preserve">Воспитатель предлагает детям: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Ребята, сегодня я вам предлагаю побыть в роли автомобилестроителей.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Конструкторы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 с нашего автомобильного завода прислали нам схемы машин. Нам с вами предстоит по этим схемам построить подвижные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Давайте пройдем в наше бюро, присядем за столы и рассмотрим наши схемы. 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Рассматривание схем.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Посмотрите на схемы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и скажите, какой это вид транспорта?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Д: - Наземный транспорт!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В: - Почему вы так решили?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В: - Это грузовой транспорт?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В: - Почему вы так решили?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Д: - Потому что эта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может перенести, перевезти груз.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В: - К какому еще виду транспорта можно отнести эти машины?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Д: - Специальная, строительная техника.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Чем похожи эти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 У всех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 есть общие части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кабина, фары, кузов, колёса.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Чем они различаются?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6F6F6" w:val="clear"/>
        </w:rPr>
        <w:t>Проводится дидактическая игра «От какой машины часть?»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для перевозки строительных материалов - длинный кузов.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панелевоза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высокий и обязательно открытый кузов.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 бетономешалки – кузов цистерна.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Правильно, ребята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отличаются их назначением.</w:t>
      </w:r>
    </w:p>
    <w:p>
      <w:pPr>
        <w:pStyle w:val="NormalWeb"/>
        <w:shd w:val="clear" w:color="auto" w:fill="F2F2F2"/>
        <w:spacing w:beforeAutospacing="0" w:before="0" w:afterAutospacing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В:  Давайте с вами поиграем. Я буду показывать картинки, та вы отгадывать, как называется транспорт». Дети отгадывают. </w:t>
      </w:r>
      <w:r>
        <w:rPr>
          <w:color w:val="000000"/>
          <w:sz w:val="28"/>
          <w:szCs w:val="28"/>
          <w:shd w:fill="F6F6F6" w:val="clear"/>
        </w:rPr>
        <w:t>Словесная игра «Назови транспорт»;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1 вариант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(- Ребята, посмотрите на эти схемы и выберете, кто и что, будет строить.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Миша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буду строить бетономешалку и хочу, чтобы мне помогал Женя»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А, ты Настя, чтобы хотела строить?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хочу построить панелевоз и буду строить с Лизой».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Ульяна, что выберешь ты?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«Мне нравится Кран и я хочу, чтобы мне помогала Даша».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 ты Арсений, чтобы хотел построить?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хочу построить экскаватор, а помощниками  у меня будет Рома и Витя».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 раскладывает схемы на столы детям.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Ребята, ещё раз внимательно рассмотрите свои схемы. Обратите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внимание,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из каких частей состоит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изображенная на схеме; какие детали автомобилестроителю необходимо подобрать, чтобы выполнить работу; обсудите с чего лучше начать строить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как и какие ставить детали, определите этапы выполнения постройки.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 сейчас пройдём в цех, где будем делать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 машин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Дети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выставляют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схемы на доску в цехе.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В цехе для вас приготовлены строительные материалы и схемы ваших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моделей машин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которые вы будете строить.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Ребята, к работе надо отнестись серьёзно, ведь на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машинах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работают люди и любая неточность - ошибка может привести к аварии. Постройка должна быть ровная, с плотно приставленными деталями. Ну что ж, ребятки, приступаем к работе.)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2 вариант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(В: - Ребята, посмотрите на эти схемы, Сколько деталей надо для постройки?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Д: - Очень много!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В: - Как нам поступить? Может мы выберем одну модель и её построим сегодня, а остальные в течение нескольких дней? Согласны?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Д: -Да, согласны!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В: - Давайте выберем, какую машину будем строить (договариваясь или при помощи считалки выбирается модель экскаватора).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 раскладывает схему на стол детям.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Ребята, ещё раз внимательно рассмотрите схему. Обратите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внимание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из каких частей состоит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экскаватор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изображенный на чертеже; какие детали необходимо подобрать, чтобы выполнить работу; обсудите с чего лучше начать строить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как ставить детали, определите этапы выполнения постройки.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А сейчас пройдём в автомобилестроительный  в цех, где будем делать нашу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В цехе для вас приготовлен строительный материал.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Ребята, к работе надо отнестись серьёзно, ведь на экскаваторе работают люди и любая неточность - ошибка может привести к аварии. Постройка должна быть ровная, с плотно приставленными деталями. Ну что ж, ребятки, приступаем к работе.)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 время постройки звенит звонок.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Воспитатель объявляет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«Ребята, у нас перерыв»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Жил на свете самосвал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Он на стройке побывал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Покатил с утра к воротам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(топающий шаг, руками изображаем руль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 остановиться).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Сторожа спросили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«Кто там?»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(наклон вперёд, вытягивая руки перед собой)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Он кирпич возил и гравий,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(приседания, руки изображают руль)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Но увы, застрял в канаве.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Буксовал он, буксовал.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(перекаты с носка на пятку)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Еле вылез самосвал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Самосвал сигналит громко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 меня сейчас поломка,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Но с утра я снова в путь.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(топающий шаг, руками изображаем руль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Перерыв закончен. Ребята, продолжаем работу.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Подведение итогов работы.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 xml:space="preserve">1 вариант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(Воспитатель: - Молодцы, вы закончили постройку машины. Вы старались.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 машин получились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необычные и очень интересные.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Когда подвели итоги, воспитатель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объявляет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«Ребята, к нам в цех, прибыли телевидение и журналисты. Они хотят узнать и увидеть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каких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 вы построили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Каждый строитель думает, что он сможет рассказать о своей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_ Кто будет журналистом?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Витя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хочу быть журналистом»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Кто будет оператором?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Миша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хочу быть оператором»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 объявляет в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микрофон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«Внимание! Мы сейчас находимся на автомобильном заводе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группы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«Умелые ручки»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У нас презентация строительных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моделей машин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 подходит к детям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(к каждой 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)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и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спрашивает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«Расскажите, пожалуйста, о своей 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Женя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«Мы построили уникальную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- эта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называется бетономешалка. У неё кузов - цистерна. В ней перевозят бетон.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«Спасибо большое.»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Подходит к другой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«А что вы можете рассказать о своей 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?»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Даша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«Наша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 называется Подъёмный кран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У этой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машины есть стрела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Она обладает высокой грузоподъёмностью. Кран переносит тяжелые грузы панели, кирпичи».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«Благодарю»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Подходит к другой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Расскажите о своей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Кто из вас будет рассказывать?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Рома</w:t>
      </w: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Мы с Арсением построили экскаватор, это уникальная машина, у нее вместо колес гусеницы, она роет котлован 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«Спасибо»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Перед вами последняя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Что вы можете рассказать о своей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машине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?</w:t>
      </w:r>
    </w:p>
    <w:p>
      <w:pPr>
        <w:pStyle w:val="Normal"/>
        <w:spacing w:lineRule="auto" w:line="240" w:before="0" w:after="0"/>
        <w:ind w:firstLine="357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Настя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Эта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называется панелевоз. У неё длинный кузов, есть</w:t>
      </w:r>
    </w:p>
    <w:p>
      <w:pPr>
        <w:pStyle w:val="Normal"/>
        <w:spacing w:lineRule="auto" w:line="240" w:before="0" w:after="0"/>
        <w:ind w:firstLine="357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крепление. На ней можно перевозить трубы, строительные панели и</w:t>
      </w:r>
    </w:p>
    <w:p>
      <w:pPr>
        <w:pStyle w:val="Normal"/>
        <w:spacing w:lineRule="auto" w:line="240" w:before="0" w:after="0"/>
        <w:ind w:firstLine="357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металл.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Спасибо. Мы сегодня вели репортаж с автомобильного завода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группы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«Умелые ручки»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До свидания.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Ребята, вы сегодня молодцы, справились с ответственным заданием-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построили очень интересные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 машин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 надеюсь, что все ваши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будут пользоваться большим спросом.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 xml:space="preserve">2 вариант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(Воспитатель: - Молодцы, вы закончили постройку экскаватора. Вы старались.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Модель экскаватора получилась подвижной и прочной.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Когда подвели итоги, воспитатель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объявляет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Завтра мы с вами будем строить другую модель, а сейчас к нам в цех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прибыли телевидение и журналисты. Они хотят узнать и увидеть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, какой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машины вы построили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Каждый строитель думает, что он сможет рассказать о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 экскаватора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_ Кто будет журналистом?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Витя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хочу быть журналистом»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Кто будет оператором?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Миша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«Я хочу быть оператором»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 объявляет в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микрофон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«Внимание! Мы сейчас находимся на автомобильном заводе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группы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«Умелые ручки»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У нас презентация строительной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модели машины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 подходит к детям и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спрашивает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«Расскажите, пожалуйста, о своей 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>модели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Женя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«Мы построили уникальную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- эта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называется Экскаватор»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Подходит к Даше.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«А что вы можете рассказать о </w:t>
      </w:r>
      <w:r>
        <w:rPr>
          <w:rFonts w:eastAsia="Times New Roman" w:cs="Times New Roman" w:ascii="Times New Roman" w:hAnsi="Times New Roman"/>
          <w:bCs/>
          <w:i/>
          <w:iCs/>
          <w:sz w:val="28"/>
          <w:szCs w:val="28"/>
          <w:lang w:eastAsia="ru-RU"/>
        </w:rPr>
        <w:t>модели экскаватора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?»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Даша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«У этой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машины есть стрела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и ковш.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«Благодарю»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Подходит к другим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детям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Расскажите о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модели экскаватора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Кто из вас будет рассказывать?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Рома</w:t>
      </w: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Мы с Арсением помогали строить экскаватор, это уникальная машина, у нее вместо колес гусеницы, она роет котлован 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«Спасибо»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 И т.д. подходит по очереди к детям и задает вопросы об экскаваторе («Какой это вид транспорта?  Для чего используют?»)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Журналист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Спасибо. Мы сегодня вели репортаж с автомобильного завода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группы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«Умелые ручки»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До свидания.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Ребята, вы сегодня молодцы, справились с ответственным заданием-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построили очень сложную  интересую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модель строительной техники Экскаватор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 надеюсь, что ваша 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модель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будет пользоваться большим спросом.)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3300"/>
          <w:kern w:val="2"/>
          <w:sz w:val="32"/>
          <w:szCs w:val="32"/>
          <w:lang w:eastAsia="ru-RU"/>
        </w:rPr>
        <w:t>Что такое экскаватор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240"/>
        <w:jc w:val="center"/>
        <w:outlineLvl w:val="0"/>
        <w:rPr>
          <w:rFonts w:ascii="Times New Roman" w:hAnsi="Times New Roman" w:eastAsia="Times New Roman" w:cs="Times New Roman"/>
          <w:b/>
          <w:b/>
          <w:bCs/>
          <w:color w:val="FF3300"/>
          <w:kern w:val="2"/>
          <w:sz w:val="32"/>
          <w:szCs w:val="32"/>
          <w:lang w:eastAsia="ru-RU"/>
        </w:rPr>
      </w:pPr>
      <w:r>
        <w:rPr/>
        <w:drawing>
          <wp:inline distT="0" distB="0" distL="0" distR="0">
            <wp:extent cx="5940425" cy="2663825"/>
            <wp:effectExtent l="0" t="0" r="0" b="0"/>
            <wp:docPr id="1" name="Рисунок 7" descr="https://upload.wikimedia.org/wikipedia/ru/2/21/Excavator-full-ro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https://upload.wikimedia.org/wikipedia/ru/2/21/Excavator-full-rot1.gif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32"/>
          <w:szCs w:val="32"/>
          <w:shd w:fill="FFFFFF" w:val="clear"/>
          <w:lang w:eastAsia="ru-RU"/>
        </w:rPr>
        <w:t>Экскаватор – это самоходная, землеройная машина, которая может быть построена как на гусеничной основе, так и на колесной. Предназначаются такие машины для того чтобы извлекать грунт из горизонтальных поверхностей, а также эту технику можно использовать для того чтобы работать со скальными породами. На сегодняшний день экскаваторы также применяются в строительстве, например для того чтобы сносить небольшие строения.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32"/>
          <w:szCs w:val="32"/>
          <w:lang w:eastAsia="ru-RU"/>
        </w:rPr>
        <w:t>В основном все экскаваторы оснащают специальным ковшами, но есть и определённые типы таких машин, на которые вместо ковша цепляется дополнительно оборудование для выполнения определенных работ.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cs="Times New Roman"/>
          <w:color w:val="000000"/>
          <w:sz w:val="32"/>
          <w:szCs w:val="32"/>
          <w:shd w:fill="FFFFFF" w:val="clear"/>
        </w:rPr>
      </w:pPr>
      <w:r>
        <w:rPr>
          <w:rFonts w:cs="Times New Roman" w:ascii="Times New Roman" w:hAnsi="Times New Roman"/>
          <w:color w:val="000000"/>
          <w:sz w:val="32"/>
          <w:szCs w:val="32"/>
          <w:shd w:fill="FFFFFF" w:val="clear"/>
        </w:rPr>
        <w:t>Экскаваторы, построенные на гусеничной основе, отличаются высокой мощностью и проходимостью по бездорожью. Такие экскаваторы можно использовать в карьерах и болотистой местности. Однако такие экскаваторы передвигаются очень медленно, и поэтому они подойдут только для работы в пределах одного предприятия.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cs="Times New Roman" w:ascii="Times New Roman" w:hAnsi="Times New Roman"/>
          <w:color w:val="000000"/>
          <w:sz w:val="32"/>
          <w:szCs w:val="32"/>
          <w:shd w:fill="FFFFFF" w:val="clear"/>
        </w:rPr>
        <w:t>А вот колесные экскаваторы разрешается использовать даже на обычных дорогах, и такой тип экскаваторов больше всего используется в строительстве новых дорог и задний. Для транспортировки таких экскаваторов, предприятию не придется выделять отдельный грузовик.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FF0000"/>
          <w:sz w:val="40"/>
          <w:szCs w:val="4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6">
                <wp:simplePos x="0" y="0"/>
                <wp:positionH relativeFrom="column">
                  <wp:posOffset>2834640</wp:posOffset>
                </wp:positionH>
                <wp:positionV relativeFrom="paragraph">
                  <wp:posOffset>451485</wp:posOffset>
                </wp:positionV>
                <wp:extent cx="257175" cy="409575"/>
                <wp:effectExtent l="1270" t="1270" r="635" b="635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 id="1">
                        <w:txbxContent>
                          <w:p>
                            <w:pPr>
                              <w:pStyle w:val="Style19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0800,10800" path="m0@3l@5@3l@5,l@6,l@6@3l21600@3l10800,21600xe">
                <v:stroke joinstyle="miter"/>
                <v:formulas>
                  <v:f eqn="val 21600"/>
                  <v:f eqn="val #1"/>
                  <v:f eqn="val #0"/>
                  <v:f eqn="sum height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@5,0,@6,@8"/>
                <v:handles>
                  <v:h position="@5,0"/>
                  <v:h position="0,@3"/>
                </v:handles>
              </v:shapetype>
              <v:shape id="shape_0" fillcolor="red" stroked="t" o:allowincell="f" style="position:absolute;margin-left:223.2pt;margin-top:35.55pt;width:20.2pt;height:32.2pt;mso-wrap-style:none;v-text-anchor:middle" type="_x0000_t67">
                <v:fill o:detectmouseclick="t" type="solid" color2="aqua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b/>
          <w:color w:val="FF0000"/>
          <w:sz w:val="40"/>
          <w:szCs w:val="40"/>
        </w:rPr>
        <w:t>Транспорт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002060"/>
          <w:sz w:val="40"/>
          <w:szCs w:val="40"/>
        </w:rPr>
      </w:pPr>
      <w:r>
        <w:rPr>
          <w:rFonts w:cs="Times New Roman" w:ascii="Times New Roman" w:hAnsi="Times New Roman"/>
          <w:b/>
          <w:color w:val="002060"/>
          <w:sz w:val="40"/>
          <w:szCs w:val="40"/>
        </w:rPr>
        <w:t>Грузовой транспорт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0" allowOverlap="1" relativeHeight="20">
                <wp:simplePos x="0" y="0"/>
                <wp:positionH relativeFrom="column">
                  <wp:posOffset>2834640</wp:posOffset>
                </wp:positionH>
                <wp:positionV relativeFrom="paragraph">
                  <wp:posOffset>1270</wp:posOffset>
                </wp:positionV>
                <wp:extent cx="257175" cy="409575"/>
                <wp:effectExtent l="1270" t="1270" r="635" b="635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00206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002060" stroked="t" o:allowincell="f" style="position:absolute;margin-left:223.2pt;margin-top:0.1pt;width:20.2pt;height:32.2pt;mso-wrap-style:none;v-text-anchor:middle" type="_x0000_t67">
                <v:fill o:detectmouseclick="t" type="solid" color2="#ffdf9f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F6228" w:themeColor="accent3" w:themeShade="80"/>
          <w:sz w:val="40"/>
          <w:szCs w:val="40"/>
        </w:rPr>
      </w:pPr>
      <w:r>
        <w:rPr>
          <w:rFonts w:cs="Times New Roman" w:ascii="Times New Roman" w:hAnsi="Times New Roman"/>
          <w:b/>
          <w:color w:val="4F6228" w:themeColor="accent3" w:themeShade="80"/>
          <w:sz w:val="40"/>
          <w:szCs w:val="40"/>
        </w:rPr>
        <w:t>Наземный транспорт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0" allowOverlap="1" relativeHeight="18">
                <wp:simplePos x="0" y="0"/>
                <wp:positionH relativeFrom="column">
                  <wp:posOffset>2834640</wp:posOffset>
                </wp:positionH>
                <wp:positionV relativeFrom="paragraph">
                  <wp:posOffset>40640</wp:posOffset>
                </wp:positionV>
                <wp:extent cx="257175" cy="409575"/>
                <wp:effectExtent l="1270" t="1270" r="635" b="635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4e6128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linkedTxbx id="3" seq="1"/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4e6128" stroked="t" o:allowincell="f" style="position:absolute;margin-left:223.2pt;margin-top:3.2pt;width:20.2pt;height:32.2pt;mso-wrap-style:none;v-text-anchor:middle" type="_x0000_t67">
                <v:fill o:detectmouseclick="t" type="solid" color2="#b19ed7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E36C0A" w:themeColor="accent6" w:themeShade="bf"/>
          <w:sz w:val="40"/>
          <w:szCs w:val="4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2">
                <wp:simplePos x="0" y="0"/>
                <wp:positionH relativeFrom="column">
                  <wp:posOffset>2834640</wp:posOffset>
                </wp:positionH>
                <wp:positionV relativeFrom="paragraph">
                  <wp:posOffset>555625</wp:posOffset>
                </wp:positionV>
                <wp:extent cx="257175" cy="409575"/>
                <wp:effectExtent l="1270" t="1270" r="635" b="635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e36c0a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 id="5">
                        <w:txbxContent>
                          <w:p>
                            <w:pPr>
                              <w:pStyle w:val="Style19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e36c0a" stroked="t" o:allowincell="f" style="position:absolute;margin-left:223.2pt;margin-top:43.75pt;width:20.2pt;height:32.2pt;mso-wrap-style:none;v-text-anchor:middle" type="_x0000_t67">
                <v:fill o:detectmouseclick="t" type="solid" color2="#1c93f5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b/>
          <w:color w:val="E36C0A" w:themeColor="accent6" w:themeShade="bf"/>
          <w:sz w:val="40"/>
          <w:szCs w:val="40"/>
        </w:rPr>
        <w:t>Специальная техника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FFCC00"/>
          <w:sz w:val="40"/>
          <w:szCs w:val="4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">
                <wp:simplePos x="0" y="0"/>
                <wp:positionH relativeFrom="column">
                  <wp:posOffset>2834640</wp:posOffset>
                </wp:positionH>
                <wp:positionV relativeFrom="paragraph">
                  <wp:posOffset>450215</wp:posOffset>
                </wp:positionV>
                <wp:extent cx="257175" cy="409575"/>
                <wp:effectExtent l="1270" t="1270" r="635" b="635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ffcc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linkedTxbx id="7" seq="1"/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ffcc00" stroked="t" o:allowincell="f" style="position:absolute;margin-left:223.2pt;margin-top:35.45pt;width:20.2pt;height:32.2pt;mso-wrap-style:none;v-text-anchor:middle" type="_x0000_t67">
                <v:fill o:detectmouseclick="t" type="solid" color2="#0033ff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b/>
          <w:color w:val="FFCC00"/>
          <w:sz w:val="40"/>
          <w:szCs w:val="40"/>
        </w:rPr>
        <w:t>Строительная техника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943634" w:themeColor="accent2" w:themeShade="bf"/>
          <w:sz w:val="40"/>
          <w:szCs w:val="4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2">
                <wp:simplePos x="0" y="0"/>
                <wp:positionH relativeFrom="column">
                  <wp:posOffset>2834640</wp:posOffset>
                </wp:positionH>
                <wp:positionV relativeFrom="paragraph">
                  <wp:posOffset>545465</wp:posOffset>
                </wp:positionV>
                <wp:extent cx="257175" cy="409575"/>
                <wp:effectExtent l="1270" t="1270" r="635" b="635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943634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 id="10">
                        <w:txbxContent>
                          <w:p>
                            <w:pPr>
                              <w:pStyle w:val="Style19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943634" stroked="t" o:allowincell="f" style="position:absolute;margin-left:223.2pt;margin-top:42.95pt;width:20.2pt;height:32.2pt;mso-wrap-style:none;v-text-anchor:middle" type="_x0000_t67">
                <v:fill o:detectmouseclick="t" type="solid" color2="#6bc9cb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b/>
          <w:color w:val="943634" w:themeColor="accent2" w:themeShade="bf"/>
          <w:sz w:val="40"/>
          <w:szCs w:val="40"/>
        </w:rPr>
        <w:t>Гусеничная машина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984806" w:themeColor="accent6" w:themeShade="80"/>
          <w:sz w:val="40"/>
          <w:szCs w:val="40"/>
        </w:rPr>
      </w:pPr>
      <w:r>
        <w:rPr>
          <w:rFonts w:cs="Times New Roman" w:ascii="Times New Roman" w:hAnsi="Times New Roman"/>
          <w:b/>
          <w:color w:val="984806" w:themeColor="accent6" w:themeShade="80"/>
          <w:sz w:val="40"/>
          <w:szCs w:val="40"/>
        </w:rPr>
        <w:t>Землеройная машина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0" allowOverlap="1" relativeHeight="24">
                <wp:simplePos x="0" y="0"/>
                <wp:positionH relativeFrom="column">
                  <wp:posOffset>2834640</wp:posOffset>
                </wp:positionH>
                <wp:positionV relativeFrom="paragraph">
                  <wp:posOffset>8890</wp:posOffset>
                </wp:positionV>
                <wp:extent cx="257175" cy="409575"/>
                <wp:effectExtent l="1270" t="1270" r="635" b="635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974706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linkedTxbx id="13" seq="1"/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974706" stroked="t" o:allowincell="f" style="position:absolute;margin-left:223.2pt;margin-top:0.7pt;width:20.2pt;height:32.2pt;mso-wrap-style:none;v-text-anchor:middle" type="_x0000_t67">
                <v:fill o:detectmouseclick="t" type="solid" color2="#68b8f9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7030A0"/>
          <w:sz w:val="40"/>
          <w:szCs w:val="4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">
                <wp:simplePos x="0" y="0"/>
                <wp:positionH relativeFrom="column">
                  <wp:posOffset>2834640</wp:posOffset>
                </wp:positionH>
                <wp:positionV relativeFrom="paragraph">
                  <wp:posOffset>427990</wp:posOffset>
                </wp:positionV>
                <wp:extent cx="257175" cy="409575"/>
                <wp:effectExtent l="1270" t="1270" r="635" b="635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409680"/>
                        </a:xfrm>
                        <a:prstGeom prst="downArrow">
                          <a:avLst>
                            <a:gd name="adj1" fmla="val 50000"/>
                            <a:gd name="adj2" fmla="val 39846"/>
                          </a:avLst>
                        </a:prstGeom>
                        <a:solidFill>
                          <a:srgbClr val="7030a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linkedTxbx id="16" seq="2"/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#7030a0" stroked="t" o:allowincell="f" style="position:absolute;margin-left:223.2pt;margin-top:33.7pt;width:20.2pt;height:32.2pt;mso-wrap-style:none;v-text-anchor:middle" type="_x0000_t67">
                <v:fill o:detectmouseclick="t" type="solid" color2="#8fcf5f"/>
                <v:stroke color="black" joinstyle="miter" endcap="flat"/>
                <v:textbox>
                  <w:txbxContent>
                    <w:p>
                      <w:pPr>
                        <w:pStyle w:val="Style1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b/>
          <w:color w:val="7030A0"/>
          <w:sz w:val="40"/>
          <w:szCs w:val="40"/>
        </w:rPr>
        <w:t>Одноковшовый экскаватор</w:t>
      </w:r>
    </w:p>
    <w:p>
      <w:pPr>
        <w:pStyle w:val="Normal"/>
        <w:jc w:val="center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</w:r>
    </w:p>
    <w:p>
      <w:pPr>
        <w:pStyle w:val="Normal"/>
        <w:jc w:val="center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2162175" cy="1216025"/>
            <wp:effectExtent l="0" t="0" r="0" b="0"/>
            <wp:docPr id="18" name="Рисунок 10" descr="Картинки по запросу строительная техника для детей картинки и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 descr="Картинки по запросу строительная техника для детей картинки и названия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4770120" cy="2893060"/>
            <wp:effectExtent l="0" t="0" r="0" b="0"/>
            <wp:docPr id="19" name="Изображение1" descr="Картинки по запросу строительная техника для детей картинки и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" descr="Картинки по запросу строительная техника для детей картинки и назва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73" t="0" r="7441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4893945" cy="2752725"/>
            <wp:effectExtent l="0" t="0" r="0" b="0"/>
            <wp:docPr id="20" name="Рисунок 13" descr="Картинки по запросу строительная техника для детей картинки и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3" descr="Картинки по запросу строительная техника для детей картинки и назва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4745355" cy="2905125"/>
            <wp:effectExtent l="0" t="0" r="0" b="0"/>
            <wp:docPr id="21" name="Рисунок 16" descr="Картинки по запросу строительная техника для детей картинки и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 descr="Картинки по запросу строительная техника для детей картинки и назва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93" t="12507" r="3337" b="1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4076700" cy="2628900"/>
            <wp:effectExtent l="0" t="0" r="0" b="0"/>
            <wp:docPr id="22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21817" r="0" b="1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4124325" cy="2840355"/>
            <wp:effectExtent l="0" t="0" r="0" b="0"/>
            <wp:docPr id="23" name="Рисунок 22" descr="Картинки по запросу бетономеш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Картинки по запросу бетономешал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3571875" cy="3411220"/>
            <wp:effectExtent l="0" t="0" r="0" b="0"/>
            <wp:docPr id="24" name="Рисунок 25" descr="Картинки по запросу подъемный к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Картинки по запросу подъемный кра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5153025" cy="2952750"/>
            <wp:effectExtent l="0" t="0" r="0" b="0"/>
            <wp:docPr id="25" name="Рисунок 28" descr="Картинки по запросу панеле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8" descr="Картинки по запросу панелевоз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20" t="28323" r="9727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/>
        <w:drawing>
          <wp:inline distT="0" distB="0" distL="0" distR="0">
            <wp:extent cx="5187315" cy="4076700"/>
            <wp:effectExtent l="0" t="0" r="0" b="0"/>
            <wp:docPr id="26" name="Рисунок 31" descr="Картинки по запросу подъемный к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1" descr="Картинки по запросу подъемный кра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90" t="2144" r="5720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c7ac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1"/>
    <w:uiPriority w:val="9"/>
    <w:qFormat/>
    <w:rsid w:val="00a037bf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Normal"/>
    <w:link w:val="21"/>
    <w:uiPriority w:val="9"/>
    <w:qFormat/>
    <w:rsid w:val="00a037bf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a037bf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1" w:customStyle="1">
    <w:name w:val="Заголовок 2 Знак"/>
    <w:basedOn w:val="DefaultParagraphFont"/>
    <w:uiPriority w:val="9"/>
    <w:qFormat/>
    <w:rsid w:val="00a037bf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rong">
    <w:name w:val="Strong"/>
    <w:basedOn w:val="DefaultParagraphFont"/>
    <w:uiPriority w:val="22"/>
    <w:qFormat/>
    <w:rsid w:val="00a037bf"/>
    <w:rPr>
      <w:b/>
      <w:bCs/>
    </w:rPr>
  </w:style>
  <w:style w:type="character" w:styleId="Style12">
    <w:name w:val="Выделение"/>
    <w:basedOn w:val="DefaultParagraphFont"/>
    <w:uiPriority w:val="20"/>
    <w:qFormat/>
    <w:rsid w:val="00ae7c84"/>
    <w:rPr>
      <w:i/>
      <w:iCs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196bd5"/>
    <w:rPr>
      <w:rFonts w:ascii="Tahoma" w:hAnsi="Tahoma" w:cs="Tahoma"/>
      <w:sz w:val="16"/>
      <w:szCs w:val="16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Headline" w:customStyle="1">
    <w:name w:val="headline"/>
    <w:basedOn w:val="Normal"/>
    <w:qFormat/>
    <w:rsid w:val="00a037b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a037b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377bde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196bd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Application>LibreOffice/7.3.0.3$Windows_X86_64 LibreOffice_project/0f246aa12d0eee4a0f7adcefbf7c878fc2238db3</Application>
  <AppVersion>15.0000</AppVersion>
  <Pages>14</Pages>
  <Words>1838</Words>
  <Characters>11911</Characters>
  <CharactersWithSpaces>13668</CharactersWithSpaces>
  <Paragraphs>198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2018-02-13T16:00:00Z</dcterms:created>
  <dc:creator>admin</dc:creator>
  <dc:description/>
  <dc:language>ru-RU</dc:language>
  <cp:lastModifiedBy/>
  <dcterms:modified xsi:type="dcterms:W3CDTF">2022-03-31T20:17:10Z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