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00" w:rsidRDefault="003F6100" w:rsidP="003F61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6100" w:rsidRPr="00AB3137" w:rsidRDefault="003F6100" w:rsidP="003F61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37">
        <w:rPr>
          <w:rFonts w:ascii="Times New Roman" w:hAnsi="Times New Roman" w:cs="Times New Roman"/>
          <w:b/>
          <w:sz w:val="24"/>
          <w:szCs w:val="24"/>
        </w:rPr>
        <w:t>Общеразвивающие упражнения с султанчиками</w:t>
      </w: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137">
        <w:rPr>
          <w:rFonts w:ascii="Times New Roman" w:hAnsi="Times New Roman" w:cs="Times New Roman"/>
          <w:sz w:val="24"/>
          <w:szCs w:val="24"/>
        </w:rPr>
        <w:t>1. И. п. -основная стойка, руки внизу, 1-правая рука в сторону, 2-левая рука в сторону, 3- правая рука вниз, 4 левая рука вниз. (8 раз)</w:t>
      </w: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137">
        <w:rPr>
          <w:rFonts w:ascii="Times New Roman" w:hAnsi="Times New Roman" w:cs="Times New Roman"/>
          <w:sz w:val="24"/>
          <w:szCs w:val="24"/>
        </w:rPr>
        <w:t>2. И. п. - стойка ноги на ширине плеч, руки внизу, 1-руки вверх, 2-наклон вправо (влево, 3-выпрямиться, 4-исходное положение. (по 3 раза.)</w:t>
      </w: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137">
        <w:rPr>
          <w:rFonts w:ascii="Times New Roman" w:hAnsi="Times New Roman" w:cs="Times New Roman"/>
          <w:sz w:val="24"/>
          <w:szCs w:val="24"/>
        </w:rPr>
        <w:t>3. И. п. - основная стойка, руки согнуты у груди, 1-руки в стороны, 2- присесть руки вперёд, 3-встать, руки в стороны, 4- исходное положение. (7-8 раз).</w:t>
      </w: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137">
        <w:rPr>
          <w:rFonts w:ascii="Times New Roman" w:hAnsi="Times New Roman" w:cs="Times New Roman"/>
          <w:sz w:val="24"/>
          <w:szCs w:val="24"/>
        </w:rPr>
        <w:t>4. И. п. -основная стойка, руки внизу, 1-руки в стороны, 2- руки вверх, подняться на носки, 3-руки в стороны, 4- исходное положение. (6- 8раз).</w:t>
      </w: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137">
        <w:rPr>
          <w:rFonts w:ascii="Times New Roman" w:hAnsi="Times New Roman" w:cs="Times New Roman"/>
          <w:sz w:val="24"/>
          <w:szCs w:val="24"/>
        </w:rPr>
        <w:t>5. И. п. -основная стойка, руки внизу, 1- прыжком ноги врозь, руки в стороны, 2-исходное положение. (2-3 раза).</w:t>
      </w: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на дыхание</w:t>
      </w: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100" w:rsidRPr="00AB3137" w:rsidRDefault="003F6100" w:rsidP="003F6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137">
        <w:rPr>
          <w:rFonts w:ascii="Times New Roman" w:hAnsi="Times New Roman" w:cs="Times New Roman"/>
          <w:sz w:val="24"/>
          <w:szCs w:val="24"/>
        </w:rPr>
        <w:t>Руки с султанчиками перед собой. 1. Глубоко вдохнули 2. На султанчики подули. 3-4 то же самое. (2-3 раза)</w:t>
      </w: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78E4" w:rsidRPr="00BD0C93" w:rsidRDefault="009E78E4" w:rsidP="009E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3">
        <w:rPr>
          <w:rFonts w:ascii="Times New Roman" w:hAnsi="Times New Roman" w:cs="Times New Roman"/>
          <w:b/>
          <w:sz w:val="24"/>
          <w:szCs w:val="24"/>
        </w:rPr>
        <w:t>«Мартышки» (игра для детей 4–7 лет)</w:t>
      </w:r>
    </w:p>
    <w:p w:rsidR="009E78E4" w:rsidRPr="00BD0C93" w:rsidRDefault="009E78E4" w:rsidP="009E78E4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Дети стоят в кругу или врассыпную.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BD0C93">
        <w:rPr>
          <w:rFonts w:ascii="Times New Roman" w:hAnsi="Times New Roman" w:cs="Times New Roman"/>
          <w:sz w:val="24"/>
          <w:szCs w:val="24"/>
        </w:rPr>
        <w:t xml:space="preserve"> показывает движения и произносит текст, дети повторяют движения в соответствии с текстом.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>Мы – веселые мартышки.</w:t>
      </w:r>
    </w:p>
    <w:p w:rsidR="009E78E4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Мы играем громко слишком. 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Мы в ладоши хлопаем, </w:t>
      </w:r>
      <w:r>
        <w:rPr>
          <w:rFonts w:ascii="Times New Roman" w:hAnsi="Times New Roman" w:cs="Times New Roman"/>
          <w:i/>
          <w:sz w:val="24"/>
          <w:szCs w:val="24"/>
        </w:rPr>
        <w:t>(Хлопают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Мы ногами топаем, </w:t>
      </w:r>
      <w:r>
        <w:rPr>
          <w:rFonts w:ascii="Times New Roman" w:hAnsi="Times New Roman" w:cs="Times New Roman"/>
          <w:i/>
          <w:sz w:val="24"/>
          <w:szCs w:val="24"/>
        </w:rPr>
        <w:t>(Топают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Надуваем щечки, </w:t>
      </w:r>
      <w:r>
        <w:rPr>
          <w:rFonts w:ascii="Times New Roman" w:hAnsi="Times New Roman" w:cs="Times New Roman"/>
          <w:i/>
          <w:sz w:val="24"/>
          <w:szCs w:val="24"/>
        </w:rPr>
        <w:t>(Надувают щеки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Скачем на носочках </w:t>
      </w:r>
      <w:r>
        <w:rPr>
          <w:rFonts w:ascii="Times New Roman" w:hAnsi="Times New Roman" w:cs="Times New Roman"/>
          <w:i/>
          <w:sz w:val="24"/>
          <w:szCs w:val="24"/>
        </w:rPr>
        <w:t>(Подпрыгивают на месте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И друг другу даже Язычки покажем. </w:t>
      </w:r>
      <w:r>
        <w:rPr>
          <w:rFonts w:ascii="Times New Roman" w:hAnsi="Times New Roman" w:cs="Times New Roman"/>
          <w:i/>
          <w:sz w:val="24"/>
          <w:szCs w:val="24"/>
        </w:rPr>
        <w:t>(Показывают язык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Дружно прыгнем к потолку, </w:t>
      </w:r>
      <w:r>
        <w:rPr>
          <w:rFonts w:ascii="Times New Roman" w:hAnsi="Times New Roman" w:cs="Times New Roman"/>
          <w:i/>
          <w:sz w:val="24"/>
          <w:szCs w:val="24"/>
        </w:rPr>
        <w:t>(Подпрыгивают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Пальчик поднесем к виску. </w:t>
      </w:r>
      <w:r>
        <w:rPr>
          <w:rFonts w:ascii="Times New Roman" w:hAnsi="Times New Roman" w:cs="Times New Roman"/>
          <w:i/>
          <w:sz w:val="24"/>
          <w:szCs w:val="24"/>
        </w:rPr>
        <w:t>(Подносят к виску палец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Шире рот откроем, </w:t>
      </w:r>
      <w:r w:rsidRPr="00BD0C93">
        <w:rPr>
          <w:rFonts w:ascii="Times New Roman" w:hAnsi="Times New Roman" w:cs="Times New Roman"/>
          <w:i/>
          <w:sz w:val="24"/>
          <w:szCs w:val="24"/>
        </w:rPr>
        <w:t>(Открывают рот)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 xml:space="preserve">Гримасы все состроим. </w:t>
      </w:r>
      <w:r>
        <w:rPr>
          <w:rFonts w:ascii="Times New Roman" w:hAnsi="Times New Roman" w:cs="Times New Roman"/>
          <w:i/>
          <w:sz w:val="24"/>
          <w:szCs w:val="24"/>
        </w:rPr>
        <w:t>(Строят гримасы</w:t>
      </w:r>
      <w:r w:rsidRPr="00BD0C93">
        <w:rPr>
          <w:rFonts w:ascii="Times New Roman" w:hAnsi="Times New Roman" w:cs="Times New Roman"/>
          <w:i/>
          <w:sz w:val="24"/>
          <w:szCs w:val="24"/>
        </w:rPr>
        <w:t>)</w:t>
      </w:r>
    </w:p>
    <w:p w:rsidR="009E78E4" w:rsidRPr="00BD0C93" w:rsidRDefault="009E78E4" w:rsidP="009E78E4">
      <w:pPr>
        <w:rPr>
          <w:rFonts w:ascii="Times New Roman" w:hAnsi="Times New Roman" w:cs="Times New Roman"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>Как скажу я цифру 3 —</w:t>
      </w:r>
    </w:p>
    <w:p w:rsidR="009E78E4" w:rsidRDefault="009E78E4" w:rsidP="009E78E4">
      <w:pPr>
        <w:rPr>
          <w:rFonts w:ascii="Times New Roman" w:hAnsi="Times New Roman" w:cs="Times New Roman"/>
          <w:i/>
          <w:sz w:val="24"/>
          <w:szCs w:val="24"/>
        </w:rPr>
      </w:pPr>
      <w:r w:rsidRPr="00BD0C93">
        <w:rPr>
          <w:rFonts w:ascii="Times New Roman" w:hAnsi="Times New Roman" w:cs="Times New Roman"/>
          <w:sz w:val="24"/>
          <w:szCs w:val="24"/>
        </w:rPr>
        <w:t>Все с гримасами замри!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C93">
        <w:rPr>
          <w:rFonts w:ascii="Times New Roman" w:hAnsi="Times New Roman" w:cs="Times New Roman"/>
          <w:i/>
          <w:sz w:val="24"/>
          <w:szCs w:val="24"/>
        </w:rPr>
        <w:t>(Замирают)</w:t>
      </w: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8E4" w:rsidRPr="009E78E4" w:rsidRDefault="009E78E4" w:rsidP="009E78E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8E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E78E4" w:rsidRPr="009E78E4" w:rsidRDefault="009E78E4" w:rsidP="009E78E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E4">
        <w:rPr>
          <w:rFonts w:ascii="Times New Roman" w:hAnsi="Times New Roman" w:cs="Times New Roman"/>
          <w:b/>
          <w:sz w:val="24"/>
          <w:szCs w:val="24"/>
        </w:rPr>
        <w:t>Коммуникативный танец «Раз, два, три!»</w:t>
      </w:r>
    </w:p>
    <w:p w:rsidR="009E78E4" w:rsidRPr="009E78E4" w:rsidRDefault="009E78E4" w:rsidP="009E78E4">
      <w:pPr>
        <w:spacing w:after="160" w:line="259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E78E4">
        <w:rPr>
          <w:rFonts w:ascii="Times New Roman" w:hAnsi="Times New Roman" w:cs="Times New Roman"/>
          <w:sz w:val="24"/>
          <w:szCs w:val="24"/>
        </w:rPr>
        <w:t>Дети подскоками двигаются по залу, в разных направлениях. Двигаются так, как показывает взрослый или один из детей, к концу музыки находя себе партнёра, останавливаются. Четко и громко произносят: «</w:t>
      </w:r>
      <w:proofErr w:type="spellStart"/>
      <w:r w:rsidRPr="009E78E4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Pr="009E78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8E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E78E4">
        <w:rPr>
          <w:rFonts w:ascii="Times New Roman" w:hAnsi="Times New Roman" w:cs="Times New Roman"/>
          <w:sz w:val="24"/>
          <w:szCs w:val="24"/>
        </w:rPr>
        <w:t>-ни-е!». Поднимают один пальчик вверх, произносят: «Раз!». Поднимают пальчик другой руки вверх, произносят: «Два!». Поочередно указываю пальчиками вверх, ритмично поизносят «Раз, два, три!». Все движения повторяются. Пояснение: вместо слов: «Раз, два, раз, два, три!» дети могут говорить: «Блюм – блюм!», «</w:t>
      </w:r>
      <w:proofErr w:type="spellStart"/>
      <w:r w:rsidRPr="009E78E4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Pr="009E78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78E4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Pr="009E78E4">
        <w:rPr>
          <w:rFonts w:ascii="Times New Roman" w:hAnsi="Times New Roman" w:cs="Times New Roman"/>
          <w:sz w:val="24"/>
          <w:szCs w:val="24"/>
        </w:rPr>
        <w:t xml:space="preserve">!», </w:t>
      </w:r>
      <w:proofErr w:type="spellStart"/>
      <w:proofErr w:type="gramStart"/>
      <w:r w:rsidRPr="009E78E4">
        <w:rPr>
          <w:rFonts w:ascii="Times New Roman" w:hAnsi="Times New Roman" w:cs="Times New Roman"/>
          <w:sz w:val="24"/>
          <w:szCs w:val="24"/>
        </w:rPr>
        <w:t>Гав,гав</w:t>
      </w:r>
      <w:proofErr w:type="spellEnd"/>
      <w:proofErr w:type="gramEnd"/>
      <w:r w:rsidRPr="009E78E4">
        <w:rPr>
          <w:rFonts w:ascii="Times New Roman" w:hAnsi="Times New Roman" w:cs="Times New Roman"/>
          <w:sz w:val="24"/>
          <w:szCs w:val="24"/>
        </w:rPr>
        <w:t>!», «Хрю, хрю!» и т.д. Чес смешнее, тем лучше!</w:t>
      </w:r>
    </w:p>
    <w:p w:rsidR="00947704" w:rsidRDefault="00947704"/>
    <w:sectPr w:rsidR="0094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00"/>
    <w:rsid w:val="003F6100"/>
    <w:rsid w:val="00947704"/>
    <w:rsid w:val="009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28D"/>
  <w15:chartTrackingRefBased/>
  <w15:docId w15:val="{EDCF9F68-F9E4-440A-88E8-14DE401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2022-03-29T06:24:00Z</dcterms:created>
  <dcterms:modified xsi:type="dcterms:W3CDTF">2022-03-29T06:29:00Z</dcterms:modified>
</cp:coreProperties>
</file>