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27CF0" w14:textId="50257F44" w:rsidR="004379EF" w:rsidRPr="00FC3F07" w:rsidRDefault="0071549F" w:rsidP="00FC3F0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FC3F0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 последнее время</w:t>
      </w:r>
      <w:r w:rsidR="004379EF" w:rsidRPr="00FC3F0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обсуждается юное поколение и его</w:t>
      </w:r>
      <w:r w:rsidRPr="00FC3F0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отличие от старших поколений</w:t>
      </w:r>
      <w:r w:rsidR="004379EF" w:rsidRPr="00FC3F0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 Все чаще говорят о том, что на смену традиционной культуре (где младшие учатся у старших) идут новые типы культур: где знани</w:t>
      </w:r>
      <w:r w:rsidRPr="00FC3F0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я получают от сверстников и</w:t>
      </w:r>
      <w:r w:rsidR="004379EF" w:rsidRPr="00FC3F0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где взрослые учатся у детей</w:t>
      </w:r>
      <w:r w:rsidRPr="00FC3F0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  <w:r w:rsidR="004379EF" w:rsidRPr="00FC3F0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А имеет ли это отношение к дошкольнику, который явно так многого еще не знает?</w:t>
      </w:r>
    </w:p>
    <w:p w14:paraId="69CFB816" w14:textId="55E71F2C" w:rsidR="004379EF" w:rsidRPr="00FC3F07" w:rsidRDefault="0071549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У дошкольников есть</w:t>
      </w:r>
      <w:r w:rsidR="004379EF" w:rsidRPr="00FC3F07">
        <w:rPr>
          <w:color w:val="333333"/>
        </w:rPr>
        <w:t xml:space="preserve"> качества, которые взрослым п</w:t>
      </w:r>
      <w:r w:rsidRPr="00FC3F07">
        <w:rPr>
          <w:color w:val="333333"/>
        </w:rPr>
        <w:t>риходится восстанавливать</w:t>
      </w:r>
      <w:r w:rsidR="004379EF" w:rsidRPr="00FC3F07">
        <w:rPr>
          <w:color w:val="333333"/>
        </w:rPr>
        <w:t xml:space="preserve"> ценой огромных усилий:</w:t>
      </w:r>
    </w:p>
    <w:p w14:paraId="60D606F9" w14:textId="1EA3B6B3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– это готовность играть</w:t>
      </w:r>
    </w:p>
    <w:p w14:paraId="0DD65647" w14:textId="49904345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– готовность экспериментировать и пробовать</w:t>
      </w:r>
      <w:r w:rsidR="0071549F" w:rsidRPr="00FC3F07">
        <w:rPr>
          <w:color w:val="333333"/>
        </w:rPr>
        <w:t xml:space="preserve"> что-то новое</w:t>
      </w:r>
      <w:r w:rsidR="002324A9" w:rsidRPr="00FC3F07">
        <w:rPr>
          <w:color w:val="333333"/>
        </w:rPr>
        <w:t>;</w:t>
      </w:r>
    </w:p>
    <w:p w14:paraId="72B890C5" w14:textId="77777777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– живость воображения;</w:t>
      </w:r>
    </w:p>
    <w:p w14:paraId="2D96D180" w14:textId="77777777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– любопытство.</w:t>
      </w:r>
    </w:p>
    <w:p w14:paraId="0DEFDFC3" w14:textId="001BD902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Как</w:t>
      </w:r>
      <w:r w:rsidR="0071549F" w:rsidRPr="00FC3F07">
        <w:rPr>
          <w:color w:val="333333"/>
        </w:rPr>
        <w:t xml:space="preserve"> же нам </w:t>
      </w:r>
      <w:r w:rsidRPr="00FC3F07">
        <w:rPr>
          <w:color w:val="333333"/>
        </w:rPr>
        <w:t>относиться к этому богатству?</w:t>
      </w:r>
    </w:p>
    <w:p w14:paraId="46680186" w14:textId="2720E24E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Честно говоря, тут у нас слова р</w:t>
      </w:r>
      <w:r w:rsidR="0071549F" w:rsidRPr="00FC3F07">
        <w:rPr>
          <w:color w:val="333333"/>
        </w:rPr>
        <w:t>асходятся с делом:</w:t>
      </w:r>
      <w:r w:rsidRPr="00FC3F07">
        <w:rPr>
          <w:color w:val="333333"/>
        </w:rPr>
        <w:t xml:space="preserve"> игре, воображению, словотв</w:t>
      </w:r>
      <w:r w:rsidR="002324A9" w:rsidRPr="00FC3F07">
        <w:rPr>
          <w:color w:val="333333"/>
        </w:rPr>
        <w:t xml:space="preserve">орчеству, экспериментированию </w:t>
      </w:r>
      <w:r w:rsidRPr="00FC3F07">
        <w:rPr>
          <w:color w:val="333333"/>
        </w:rPr>
        <w:t>принято умиляться, но не пускать их на «образовательный порог». Как иначе объяснить ряды одинаковых поделок или отрепетированные праздники, в придумывании которых дети не принимали участие?</w:t>
      </w:r>
    </w:p>
    <w:p w14:paraId="1F0F48AC" w14:textId="77777777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Как услышать голос ребенка?</w:t>
      </w:r>
    </w:p>
    <w:p w14:paraId="2863C3E8" w14:textId="53F048A1" w:rsidR="004379EF" w:rsidRPr="00FC3F07" w:rsidRDefault="00EA3334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В</w:t>
      </w:r>
      <w:r w:rsidR="004379EF" w:rsidRPr="00FC3F07">
        <w:rPr>
          <w:color w:val="333333"/>
        </w:rPr>
        <w:t xml:space="preserve"> современном образовании все чаще звучит новый принцип: «голос ребенка» (или «принцип участия ребенка»). Идея состоит не просто в том, что у детей должна быть возможность высказываться, а в том, что она принципиально важна для взросления и обучения.</w:t>
      </w:r>
    </w:p>
    <w:p w14:paraId="165F5175" w14:textId="77777777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Если мы зададим себе вопрос, как дошкольник может выразить свое отношение к миру и его понимание, мы обнаружим, что дети делают это постоянно!</w:t>
      </w:r>
    </w:p>
    <w:p w14:paraId="61C4B57E" w14:textId="3396921E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Они часто</w:t>
      </w:r>
      <w:r w:rsidR="002324A9" w:rsidRPr="00FC3F07">
        <w:rPr>
          <w:color w:val="333333"/>
        </w:rPr>
        <w:t>:</w:t>
      </w:r>
    </w:p>
    <w:p w14:paraId="52738142" w14:textId="0D456E59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– задают вопросы,</w:t>
      </w:r>
    </w:p>
    <w:p w14:paraId="34329CB1" w14:textId="66847381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 xml:space="preserve">– отвечают на вопросы на понимание, </w:t>
      </w:r>
    </w:p>
    <w:p w14:paraId="14B1F25E" w14:textId="142B91C8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– рисуют решение задачи,</w:t>
      </w:r>
    </w:p>
    <w:p w14:paraId="09ABBF3E" w14:textId="02501181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– воплощают свой замысел,</w:t>
      </w:r>
    </w:p>
    <w:p w14:paraId="1CD45EC1" w14:textId="54BC3C15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– пытаются планировать,</w:t>
      </w:r>
    </w:p>
    <w:p w14:paraId="1A43D28E" w14:textId="5459D0A4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 xml:space="preserve">– рисуют карты и чертежи, </w:t>
      </w:r>
    </w:p>
    <w:p w14:paraId="36F14D28" w14:textId="14A5FA59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 xml:space="preserve">– делают фото-и видеосъемку, </w:t>
      </w:r>
    </w:p>
    <w:p w14:paraId="6229BA84" w14:textId="3E81E8D9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– сочиняют истории,</w:t>
      </w:r>
    </w:p>
    <w:p w14:paraId="7739EACF" w14:textId="18CE8F5F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 xml:space="preserve">– и, конечно, играют </w:t>
      </w:r>
    </w:p>
    <w:p w14:paraId="7574DEC9" w14:textId="327B6DE6" w:rsidR="004379EF" w:rsidRPr="00FC3F07" w:rsidRDefault="004379EF" w:rsidP="007154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 xml:space="preserve">Зачем </w:t>
      </w:r>
      <w:r w:rsidR="0071549F" w:rsidRPr="00FC3F07">
        <w:rPr>
          <w:color w:val="333333"/>
        </w:rPr>
        <w:t xml:space="preserve">же </w:t>
      </w:r>
      <w:r w:rsidRPr="00FC3F07">
        <w:rPr>
          <w:color w:val="333333"/>
        </w:rPr>
        <w:t>слышать голос ребенка?</w:t>
      </w:r>
    </w:p>
    <w:p w14:paraId="1F93B75D" w14:textId="20939F02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Будем исходить из того, что время всегда находится для того, что считается необходимым. А услышать голос ребенка дей</w:t>
      </w:r>
      <w:r w:rsidR="0071549F" w:rsidRPr="00FC3F07">
        <w:rPr>
          <w:color w:val="333333"/>
        </w:rPr>
        <w:t>ствительно необходимо, и вот</w:t>
      </w:r>
      <w:r w:rsidRPr="00FC3F07">
        <w:rPr>
          <w:color w:val="333333"/>
        </w:rPr>
        <w:t xml:space="preserve"> веские причины.</w:t>
      </w:r>
    </w:p>
    <w:p w14:paraId="00EE2575" w14:textId="4433F15D" w:rsidR="004379E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 xml:space="preserve">1. Это дает ребенку возможность понять и почувствовать, что его уважают. </w:t>
      </w:r>
    </w:p>
    <w:p w14:paraId="11938B79" w14:textId="77777777" w:rsidR="0071549F" w:rsidRPr="00FC3F07" w:rsidRDefault="004379E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 xml:space="preserve">2. Так можно сделать обучение осмысленным! </w:t>
      </w:r>
    </w:p>
    <w:p w14:paraId="4B1FB599" w14:textId="3252E138" w:rsidR="004379EF" w:rsidRPr="00FC3F07" w:rsidRDefault="0071549F" w:rsidP="004379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3.</w:t>
      </w:r>
      <w:r w:rsidR="004379EF" w:rsidRPr="00FC3F07">
        <w:rPr>
          <w:color w:val="333333"/>
        </w:rPr>
        <w:t>Поняв, как ребенок видит мир, мы можем</w:t>
      </w:r>
      <w:r w:rsidRPr="00FC3F07">
        <w:rPr>
          <w:color w:val="333333"/>
        </w:rPr>
        <w:t xml:space="preserve"> построить</w:t>
      </w:r>
      <w:r w:rsidR="004379EF" w:rsidRPr="00FC3F07">
        <w:rPr>
          <w:color w:val="333333"/>
        </w:rPr>
        <w:t xml:space="preserve"> индивидуальное образование: оттолкнувшись от его вопроса, от его ответа, схемы, плана.</w:t>
      </w:r>
    </w:p>
    <w:p w14:paraId="1ACB61AA" w14:textId="5AA1179C" w:rsidR="00EA3334" w:rsidRPr="00FC3F07" w:rsidRDefault="004379EF" w:rsidP="002455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 xml:space="preserve">И именно поэтому дети должны быть окружены своими работами – свидетельствами своей состоятельности. Фотографии, записи текстов, хроники событий, в том числе видео нужны ребенку, чтобы он видел свою продуктивность и свой рост. Тогда он быстрее обнаруживает свое действие, осознает его. Это </w:t>
      </w:r>
      <w:r w:rsidR="0071549F" w:rsidRPr="00FC3F07">
        <w:rPr>
          <w:color w:val="333333"/>
        </w:rPr>
        <w:t>важно, чтобы уметь ставить цели.</w:t>
      </w:r>
      <w:r w:rsidRPr="00FC3F07">
        <w:rPr>
          <w:color w:val="333333"/>
        </w:rPr>
        <w:t xml:space="preserve"> Именно дл</w:t>
      </w:r>
      <w:r w:rsidR="0071549F" w:rsidRPr="00FC3F07">
        <w:rPr>
          <w:color w:val="333333"/>
        </w:rPr>
        <w:t xml:space="preserve">я этого </w:t>
      </w:r>
      <w:proofErr w:type="gramStart"/>
      <w:r w:rsidR="0071549F" w:rsidRPr="00FC3F07">
        <w:rPr>
          <w:color w:val="333333"/>
        </w:rPr>
        <w:t>нужны ”говорящие</w:t>
      </w:r>
      <w:proofErr w:type="gramEnd"/>
      <w:r w:rsidR="0071549F" w:rsidRPr="00FC3F07">
        <w:rPr>
          <w:color w:val="333333"/>
        </w:rPr>
        <w:t xml:space="preserve"> стены</w:t>
      </w:r>
      <w:r w:rsidRPr="00FC3F07">
        <w:rPr>
          <w:color w:val="333333"/>
        </w:rPr>
        <w:t>”, где вывешиваются в том числе и детские работы: маленькому человеку важно видеть свою продуктивность немедленно! Тогда произве</w:t>
      </w:r>
      <w:r w:rsidR="0071549F" w:rsidRPr="00FC3F07">
        <w:rPr>
          <w:color w:val="333333"/>
        </w:rPr>
        <w:t>дения сразу начинают работать</w:t>
      </w:r>
      <w:r w:rsidR="002324A9" w:rsidRPr="00FC3F07">
        <w:rPr>
          <w:color w:val="333333"/>
        </w:rPr>
        <w:t xml:space="preserve"> </w:t>
      </w:r>
      <w:r w:rsidRPr="00FC3F07">
        <w:rPr>
          <w:color w:val="333333"/>
        </w:rPr>
        <w:t xml:space="preserve">– призывать и самого автора, и других детей. </w:t>
      </w:r>
    </w:p>
    <w:p w14:paraId="0A185C32" w14:textId="2CF3085E" w:rsidR="00245502" w:rsidRPr="00FC3F07" w:rsidRDefault="00245502" w:rsidP="00FC3F0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FC3F07">
        <w:rPr>
          <w:color w:val="333333"/>
        </w:rPr>
        <w:t>Так что же такое «говорящая стена»?</w:t>
      </w:r>
    </w:p>
    <w:p w14:paraId="0CDD02F7" w14:textId="48B239D3" w:rsidR="00EA3334" w:rsidRPr="00FC3F07" w:rsidRDefault="00EA3334" w:rsidP="004379EF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Основная идея технологии «Говорящая стена» – трансформация среды пребывания детей в обучающую среду.</w:t>
      </w:r>
    </w:p>
    <w:p w14:paraId="227F7E79" w14:textId="77777777" w:rsidR="00FC3F07" w:rsidRDefault="0071549F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lastRenderedPageBreak/>
        <w:t>Говорящая</w:t>
      </w:r>
      <w:r w:rsidR="00EA3334" w:rsidRPr="00FC3F07">
        <w:rPr>
          <w:rFonts w:ascii="Times New Roman" w:hAnsi="Times New Roman" w:cs="Times New Roman"/>
          <w:sz w:val="24"/>
          <w:szCs w:val="24"/>
        </w:rPr>
        <w:t xml:space="preserve"> стена – инструмент, который позволяет необычным образом изменить развивающую предметно-пространственную среду ДОУ, своеобразный живой экран.</w:t>
      </w:r>
    </w:p>
    <w:p w14:paraId="683EB05B" w14:textId="1023B032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Основные цели и задачи говорящей стены</w:t>
      </w:r>
      <w:r w:rsidR="00245502" w:rsidRPr="00FC3F07">
        <w:rPr>
          <w:rFonts w:ascii="Times New Roman" w:hAnsi="Times New Roman" w:cs="Times New Roman"/>
          <w:sz w:val="24"/>
          <w:szCs w:val="24"/>
        </w:rPr>
        <w:t>:</w:t>
      </w:r>
    </w:p>
    <w:p w14:paraId="48007B95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Цель: Создание условий для полноценного развития дошкольников по всем образовательным областям ФГОС в соответствии с конкретными особенностями и требованиями образовательной программы детского сада.</w:t>
      </w:r>
    </w:p>
    <w:p w14:paraId="5591EBE1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Задачи:</w:t>
      </w:r>
    </w:p>
    <w:p w14:paraId="5A12EE07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-  Создать атмосферу эмоционального комфорта.</w:t>
      </w:r>
    </w:p>
    <w:p w14:paraId="234273D6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-  Создать условия для творческого самовыражения.</w:t>
      </w:r>
    </w:p>
    <w:p w14:paraId="3375530C" w14:textId="145F751D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- Создать условия для проявления познавательной активности детей.</w:t>
      </w:r>
    </w:p>
    <w:p w14:paraId="06177326" w14:textId="4523550A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Составляющие «Говорящей стены»:</w:t>
      </w:r>
    </w:p>
    <w:p w14:paraId="4CA93A71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         -магнитные полоски;</w:t>
      </w:r>
    </w:p>
    <w:p w14:paraId="1333DF63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         - ковровое полотно;</w:t>
      </w:r>
    </w:p>
    <w:p w14:paraId="480DA6BE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         - прищепки;</w:t>
      </w:r>
    </w:p>
    <w:p w14:paraId="4EC28F54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         - кармашки;</w:t>
      </w:r>
    </w:p>
    <w:p w14:paraId="19016E39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          -игры и игровые фишки;</w:t>
      </w:r>
    </w:p>
    <w:p w14:paraId="66EE38FA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          - ТСО;</w:t>
      </w:r>
    </w:p>
    <w:p w14:paraId="2D1CA85C" w14:textId="6479A1A4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          - различные тематические картинки.</w:t>
      </w:r>
    </w:p>
    <w:p w14:paraId="2F3200AC" w14:textId="77822916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Образовательные возможности «Говорящей стены».</w:t>
      </w:r>
    </w:p>
    <w:p w14:paraId="2C5082BA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Интерактивность.</w:t>
      </w:r>
    </w:p>
    <w:p w14:paraId="27B3F4E9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Информационная доступность.</w:t>
      </w:r>
    </w:p>
    <w:p w14:paraId="3DC7523B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Возможность интеграции образовательных областей.</w:t>
      </w:r>
    </w:p>
    <w:p w14:paraId="22AA7521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Облегченная трансформация учебного материала.</w:t>
      </w:r>
    </w:p>
    <w:p w14:paraId="005C48B6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Переход образовательного пространства из горизонтали в вертикаль.</w:t>
      </w:r>
    </w:p>
    <w:p w14:paraId="6F5E19CC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Возможность использования ИКТ, как составляющей части «Говорящей стены».</w:t>
      </w:r>
    </w:p>
    <w:p w14:paraId="0810A358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Способ организации самостоятельной деятельности детей.</w:t>
      </w:r>
    </w:p>
    <w:p w14:paraId="01572EFB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Способ сенсорного развития детей.</w:t>
      </w:r>
    </w:p>
    <w:p w14:paraId="08B1F5A8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Использование в режимных моментах в течении всего дня.</w:t>
      </w:r>
    </w:p>
    <w:p w14:paraId="2E29D06D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Более эффективное усвоение вариативных программ.</w:t>
      </w:r>
    </w:p>
    <w:p w14:paraId="152DB2E4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lastRenderedPageBreak/>
        <w:t>Подготовка к обучению грамоте.</w:t>
      </w:r>
    </w:p>
    <w:p w14:paraId="293B0398" w14:textId="3946BF4D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Успешное усвоение нового материала и закрепление пройденного</w:t>
      </w:r>
    </w:p>
    <w:p w14:paraId="6A25B4D4" w14:textId="43970A46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</w:p>
    <w:p w14:paraId="1471F06E" w14:textId="576F23A2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Как же использовать стены в развивающих целях?</w:t>
      </w:r>
    </w:p>
    <w:p w14:paraId="0506F124" w14:textId="77777777" w:rsidR="0071549F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«Говорящую стену» можно использовать как элемент любой НОД. </w:t>
      </w:r>
    </w:p>
    <w:p w14:paraId="7FC21FFB" w14:textId="7EF277FF" w:rsidR="0071549F" w:rsidRPr="00FC3F07" w:rsidRDefault="0071549F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F2625" wp14:editId="58F3AEE8">
            <wp:extent cx="3953163" cy="2964940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00" cy="297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20236" w14:textId="72AEE046" w:rsidR="00245502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Говорящая стена помогает педагогу ненавязчиво закрепить и расширить полученный детьми опыт, сделать образовательную деятельность яркой и динамичной</w:t>
      </w:r>
      <w:r w:rsidR="0071549F" w:rsidRPr="00FC3F07">
        <w:rPr>
          <w:rFonts w:ascii="Times New Roman" w:hAnsi="Times New Roman" w:cs="Times New Roman"/>
          <w:sz w:val="24"/>
          <w:szCs w:val="24"/>
        </w:rPr>
        <w:t>.</w:t>
      </w:r>
    </w:p>
    <w:p w14:paraId="1E02F648" w14:textId="25E24AF5" w:rsidR="0071549F" w:rsidRPr="00FC3F07" w:rsidRDefault="0071549F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13E4B" wp14:editId="5A5ED18D">
            <wp:extent cx="4021476" cy="3018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60" cy="302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A21C5" w14:textId="292BB036" w:rsidR="002324A9" w:rsidRPr="00FC3F07" w:rsidRDefault="002324A9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C91714" wp14:editId="23024E1A">
            <wp:extent cx="4262662" cy="3197071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09" cy="321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37B83" w14:textId="75625AB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 «Говорящая стена» помогает освоить режимные моменты, особенно в младших группах.</w:t>
      </w:r>
    </w:p>
    <w:p w14:paraId="593F03C8" w14:textId="2C2CA548" w:rsidR="0071549F" w:rsidRPr="00FC3F07" w:rsidRDefault="0071549F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45953" wp14:editId="519F173C">
            <wp:extent cx="4080287" cy="315942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89" cy="316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501DC" w14:textId="5F4B363B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 xml:space="preserve"> «Говорящие стены» используются в </w:t>
      </w:r>
    </w:p>
    <w:p w14:paraId="6086C199" w14:textId="5C77FF90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предметно- пространственной среде детского сада.</w:t>
      </w:r>
    </w:p>
    <w:p w14:paraId="636C62AD" w14:textId="5094AEDE" w:rsidR="0071549F" w:rsidRPr="00FC3F07" w:rsidRDefault="0071549F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5ABBE6" wp14:editId="0F1D5263">
            <wp:extent cx="4300325" cy="322638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776" cy="3230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46A22" w14:textId="77777777" w:rsidR="002324A9" w:rsidRPr="00FC3F07" w:rsidRDefault="002324A9" w:rsidP="00EA3334">
      <w:pPr>
        <w:rPr>
          <w:rFonts w:ascii="Times New Roman" w:hAnsi="Times New Roman" w:cs="Times New Roman"/>
          <w:sz w:val="24"/>
          <w:szCs w:val="24"/>
        </w:rPr>
      </w:pPr>
    </w:p>
    <w:p w14:paraId="468850D3" w14:textId="721C9ED7" w:rsidR="002324A9" w:rsidRPr="00FC3F07" w:rsidRDefault="002324A9" w:rsidP="00EA333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C3F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DC83D" wp14:editId="29FAFA2C">
            <wp:extent cx="2955037" cy="393895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62" cy="3949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2942FF3" w14:textId="3718BAC4" w:rsidR="00245502" w:rsidRPr="00FC3F07" w:rsidRDefault="00245502" w:rsidP="00EA3334">
      <w:pPr>
        <w:rPr>
          <w:rFonts w:ascii="Times New Roman" w:hAnsi="Times New Roman" w:cs="Times New Roman"/>
          <w:sz w:val="24"/>
          <w:szCs w:val="24"/>
        </w:rPr>
      </w:pPr>
      <w:r w:rsidRPr="00FC3F07">
        <w:rPr>
          <w:rFonts w:ascii="Times New Roman" w:hAnsi="Times New Roman" w:cs="Times New Roman"/>
          <w:sz w:val="24"/>
          <w:szCs w:val="24"/>
        </w:rPr>
        <w:t>Таким образом, «Говорящая стена» выполняет функцию путеводителя по образовательным маршрутам, которые ребенок выбирает самостоятельно. Дает ребенку возможность высказывать свое отношение к чему-либо, комментировать свои действия, контролировать свое поведение, следовать установленным правилам, налаживать контакты со сверстниками.</w:t>
      </w:r>
    </w:p>
    <w:p w14:paraId="173ACE76" w14:textId="77777777" w:rsidR="00EA3334" w:rsidRPr="00FC3F07" w:rsidRDefault="00EA3334" w:rsidP="00EA3334">
      <w:pPr>
        <w:rPr>
          <w:rFonts w:ascii="Times New Roman" w:hAnsi="Times New Roman" w:cs="Times New Roman"/>
          <w:sz w:val="24"/>
          <w:szCs w:val="24"/>
        </w:rPr>
      </w:pPr>
    </w:p>
    <w:p w14:paraId="69048C6F" w14:textId="77777777" w:rsidR="00EA3334" w:rsidRPr="00FC3F07" w:rsidRDefault="00EA3334" w:rsidP="004379EF">
      <w:pPr>
        <w:rPr>
          <w:rFonts w:ascii="Times New Roman" w:hAnsi="Times New Roman" w:cs="Times New Roman"/>
          <w:sz w:val="24"/>
          <w:szCs w:val="24"/>
        </w:rPr>
      </w:pPr>
    </w:p>
    <w:sectPr w:rsidR="00EA3334" w:rsidRPr="00FC3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168"/>
    <w:rsid w:val="00192E19"/>
    <w:rsid w:val="002324A9"/>
    <w:rsid w:val="00245502"/>
    <w:rsid w:val="004379EF"/>
    <w:rsid w:val="006F0168"/>
    <w:rsid w:val="0071549F"/>
    <w:rsid w:val="008452A8"/>
    <w:rsid w:val="00EA3334"/>
    <w:rsid w:val="00EF2F21"/>
    <w:rsid w:val="00FC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78EA8"/>
  <w15:chartTrackingRefBased/>
  <w15:docId w15:val="{B1814648-171B-4161-9356-FB2EBFE1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9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7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Рыгзыма Болдысова</dc:creator>
  <cp:keywords/>
  <dc:description/>
  <cp:lastModifiedBy>Учетная запись Майкрософт</cp:lastModifiedBy>
  <cp:revision>4</cp:revision>
  <cp:lastPrinted>2021-12-07T09:03:00Z</cp:lastPrinted>
  <dcterms:created xsi:type="dcterms:W3CDTF">2021-12-07T08:16:00Z</dcterms:created>
  <dcterms:modified xsi:type="dcterms:W3CDTF">2022-03-31T11:33:00Z</dcterms:modified>
</cp:coreProperties>
</file>