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03" w:rsidRPr="00917003" w:rsidRDefault="00917003" w:rsidP="00917003">
      <w:pPr>
        <w:pStyle w:val="1"/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</w:pPr>
      <w:r w:rsidRPr="00917003">
        <w:rPr>
          <w:rFonts w:ascii="Times New Roman" w:hAnsi="Times New Roman"/>
          <w:b/>
          <w:color w:val="auto"/>
          <w:sz w:val="28"/>
          <w:szCs w:val="28"/>
        </w:rPr>
        <w:t xml:space="preserve">Особенности взаимодействия педагогов с родителями детей в ДОУ </w:t>
      </w:r>
      <w:r w:rsidRPr="0091700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 xml:space="preserve">в </w:t>
      </w:r>
      <w:r w:rsidRPr="0091700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системе патриотического воспитания дошкольников</w:t>
      </w:r>
      <w:r w:rsidRPr="00917003">
        <w:rPr>
          <w:rFonts w:ascii="Times New Roman" w:eastAsia="Times New Roman" w:hAnsi="Times New Roman" w:cs="Times New Roman"/>
          <w:b/>
          <w:bCs/>
          <w:color w:val="auto"/>
          <w:kern w:val="36"/>
          <w:sz w:val="28"/>
          <w:szCs w:val="28"/>
        </w:rPr>
        <w:t>.</w:t>
      </w:r>
    </w:p>
    <w:p w:rsidR="00917003" w:rsidRDefault="00917003" w:rsidP="00917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17003" w:rsidRPr="00917003" w:rsidRDefault="00917003" w:rsidP="0091700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917003">
        <w:rPr>
          <w:rFonts w:ascii="Times New Roman" w:hAnsi="Times New Roman"/>
          <w:sz w:val="28"/>
          <w:szCs w:val="28"/>
        </w:rPr>
        <w:t xml:space="preserve">Идеи патриотического, гражданского воспитания особенно актуальны в     настоящее время, когда наблюдается рост национального самосознания. Возникла необходимость вернуться к лучшим традициям нашего народа, к его вековым корням, к таким вечным понятиям как род, родство, Родина. </w:t>
      </w:r>
    </w:p>
    <w:p w:rsidR="00917003" w:rsidRPr="00917003" w:rsidRDefault="00917003" w:rsidP="00917003">
      <w:pPr>
        <w:spacing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003">
        <w:rPr>
          <w:rFonts w:ascii="Times New Roman" w:hAnsi="Times New Roman"/>
          <w:sz w:val="28"/>
          <w:szCs w:val="28"/>
        </w:rPr>
        <w:t>О важности данной проблемы говорится в целом ряде документов. Так, о</w:t>
      </w:r>
      <w:r w:rsidRPr="00917003">
        <w:rPr>
          <w:rFonts w:ascii="Times New Roman" w:eastAsiaTheme="minorHAnsi" w:hAnsi="Times New Roman"/>
          <w:sz w:val="28"/>
          <w:szCs w:val="28"/>
          <w:lang w:eastAsia="en-US"/>
        </w:rPr>
        <w:t xml:space="preserve">дним из компонентов образовательной области </w:t>
      </w:r>
      <w:r w:rsidRPr="00917003">
        <w:rPr>
          <w:rFonts w:ascii="Times New Roman" w:eastAsiaTheme="minorHAnsi" w:hAnsi="Times New Roman"/>
          <w:iCs/>
          <w:sz w:val="28"/>
          <w:szCs w:val="28"/>
          <w:lang w:eastAsia="en-US"/>
        </w:rPr>
        <w:t>«Социально - коммуникативное развитие»</w:t>
      </w:r>
      <w:r w:rsidRPr="0091700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4" w:tooltip="ФГОС. Внедрение и реализация" w:history="1">
        <w:r w:rsidRPr="00917003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ФГОС ДО является патриотическое</w:t>
        </w:r>
      </w:hyperlink>
      <w:r w:rsidRPr="00917003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hyperlink r:id="rId5" w:tooltip="Воспитание детей. Материалы для педагогов" w:history="1">
        <w:r w:rsidRPr="00917003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воспитание дошкольников</w:t>
        </w:r>
      </w:hyperlink>
      <w:r w:rsidRPr="00917003">
        <w:rPr>
          <w:rFonts w:ascii="Times New Roman" w:eastAsiaTheme="minorHAnsi" w:hAnsi="Times New Roman"/>
          <w:sz w:val="28"/>
          <w:szCs w:val="28"/>
          <w:lang w:eastAsia="en-US"/>
        </w:rPr>
        <w:t xml:space="preserve">, позитивная социализация детей </w:t>
      </w:r>
      <w:r w:rsidRPr="00917003">
        <w:rPr>
          <w:rFonts w:ascii="Times New Roman" w:eastAsiaTheme="minorHAnsi" w:hAnsi="Times New Roman"/>
          <w:bCs/>
          <w:sz w:val="28"/>
          <w:szCs w:val="28"/>
          <w:lang w:eastAsia="en-US"/>
        </w:rPr>
        <w:t>дошкольного возраста</w:t>
      </w:r>
      <w:r w:rsidRPr="00917003">
        <w:rPr>
          <w:rFonts w:ascii="Times New Roman" w:eastAsiaTheme="minorHAnsi" w:hAnsi="Times New Roman"/>
          <w:sz w:val="28"/>
          <w:szCs w:val="28"/>
          <w:lang w:eastAsia="en-US"/>
        </w:rPr>
        <w:t xml:space="preserve">, приобщение детей к социокультурным нормам, традициям семьи, общества и государства. </w:t>
      </w:r>
    </w:p>
    <w:p w:rsidR="00917003" w:rsidRPr="00917003" w:rsidRDefault="00917003" w:rsidP="00917003">
      <w:pPr>
        <w:spacing w:after="16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17003"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917003">
        <w:rPr>
          <w:rFonts w:ascii="Times New Roman" w:eastAsiaTheme="minorHAnsi" w:hAnsi="Times New Roman"/>
          <w:bCs/>
          <w:sz w:val="28"/>
          <w:szCs w:val="28"/>
          <w:lang w:eastAsia="en-US"/>
        </w:rPr>
        <w:t>условиях перехода на ФОП дошкольного</w:t>
      </w:r>
      <w:r w:rsidRPr="00917003">
        <w:rPr>
          <w:rFonts w:ascii="Times New Roman" w:eastAsiaTheme="minorHAnsi" w:hAnsi="Times New Roman"/>
          <w:sz w:val="28"/>
          <w:szCs w:val="28"/>
          <w:lang w:eastAsia="en-US"/>
        </w:rPr>
        <w:t xml:space="preserve"> образования эта тема приобретает особую актуальность.</w:t>
      </w:r>
    </w:p>
    <w:p w:rsidR="00917003" w:rsidRPr="0034452D" w:rsidRDefault="00917003" w:rsidP="00917003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Невозможно говорить о результатах формирования патриотического сознания дошкольников без взаимодействия с родителями. Эту взаимосвязь следует </w:t>
      </w:r>
      <w:r w:rsidRPr="0034452D">
        <w:rPr>
          <w:rFonts w:ascii="Times New Roman" w:hAnsi="Times New Roman"/>
          <w:sz w:val="28"/>
          <w:szCs w:val="28"/>
        </w:rPr>
        <w:t>осуществлять через</w:t>
      </w:r>
      <w:r w:rsidRPr="0034452D">
        <w:rPr>
          <w:rFonts w:ascii="Times New Roman" w:hAnsi="Times New Roman"/>
          <w:sz w:val="28"/>
          <w:szCs w:val="28"/>
        </w:rPr>
        <w:t xml:space="preserve"> систему совместных мероприятий и повышение психолого-педагогической компетентности родителей.</w:t>
      </w:r>
    </w:p>
    <w:p w:rsidR="00917003" w:rsidRPr="0034452D" w:rsidRDefault="00917003" w:rsidP="00917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    Эта работа требует особого такта и терпения, так как в молодых семьях вопросы воспитания патриотизма, гражда</w:t>
      </w:r>
      <w:r>
        <w:rPr>
          <w:rFonts w:ascii="Times New Roman" w:hAnsi="Times New Roman"/>
          <w:sz w:val="28"/>
          <w:szCs w:val="28"/>
        </w:rPr>
        <w:t xml:space="preserve">нственности не считают важными. </w:t>
      </w:r>
    </w:p>
    <w:p w:rsidR="00917003" w:rsidRPr="0034452D" w:rsidRDefault="00917003" w:rsidP="00917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Cs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     Хотя, следует заметить, что в настоящее </w:t>
      </w:r>
      <w:r w:rsidRPr="0034452D">
        <w:rPr>
          <w:rFonts w:ascii="Times New Roman" w:hAnsi="Times New Roman"/>
          <w:sz w:val="28"/>
          <w:szCs w:val="28"/>
        </w:rPr>
        <w:t>время наблюдается</w:t>
      </w:r>
      <w:r w:rsidRPr="0034452D">
        <w:rPr>
          <w:rFonts w:ascii="Times New Roman" w:hAnsi="Times New Roman"/>
          <w:sz w:val="28"/>
          <w:szCs w:val="28"/>
        </w:rPr>
        <w:t xml:space="preserve"> интерес к своей генеалогии, к исследованию национальных, сословных профессиональных корней и своего рода в разных поколениях.</w:t>
      </w:r>
    </w:p>
    <w:p w:rsidR="00917003" w:rsidRPr="0034452D" w:rsidRDefault="00917003" w:rsidP="00917003">
      <w:pPr>
        <w:shd w:val="clear" w:color="auto" w:fill="FFFFFF"/>
        <w:spacing w:before="7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4452D">
        <w:rPr>
          <w:rFonts w:ascii="Times New Roman" w:hAnsi="Times New Roman"/>
          <w:sz w:val="28"/>
          <w:szCs w:val="28"/>
        </w:rPr>
        <w:t>Изучение своей родословной помо</w:t>
      </w:r>
      <w:r>
        <w:rPr>
          <w:rFonts w:ascii="Times New Roman" w:hAnsi="Times New Roman"/>
          <w:sz w:val="28"/>
          <w:szCs w:val="28"/>
        </w:rPr>
        <w:t>гает</w:t>
      </w:r>
      <w:r w:rsidRPr="0034452D">
        <w:rPr>
          <w:rFonts w:ascii="Times New Roman" w:hAnsi="Times New Roman"/>
          <w:sz w:val="28"/>
          <w:szCs w:val="28"/>
        </w:rPr>
        <w:t xml:space="preserve"> детям начать осмысливание очень важных и глубоких постулатов:</w:t>
      </w:r>
    </w:p>
    <w:p w:rsidR="00917003" w:rsidRPr="0034452D" w:rsidRDefault="00917003" w:rsidP="00917003">
      <w:pPr>
        <w:shd w:val="clear" w:color="auto" w:fill="FFFFFF"/>
        <w:spacing w:before="7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>- корни каждого – в истории и традициях семьи, своего народа, прошлом области, страны;</w:t>
      </w:r>
    </w:p>
    <w:p w:rsidR="00917003" w:rsidRPr="0034452D" w:rsidRDefault="00917003" w:rsidP="00917003">
      <w:pPr>
        <w:shd w:val="clear" w:color="auto" w:fill="FFFFFF"/>
        <w:spacing w:before="7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lastRenderedPageBreak/>
        <w:t>- семья – ячейка общества, хранительница национальных интересов;</w:t>
      </w:r>
    </w:p>
    <w:p w:rsidR="00917003" w:rsidRPr="0034452D" w:rsidRDefault="00917003" w:rsidP="00917003">
      <w:pPr>
        <w:shd w:val="clear" w:color="auto" w:fill="FFFFFF"/>
        <w:spacing w:before="7" w:line="36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- счастье семьи – счастье и благополучие народа, общества, государства. </w:t>
      </w:r>
    </w:p>
    <w:p w:rsidR="00917003" w:rsidRPr="0034452D" w:rsidRDefault="00917003" w:rsidP="00917003">
      <w:pPr>
        <w:shd w:val="clear" w:color="auto" w:fill="FFFFFF"/>
        <w:spacing w:before="7" w:line="360" w:lineRule="auto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     Используя опыт работы кандидата педагогических наук Е. </w:t>
      </w:r>
      <w:proofErr w:type="spellStart"/>
      <w:r w:rsidRPr="0034452D">
        <w:rPr>
          <w:rFonts w:ascii="Times New Roman" w:hAnsi="Times New Roman"/>
          <w:sz w:val="28"/>
          <w:szCs w:val="28"/>
        </w:rPr>
        <w:t>Ревиной</w:t>
      </w:r>
      <w:proofErr w:type="spellEnd"/>
      <w:r w:rsidRPr="0034452D">
        <w:rPr>
          <w:rFonts w:ascii="Times New Roman" w:hAnsi="Times New Roman"/>
          <w:sz w:val="28"/>
          <w:szCs w:val="28"/>
        </w:rPr>
        <w:t xml:space="preserve"> по составлению генеалогического древа, предложи</w:t>
      </w:r>
      <w:r>
        <w:rPr>
          <w:rFonts w:ascii="Times New Roman" w:hAnsi="Times New Roman"/>
          <w:sz w:val="28"/>
          <w:szCs w:val="28"/>
        </w:rPr>
        <w:t>ли</w:t>
      </w:r>
      <w:r w:rsidRPr="0034452D">
        <w:rPr>
          <w:rFonts w:ascii="Times New Roman" w:hAnsi="Times New Roman"/>
          <w:sz w:val="28"/>
          <w:szCs w:val="28"/>
        </w:rPr>
        <w:t xml:space="preserve"> родителям памятки по составлению родословной. </w:t>
      </w:r>
    </w:p>
    <w:p w:rsidR="00917003" w:rsidRDefault="00917003" w:rsidP="00917003">
      <w:pPr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34452D">
        <w:rPr>
          <w:rFonts w:ascii="Times New Roman" w:hAnsi="Times New Roman"/>
          <w:spacing w:val="-1"/>
          <w:sz w:val="28"/>
          <w:szCs w:val="28"/>
        </w:rPr>
        <w:t xml:space="preserve">     Прикосновение к «живым» документам истории семьи будит мысль ребенка, вызывает яркие эмоции, заставляет сопереживать, внимательно относиться к </w:t>
      </w:r>
      <w:r w:rsidRPr="0034452D">
        <w:rPr>
          <w:rFonts w:ascii="Times New Roman" w:hAnsi="Times New Roman"/>
          <w:spacing w:val="-2"/>
          <w:sz w:val="28"/>
          <w:szCs w:val="28"/>
        </w:rPr>
        <w:t xml:space="preserve">памяти прошлого, к своим историческим корням.    </w:t>
      </w:r>
    </w:p>
    <w:p w:rsidR="00917003" w:rsidRPr="0034452D" w:rsidRDefault="00917003" w:rsidP="00917003">
      <w:pPr>
        <w:spacing w:line="360" w:lineRule="auto"/>
        <w:jc w:val="both"/>
        <w:rPr>
          <w:rFonts w:ascii="Times New Roman" w:hAnsi="Times New Roman"/>
          <w:spacing w:val="-1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34452D">
        <w:rPr>
          <w:rFonts w:ascii="Times New Roman" w:hAnsi="Times New Roman"/>
          <w:spacing w:val="-2"/>
          <w:sz w:val="28"/>
          <w:szCs w:val="28"/>
        </w:rPr>
        <w:t xml:space="preserve">     Взаимодействие с родителями </w:t>
      </w:r>
      <w:r w:rsidRPr="0034452D">
        <w:rPr>
          <w:rFonts w:ascii="Times New Roman" w:hAnsi="Times New Roman"/>
          <w:spacing w:val="-1"/>
          <w:sz w:val="28"/>
          <w:szCs w:val="28"/>
        </w:rPr>
        <w:t xml:space="preserve">способствует воспитанию бережного отношения к традициям, сохранению </w:t>
      </w:r>
      <w:r w:rsidRPr="0034452D">
        <w:rPr>
          <w:rFonts w:ascii="Times New Roman" w:hAnsi="Times New Roman"/>
          <w:sz w:val="28"/>
          <w:szCs w:val="28"/>
        </w:rPr>
        <w:t xml:space="preserve">вертикальных семейных связей. «В вашей семье и под вашим руководством </w:t>
      </w:r>
      <w:r w:rsidRPr="0034452D">
        <w:rPr>
          <w:rFonts w:ascii="Times New Roman" w:hAnsi="Times New Roman"/>
          <w:spacing w:val="-1"/>
          <w:sz w:val="28"/>
          <w:szCs w:val="28"/>
        </w:rPr>
        <w:t>растет будущий гражданин... Все, что совершается в стране, через вашу душу и вашу мысль должно приходить к детям» - эту заповедь А.С.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34452D">
        <w:rPr>
          <w:rFonts w:ascii="Times New Roman" w:hAnsi="Times New Roman"/>
          <w:spacing w:val="-1"/>
          <w:sz w:val="28"/>
          <w:szCs w:val="28"/>
        </w:rPr>
        <w:t>Макаренко необходимо использовать при работе воспитателя и с детьми, и с родителями.</w:t>
      </w:r>
    </w:p>
    <w:p w:rsidR="00917003" w:rsidRPr="0034452D" w:rsidRDefault="00917003" w:rsidP="00917003">
      <w:pPr>
        <w:shd w:val="clear" w:color="auto" w:fill="FFFFFF"/>
        <w:spacing w:line="360" w:lineRule="auto"/>
        <w:ind w:firstLine="266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pacing w:val="-1"/>
          <w:sz w:val="28"/>
          <w:szCs w:val="28"/>
        </w:rPr>
        <w:t xml:space="preserve">   </w:t>
      </w:r>
      <w:r w:rsidRPr="0034452D">
        <w:rPr>
          <w:rFonts w:ascii="Times New Roman" w:hAnsi="Times New Roman"/>
          <w:sz w:val="28"/>
          <w:szCs w:val="28"/>
        </w:rPr>
        <w:t xml:space="preserve">Важно иметь в виду, что многие подлинные вещи, которые собраны детьми </w:t>
      </w:r>
      <w:r w:rsidRPr="0034452D">
        <w:rPr>
          <w:rFonts w:ascii="Times New Roman" w:hAnsi="Times New Roman"/>
          <w:spacing w:val="-1"/>
          <w:sz w:val="28"/>
          <w:szCs w:val="28"/>
        </w:rPr>
        <w:t xml:space="preserve">совместно с их родителями, представляют большую ценность не только как </w:t>
      </w:r>
      <w:r w:rsidRPr="0034452D">
        <w:rPr>
          <w:rFonts w:ascii="Times New Roman" w:hAnsi="Times New Roman"/>
          <w:spacing w:val="-2"/>
          <w:sz w:val="28"/>
          <w:szCs w:val="28"/>
        </w:rPr>
        <w:t xml:space="preserve">исторический источник о жизни и событиях прошлого, но и как мемориальный и </w:t>
      </w:r>
      <w:r w:rsidRPr="0034452D">
        <w:rPr>
          <w:rFonts w:ascii="Times New Roman" w:hAnsi="Times New Roman"/>
          <w:spacing w:val="-1"/>
          <w:sz w:val="28"/>
          <w:szCs w:val="28"/>
        </w:rPr>
        <w:t>реликвийный</w:t>
      </w:r>
      <w:r w:rsidRPr="0034452D">
        <w:rPr>
          <w:rFonts w:ascii="Times New Roman" w:hAnsi="Times New Roman"/>
          <w:spacing w:val="-1"/>
          <w:sz w:val="28"/>
          <w:szCs w:val="28"/>
        </w:rPr>
        <w:t xml:space="preserve"> материал. При этом реликвия может быть только семейной, </w:t>
      </w:r>
      <w:r w:rsidRPr="0034452D">
        <w:rPr>
          <w:rFonts w:ascii="Times New Roman" w:hAnsi="Times New Roman"/>
          <w:spacing w:val="-2"/>
          <w:sz w:val="28"/>
          <w:szCs w:val="28"/>
        </w:rPr>
        <w:t>например,</w:t>
      </w:r>
      <w:r w:rsidRPr="0034452D">
        <w:rPr>
          <w:rFonts w:ascii="Times New Roman" w:hAnsi="Times New Roman"/>
          <w:spacing w:val="-2"/>
          <w:sz w:val="28"/>
          <w:szCs w:val="28"/>
        </w:rPr>
        <w:t xml:space="preserve"> ордена и медали за трудовые и боевые подвиги членов семьи, дипломы </w:t>
      </w:r>
      <w:r w:rsidRPr="0034452D">
        <w:rPr>
          <w:rFonts w:ascii="Times New Roman" w:hAnsi="Times New Roman"/>
          <w:spacing w:val="-1"/>
          <w:sz w:val="28"/>
          <w:szCs w:val="28"/>
        </w:rPr>
        <w:t xml:space="preserve">и грамоты, извещения о гибели на </w:t>
      </w:r>
      <w:r w:rsidRPr="0034452D">
        <w:rPr>
          <w:rFonts w:ascii="Times New Roman" w:hAnsi="Times New Roman"/>
          <w:spacing w:val="-1"/>
          <w:sz w:val="28"/>
          <w:szCs w:val="28"/>
        </w:rPr>
        <w:t>фронте прадеда</w:t>
      </w:r>
      <w:r w:rsidRPr="0034452D">
        <w:rPr>
          <w:rFonts w:ascii="Times New Roman" w:hAnsi="Times New Roman"/>
          <w:spacing w:val="-1"/>
          <w:sz w:val="28"/>
          <w:szCs w:val="28"/>
        </w:rPr>
        <w:t xml:space="preserve"> и т.д.</w:t>
      </w:r>
    </w:p>
    <w:p w:rsidR="00917003" w:rsidRPr="0034452D" w:rsidRDefault="00917003" w:rsidP="00917003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pacing w:val="-1"/>
          <w:sz w:val="28"/>
          <w:szCs w:val="28"/>
        </w:rPr>
        <w:t xml:space="preserve">     Следует отметить, что это направление работы требует от воспитателя особенного внимания, чуткости по отношению к каждому ребенку, т.к. могут иметь место обстоятельства, когда нецелесообразно включать кого-то из </w:t>
      </w:r>
      <w:r w:rsidRPr="0034452D">
        <w:rPr>
          <w:rFonts w:ascii="Times New Roman" w:hAnsi="Times New Roman"/>
          <w:spacing w:val="-2"/>
          <w:sz w:val="28"/>
          <w:szCs w:val="28"/>
        </w:rPr>
        <w:t xml:space="preserve">детей в обсуждение тех или иных вопросов, в поиск и сбор документов о членах </w:t>
      </w:r>
      <w:r w:rsidRPr="0034452D">
        <w:rPr>
          <w:rFonts w:ascii="Times New Roman" w:hAnsi="Times New Roman"/>
          <w:sz w:val="28"/>
          <w:szCs w:val="28"/>
        </w:rPr>
        <w:t>семьи. Добровольность участия каждого - обязательное требование и условие данной работы.</w:t>
      </w:r>
    </w:p>
    <w:p w:rsidR="00917003" w:rsidRPr="0034452D" w:rsidRDefault="00917003" w:rsidP="00917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lastRenderedPageBreak/>
        <w:t xml:space="preserve">     Повысить компетентность родителей помогают такие формы работы как консультации, родительские собрания, задания на дом (например, посетить с ребёнком мемориальный комплекс «Мужеству посвящается» 9 мая) наглядная информация в группе и холлах ДОУ, создание памяток и т.п.</w:t>
      </w:r>
    </w:p>
    <w:p w:rsidR="00917003" w:rsidRPr="0034452D" w:rsidRDefault="00917003" w:rsidP="00917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     Нужно понимать, что длинные статьи родителям читать, как правило, некогда, поэтому знакомим мам и пап с приметами, национальной кухней коренных народов нашей области, с историей Киселёвска и т.п.</w:t>
      </w:r>
      <w:r w:rsidR="003644D0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34452D">
        <w:rPr>
          <w:rFonts w:ascii="Times New Roman" w:hAnsi="Times New Roman"/>
          <w:sz w:val="28"/>
          <w:szCs w:val="28"/>
        </w:rPr>
        <w:t>в небольших буклетах, памятках</w:t>
      </w:r>
      <w:r>
        <w:rPr>
          <w:rFonts w:ascii="Times New Roman" w:hAnsi="Times New Roman"/>
          <w:sz w:val="28"/>
          <w:szCs w:val="28"/>
        </w:rPr>
        <w:t>.</w:t>
      </w:r>
      <w:r w:rsidRPr="0034452D">
        <w:rPr>
          <w:rFonts w:ascii="Times New Roman" w:hAnsi="Times New Roman"/>
          <w:sz w:val="28"/>
          <w:szCs w:val="28"/>
        </w:rPr>
        <w:t xml:space="preserve"> </w:t>
      </w:r>
    </w:p>
    <w:p w:rsidR="00917003" w:rsidRPr="0034452D" w:rsidRDefault="00917003" w:rsidP="00917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34452D">
        <w:rPr>
          <w:rFonts w:ascii="Times New Roman" w:hAnsi="Times New Roman"/>
          <w:sz w:val="28"/>
          <w:szCs w:val="28"/>
        </w:rPr>
        <w:t>В нашем детском саду родители стали главными помощниками по созданию мини-музея. Расшитые салфетки, самотканый рушник, рубель, подаренные музею, стали главным его украшением.</w:t>
      </w:r>
    </w:p>
    <w:p w:rsidR="00917003" w:rsidRDefault="00917003" w:rsidP="0091700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34452D">
        <w:rPr>
          <w:rFonts w:ascii="Times New Roman" w:hAnsi="Times New Roman"/>
          <w:sz w:val="28"/>
          <w:szCs w:val="28"/>
        </w:rPr>
        <w:t xml:space="preserve">    Мамы и папы вместе с детьми участвовали в совместных досугах и праздниках, которые стали традициями в детском саду «День матери», «День города», «День семьи», «Новогодний карнавал», «Рождественские посиделки», «Масленица», «Пасха»; совместные экскурсии; спортивные развлечения; оформление </w:t>
      </w:r>
      <w:r w:rsidRPr="0034452D">
        <w:rPr>
          <w:rFonts w:ascii="Times New Roman" w:hAnsi="Times New Roman"/>
          <w:sz w:val="28"/>
          <w:szCs w:val="28"/>
        </w:rPr>
        <w:t>фотовыставок;</w:t>
      </w:r>
      <w:r w:rsidRPr="0034452D">
        <w:rPr>
          <w:rFonts w:ascii="Times New Roman" w:hAnsi="Times New Roman"/>
          <w:sz w:val="28"/>
          <w:szCs w:val="28"/>
        </w:rPr>
        <w:t xml:space="preserve"> конкурсы совместных творческих работ</w:t>
      </w:r>
      <w:r>
        <w:rPr>
          <w:rFonts w:ascii="Times New Roman" w:hAnsi="Times New Roman"/>
          <w:sz w:val="28"/>
          <w:szCs w:val="28"/>
        </w:rPr>
        <w:t>.</w:t>
      </w:r>
    </w:p>
    <w:p w:rsidR="007B69DC" w:rsidRDefault="007B69DC"/>
    <w:sectPr w:rsidR="007B6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6B7"/>
    <w:rsid w:val="003644D0"/>
    <w:rsid w:val="007B69DC"/>
    <w:rsid w:val="00917003"/>
    <w:rsid w:val="00F3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A4E46"/>
  <w15:chartTrackingRefBased/>
  <w15:docId w15:val="{DD091B6B-75B5-4426-BFD3-2A700425B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00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17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700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5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vospitanie-detej" TargetMode="External"/><Relationship Id="rId4" Type="http://schemas.openxmlformats.org/officeDocument/2006/relationships/hyperlink" Target="https://www.maam.ru/obrazovanie/fgo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2024-02-11T04:29:00Z</dcterms:created>
  <dcterms:modified xsi:type="dcterms:W3CDTF">2024-02-11T04:41:00Z</dcterms:modified>
</cp:coreProperties>
</file>