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3F" w:rsidRPr="00E43B1B" w:rsidRDefault="00192A1B" w:rsidP="005572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ЗНАЧЕНИЕ ПЛАВАНИЯ ДЛЯ ДЕТЕЙ ОВЗ</w:t>
      </w:r>
      <w:r w:rsidR="00CD513F" w:rsidRPr="00E43B1B">
        <w:rPr>
          <w:rStyle w:val="normaltextrun"/>
          <w:color w:val="000000"/>
          <w:sz w:val="28"/>
          <w:szCs w:val="28"/>
        </w:rPr>
        <w:t xml:space="preserve"> </w:t>
      </w:r>
    </w:p>
    <w:p w:rsidR="00192A1B" w:rsidRPr="00E43B1B" w:rsidRDefault="00CD513F" w:rsidP="005572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В ДОШКОЛЬНОМ УЧРЕЖДЕНИИ</w:t>
      </w:r>
    </w:p>
    <w:p w:rsidR="007F468E" w:rsidRDefault="007F468E" w:rsidP="005572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D513F" w:rsidRPr="00E43B1B" w:rsidRDefault="00CD513F" w:rsidP="005572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43B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Татьяна Николаевна Таболова,</w:t>
      </w:r>
    </w:p>
    <w:p w:rsidR="00CD513F" w:rsidRPr="00E43B1B" w:rsidRDefault="00CD513F" w:rsidP="005572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43B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МБДОУ «ДС № 92 «Облачко», </w:t>
      </w:r>
    </w:p>
    <w:p w:rsidR="00CD513F" w:rsidRPr="00E43B1B" w:rsidRDefault="00CD513F" w:rsidP="005572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43B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инструктор по физической культуре,</w:t>
      </w:r>
    </w:p>
    <w:p w:rsidR="00CD513F" w:rsidRPr="00E43B1B" w:rsidRDefault="00CD513F" w:rsidP="0055729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43B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квалификационная категория – первая,</w:t>
      </w:r>
    </w:p>
    <w:p w:rsidR="0041234E" w:rsidRPr="00E43B1B" w:rsidRDefault="0041234E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Плавание является одним из оптимальных видов спорта для детей с ограниченными возможностями здоровья. Это обусловлено физическими свойствами воды: снижением нагрузки на тело и уменьшением силы тяжести. Водная среда помогает детям закаляться, укреплять здоровье, а педагог получает возможность работать над компенсацией нарушенных функций их организма.</w:t>
      </w:r>
    </w:p>
    <w:p w:rsidR="0041234E" w:rsidRPr="00E43B1B" w:rsidRDefault="0041234E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Одной из особенностей жизнедеятельности ребят с нарушениями здоровья является недостаточная двигательная активность в течение дня. Для того, чтобы делать необходимое количество движений, необходимы регулярные физические упражнения и оздоровительные мероприятия.</w:t>
      </w:r>
      <w:r w:rsidRPr="00E43B1B">
        <w:rPr>
          <w:rStyle w:val="eop"/>
          <w:color w:val="000000"/>
          <w:sz w:val="28"/>
          <w:szCs w:val="28"/>
        </w:rPr>
        <w:t> </w:t>
      </w:r>
    </w:p>
    <w:p w:rsidR="0041234E" w:rsidRPr="00E43B1B" w:rsidRDefault="0041234E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Данный комплекс мер</w:t>
      </w:r>
      <w:r w:rsidR="00A13A4B">
        <w:rPr>
          <w:rStyle w:val="normaltextrun"/>
          <w:color w:val="000000"/>
          <w:sz w:val="28"/>
          <w:szCs w:val="28"/>
        </w:rPr>
        <w:t xml:space="preserve"> </w:t>
      </w:r>
      <w:r w:rsidRPr="00E43B1B">
        <w:rPr>
          <w:rStyle w:val="normaltextrun"/>
          <w:color w:val="000000"/>
          <w:sz w:val="28"/>
          <w:szCs w:val="28"/>
        </w:rPr>
        <w:t>способствует улучшению общего состояния ребёнка. Систематическое плавание помогает снять мышечный тонус при гиперактивности, а при задержке развития способствует улучшению координации.</w:t>
      </w:r>
      <w:r w:rsidRPr="00E43B1B">
        <w:rPr>
          <w:rStyle w:val="eop"/>
          <w:color w:val="000000"/>
          <w:sz w:val="28"/>
          <w:szCs w:val="28"/>
        </w:rPr>
        <w:t> 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741E56">
        <w:rPr>
          <w:rFonts w:ascii="Times New Roman" w:hAnsi="Times New Roman" w:cs="Times New Roman"/>
          <w:sz w:val="28"/>
          <w:szCs w:val="28"/>
        </w:rPr>
        <w:t>занятий</w:t>
      </w:r>
      <w:r w:rsidRPr="00E43B1B">
        <w:rPr>
          <w:rFonts w:ascii="Times New Roman" w:hAnsi="Times New Roman" w:cs="Times New Roman"/>
          <w:sz w:val="28"/>
          <w:szCs w:val="28"/>
        </w:rPr>
        <w:t xml:space="preserve"> в бассейне стимулируется </w:t>
      </w:r>
      <w:r w:rsidR="00741E56">
        <w:rPr>
          <w:rFonts w:ascii="Times New Roman" w:hAnsi="Times New Roman" w:cs="Times New Roman"/>
          <w:sz w:val="28"/>
          <w:szCs w:val="28"/>
        </w:rPr>
        <w:t xml:space="preserve">мелкая и крупная </w:t>
      </w:r>
      <w:r w:rsidRPr="00E43B1B">
        <w:rPr>
          <w:rFonts w:ascii="Times New Roman" w:hAnsi="Times New Roman" w:cs="Times New Roman"/>
          <w:sz w:val="28"/>
          <w:szCs w:val="28"/>
        </w:rPr>
        <w:t xml:space="preserve">моторика и включается в работу каждая </w:t>
      </w:r>
      <w:r w:rsidR="00741E56">
        <w:rPr>
          <w:rFonts w:ascii="Times New Roman" w:hAnsi="Times New Roman" w:cs="Times New Roman"/>
          <w:sz w:val="28"/>
          <w:szCs w:val="28"/>
        </w:rPr>
        <w:t>мышца в теле ребенка</w:t>
      </w:r>
      <w:r w:rsidRPr="00E43B1B">
        <w:rPr>
          <w:rFonts w:ascii="Times New Roman" w:hAnsi="Times New Roman" w:cs="Times New Roman"/>
          <w:sz w:val="28"/>
          <w:szCs w:val="28"/>
        </w:rPr>
        <w:t>.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 xml:space="preserve">Ребенок в воде </w:t>
      </w:r>
      <w:r w:rsidR="00741E56">
        <w:rPr>
          <w:rFonts w:ascii="Times New Roman" w:hAnsi="Times New Roman" w:cs="Times New Roman"/>
          <w:sz w:val="28"/>
          <w:szCs w:val="28"/>
        </w:rPr>
        <w:t>контактирует с</w:t>
      </w:r>
      <w:r w:rsidRPr="00E43B1B">
        <w:rPr>
          <w:rFonts w:ascii="Times New Roman" w:hAnsi="Times New Roman" w:cs="Times New Roman"/>
          <w:sz w:val="28"/>
          <w:szCs w:val="28"/>
        </w:rPr>
        <w:t xml:space="preserve"> друг</w:t>
      </w:r>
      <w:r w:rsidR="00741E56">
        <w:rPr>
          <w:rFonts w:ascii="Times New Roman" w:hAnsi="Times New Roman" w:cs="Times New Roman"/>
          <w:sz w:val="28"/>
          <w:szCs w:val="28"/>
        </w:rPr>
        <w:t>ой</w:t>
      </w:r>
      <w:r w:rsidRPr="00E43B1B">
        <w:rPr>
          <w:rFonts w:ascii="Times New Roman" w:hAnsi="Times New Roman" w:cs="Times New Roman"/>
          <w:sz w:val="28"/>
          <w:szCs w:val="28"/>
        </w:rPr>
        <w:t xml:space="preserve"> сред</w:t>
      </w:r>
      <w:r w:rsidR="00741E56">
        <w:rPr>
          <w:rFonts w:ascii="Times New Roman" w:hAnsi="Times New Roman" w:cs="Times New Roman"/>
          <w:sz w:val="28"/>
          <w:szCs w:val="28"/>
        </w:rPr>
        <w:t>ой</w:t>
      </w:r>
      <w:r w:rsidRPr="00E43B1B">
        <w:rPr>
          <w:rFonts w:ascii="Times New Roman" w:hAnsi="Times New Roman" w:cs="Times New Roman"/>
          <w:sz w:val="28"/>
          <w:szCs w:val="28"/>
        </w:rPr>
        <w:t xml:space="preserve">, и изменение ощущений </w:t>
      </w:r>
      <w:r w:rsidR="00741E56">
        <w:rPr>
          <w:rFonts w:ascii="Times New Roman" w:hAnsi="Times New Roman" w:cs="Times New Roman"/>
          <w:sz w:val="28"/>
          <w:szCs w:val="28"/>
        </w:rPr>
        <w:t>приводят в тонус</w:t>
      </w:r>
      <w:r w:rsidRPr="00E43B1B">
        <w:rPr>
          <w:rFonts w:ascii="Times New Roman" w:hAnsi="Times New Roman" w:cs="Times New Roman"/>
          <w:sz w:val="28"/>
          <w:szCs w:val="28"/>
        </w:rPr>
        <w:t xml:space="preserve"> весь организм, в том числе головной мозг.</w:t>
      </w:r>
    </w:p>
    <w:p w:rsidR="000E2D3F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43B1B">
        <w:rPr>
          <w:rFonts w:ascii="Times New Roman" w:hAnsi="Times New Roman" w:cs="Times New Roman"/>
          <w:sz w:val="28"/>
          <w:szCs w:val="28"/>
        </w:rPr>
        <w:t xml:space="preserve">Инструктор по плаванию и автор научных статей Дуглас </w:t>
      </w:r>
      <w:proofErr w:type="spellStart"/>
      <w:r w:rsidRPr="00E43B1B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E43B1B">
        <w:rPr>
          <w:rFonts w:ascii="Times New Roman" w:hAnsi="Times New Roman" w:cs="Times New Roman"/>
          <w:sz w:val="28"/>
          <w:szCs w:val="28"/>
        </w:rPr>
        <w:t xml:space="preserve"> утверждает, </w:t>
      </w:r>
      <w:r w:rsidR="00961019" w:rsidRPr="00E43B1B">
        <w:rPr>
          <w:rFonts w:ascii="Times New Roman" w:hAnsi="Times New Roman" w:cs="Times New Roman"/>
          <w:sz w:val="28"/>
          <w:szCs w:val="28"/>
        </w:rPr>
        <w:t>что,</w:t>
      </w:r>
      <w:r w:rsidRPr="00E43B1B">
        <w:rPr>
          <w:rFonts w:ascii="Times New Roman" w:hAnsi="Times New Roman" w:cs="Times New Roman"/>
          <w:sz w:val="28"/>
          <w:szCs w:val="28"/>
        </w:rPr>
        <w:t xml:space="preserve"> когда ре</w:t>
      </w:r>
      <w:r w:rsidR="00741E56">
        <w:rPr>
          <w:rFonts w:ascii="Times New Roman" w:hAnsi="Times New Roman" w:cs="Times New Roman"/>
          <w:sz w:val="28"/>
          <w:szCs w:val="28"/>
        </w:rPr>
        <w:t>бенок понимает, как задерживать дыхание</w:t>
      </w:r>
      <w:r w:rsidRPr="00E43B1B">
        <w:rPr>
          <w:rFonts w:ascii="Times New Roman" w:hAnsi="Times New Roman" w:cs="Times New Roman"/>
          <w:sz w:val="28"/>
          <w:szCs w:val="28"/>
        </w:rPr>
        <w:t xml:space="preserve"> под водой, он учится координировать свои конечности, чтобы </w:t>
      </w:r>
      <w:r w:rsidR="00741E56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43B1B">
        <w:rPr>
          <w:rFonts w:ascii="Times New Roman" w:hAnsi="Times New Roman" w:cs="Times New Roman"/>
          <w:sz w:val="28"/>
          <w:szCs w:val="28"/>
        </w:rPr>
        <w:t xml:space="preserve"> направлять их туда куда он идет. </w:t>
      </w:r>
      <w:r w:rsidR="00741E56">
        <w:rPr>
          <w:rFonts w:ascii="Times New Roman" w:hAnsi="Times New Roman" w:cs="Times New Roman"/>
          <w:sz w:val="28"/>
          <w:szCs w:val="28"/>
        </w:rPr>
        <w:t>При работе</w:t>
      </w:r>
      <w:r w:rsidRPr="00E43B1B">
        <w:rPr>
          <w:rFonts w:ascii="Times New Roman" w:hAnsi="Times New Roman" w:cs="Times New Roman"/>
          <w:sz w:val="28"/>
          <w:szCs w:val="28"/>
        </w:rPr>
        <w:t xml:space="preserve"> рук</w:t>
      </w:r>
      <w:r w:rsidR="00741E56">
        <w:rPr>
          <w:rFonts w:ascii="Times New Roman" w:hAnsi="Times New Roman" w:cs="Times New Roman"/>
          <w:sz w:val="28"/>
          <w:szCs w:val="28"/>
        </w:rPr>
        <w:t>и ног</w:t>
      </w:r>
      <w:r w:rsidRPr="00E43B1B">
        <w:rPr>
          <w:rFonts w:ascii="Times New Roman" w:hAnsi="Times New Roman" w:cs="Times New Roman"/>
          <w:sz w:val="28"/>
          <w:szCs w:val="28"/>
        </w:rPr>
        <w:t xml:space="preserve"> одновременно, ум ребенка развивает новые синапсы.</w:t>
      </w:r>
      <w:r w:rsidR="000E2D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</w:t>
      </w:r>
      <w:r w:rsidR="00741E56">
        <w:rPr>
          <w:rFonts w:ascii="Times New Roman" w:hAnsi="Times New Roman" w:cs="Times New Roman"/>
          <w:sz w:val="28"/>
          <w:szCs w:val="28"/>
        </w:rPr>
        <w:t>показали</w:t>
      </w:r>
      <w:r w:rsidRPr="00E43B1B">
        <w:rPr>
          <w:rFonts w:ascii="Times New Roman" w:hAnsi="Times New Roman" w:cs="Times New Roman"/>
          <w:sz w:val="28"/>
          <w:szCs w:val="28"/>
        </w:rPr>
        <w:t>, что положительный эффект</w:t>
      </w:r>
      <w:r w:rsidR="00741E56">
        <w:rPr>
          <w:rFonts w:ascii="Times New Roman" w:hAnsi="Times New Roman" w:cs="Times New Roman"/>
          <w:sz w:val="28"/>
          <w:szCs w:val="28"/>
        </w:rPr>
        <w:t xml:space="preserve"> при занятии плаванием справедлив</w:t>
      </w:r>
      <w:r w:rsidRPr="00E43B1B">
        <w:rPr>
          <w:rFonts w:ascii="Times New Roman" w:hAnsi="Times New Roman" w:cs="Times New Roman"/>
          <w:sz w:val="28"/>
          <w:szCs w:val="28"/>
        </w:rPr>
        <w:t xml:space="preserve"> не только для здоровых </w:t>
      </w:r>
      <w:r w:rsidR="00741E56">
        <w:rPr>
          <w:rFonts w:ascii="Times New Roman" w:hAnsi="Times New Roman" w:cs="Times New Roman"/>
          <w:sz w:val="28"/>
          <w:szCs w:val="28"/>
        </w:rPr>
        <w:t>детей</w:t>
      </w:r>
      <w:r w:rsidRPr="00E43B1B">
        <w:rPr>
          <w:rFonts w:ascii="Times New Roman" w:hAnsi="Times New Roman" w:cs="Times New Roman"/>
          <w:sz w:val="28"/>
          <w:szCs w:val="28"/>
        </w:rPr>
        <w:t xml:space="preserve">, но и для тех, у кого есть проблемы со здоровьем (неврологические проблемы или травмы головного мозга; </w:t>
      </w:r>
      <w:r w:rsidR="00741E56" w:rsidRPr="00E43B1B">
        <w:rPr>
          <w:rFonts w:ascii="Times New Roman" w:hAnsi="Times New Roman" w:cs="Times New Roman"/>
          <w:sz w:val="28"/>
          <w:szCs w:val="28"/>
        </w:rPr>
        <w:t>дети с нарушениями ОДА, синдромом Дауна</w:t>
      </w:r>
      <w:r w:rsidR="00741E56">
        <w:rPr>
          <w:rFonts w:ascii="Times New Roman" w:hAnsi="Times New Roman" w:cs="Times New Roman"/>
          <w:sz w:val="28"/>
          <w:szCs w:val="28"/>
        </w:rPr>
        <w:t>;</w:t>
      </w:r>
      <w:r w:rsidR="00741E56" w:rsidRPr="00E43B1B">
        <w:rPr>
          <w:rFonts w:ascii="Times New Roman" w:hAnsi="Times New Roman" w:cs="Times New Roman"/>
          <w:sz w:val="28"/>
          <w:szCs w:val="28"/>
        </w:rPr>
        <w:t xml:space="preserve"> </w:t>
      </w:r>
      <w:r w:rsidRPr="00E43B1B">
        <w:rPr>
          <w:rFonts w:ascii="Times New Roman" w:hAnsi="Times New Roman" w:cs="Times New Roman"/>
          <w:sz w:val="28"/>
          <w:szCs w:val="28"/>
        </w:rPr>
        <w:t xml:space="preserve">синдром СДВГ, дети с </w:t>
      </w:r>
      <w:r w:rsidR="00741E56">
        <w:rPr>
          <w:rFonts w:ascii="Times New Roman" w:hAnsi="Times New Roman" w:cs="Times New Roman"/>
          <w:sz w:val="28"/>
          <w:szCs w:val="28"/>
        </w:rPr>
        <w:t>аутизмом (сенсорная перегрузка)</w:t>
      </w:r>
      <w:r w:rsidRPr="00E43B1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>Здоровье таких детей значительно улучшается во время обучения плаванию.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>В то время как дети, плавая улучшают свою физическую подготовку, приобретают терпение и целеустремленность, обучение плаванию также способствует повышению когнитивных способностей.</w:t>
      </w:r>
    </w:p>
    <w:p w:rsidR="00D739A0" w:rsidRPr="00E43B1B" w:rsidRDefault="00D739A0" w:rsidP="0055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1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41E56">
        <w:rPr>
          <w:rFonts w:ascii="Times New Roman" w:hAnsi="Times New Roman" w:cs="Times New Roman"/>
          <w:sz w:val="28"/>
          <w:szCs w:val="28"/>
        </w:rPr>
        <w:t>в бассейне для</w:t>
      </w:r>
      <w:r w:rsidRPr="00E43B1B">
        <w:rPr>
          <w:rFonts w:ascii="Times New Roman" w:hAnsi="Times New Roman" w:cs="Times New Roman"/>
          <w:sz w:val="28"/>
          <w:szCs w:val="28"/>
        </w:rPr>
        <w:t xml:space="preserve"> детей с нарушением ОДА способствуют: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преодолению слабости отдельных мышечных групп;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улучшени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подвижности в суставах;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lastRenderedPageBreak/>
        <w:t>профилактик</w:t>
      </w:r>
      <w:r w:rsidR="0055729F">
        <w:rPr>
          <w:rFonts w:ascii="Times New Roman" w:hAnsi="Times New Roman" w:cs="Times New Roman"/>
          <w:sz w:val="28"/>
          <w:szCs w:val="28"/>
        </w:rPr>
        <w:t>е</w:t>
      </w:r>
      <w:r w:rsidRPr="002F419E">
        <w:rPr>
          <w:rFonts w:ascii="Times New Roman" w:hAnsi="Times New Roman" w:cs="Times New Roman"/>
          <w:sz w:val="28"/>
          <w:szCs w:val="28"/>
        </w:rPr>
        <w:t xml:space="preserve"> или разработка контрактур;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нормализаци</w:t>
      </w:r>
      <w:r w:rsidR="0055729F">
        <w:rPr>
          <w:rFonts w:ascii="Times New Roman" w:hAnsi="Times New Roman" w:cs="Times New Roman"/>
          <w:sz w:val="28"/>
          <w:szCs w:val="28"/>
        </w:rPr>
        <w:t>и</w:t>
      </w:r>
      <w:r w:rsidRPr="002F419E">
        <w:rPr>
          <w:rFonts w:ascii="Times New Roman" w:hAnsi="Times New Roman" w:cs="Times New Roman"/>
          <w:sz w:val="28"/>
          <w:szCs w:val="28"/>
        </w:rPr>
        <w:t xml:space="preserve"> тонуса мышц;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улучшени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мышечно-суставного чувства;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формировани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компенсаторной гипертрофии определенных мышечных групп;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улучшени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деятельности сердечно-сосудистой, дыхательной и других систем организма;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развити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предметно-манипуляционной деятельности рук;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развити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зрительно-моторной координации;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формировани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вестибулярных и антигравитационных реакций, статодинамической устойчивости и ориентировки в пространстве;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формировани</w:t>
      </w:r>
      <w:r w:rsidR="0055729F">
        <w:rPr>
          <w:rFonts w:ascii="Times New Roman" w:hAnsi="Times New Roman" w:cs="Times New Roman"/>
          <w:sz w:val="28"/>
          <w:szCs w:val="28"/>
        </w:rPr>
        <w:t>ю</w:t>
      </w:r>
      <w:r w:rsidRPr="002F419E">
        <w:rPr>
          <w:rFonts w:ascii="Times New Roman" w:hAnsi="Times New Roman" w:cs="Times New Roman"/>
          <w:sz w:val="28"/>
          <w:szCs w:val="28"/>
        </w:rPr>
        <w:t xml:space="preserve"> различных опорных реакций рук и ног;</w:t>
      </w:r>
    </w:p>
    <w:p w:rsidR="00D739A0" w:rsidRP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общ</w:t>
      </w:r>
      <w:r w:rsidR="0055729F">
        <w:rPr>
          <w:rFonts w:ascii="Times New Roman" w:hAnsi="Times New Roman" w:cs="Times New Roman"/>
          <w:sz w:val="28"/>
          <w:szCs w:val="28"/>
        </w:rPr>
        <w:t>ей</w:t>
      </w:r>
      <w:r w:rsidRPr="002F419E">
        <w:rPr>
          <w:rFonts w:ascii="Times New Roman" w:hAnsi="Times New Roman" w:cs="Times New Roman"/>
          <w:sz w:val="28"/>
          <w:szCs w:val="28"/>
        </w:rPr>
        <w:t xml:space="preserve"> релаксаци</w:t>
      </w:r>
      <w:r w:rsidR="0055729F">
        <w:rPr>
          <w:rFonts w:ascii="Times New Roman" w:hAnsi="Times New Roman" w:cs="Times New Roman"/>
          <w:sz w:val="28"/>
          <w:szCs w:val="28"/>
        </w:rPr>
        <w:t>и</w:t>
      </w:r>
      <w:r w:rsidRPr="002F419E">
        <w:rPr>
          <w:rFonts w:ascii="Times New Roman" w:hAnsi="Times New Roman" w:cs="Times New Roman"/>
          <w:sz w:val="28"/>
          <w:szCs w:val="28"/>
        </w:rPr>
        <w:t xml:space="preserve"> тела и отдельных конечностей.</w:t>
      </w:r>
    </w:p>
    <w:p w:rsidR="00D739A0" w:rsidRPr="002F419E" w:rsidRDefault="00D739A0" w:rsidP="005572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>Чем полезно плавание для детей с нарушением речи?</w:t>
      </w:r>
    </w:p>
    <w:p w:rsid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 xml:space="preserve">Теплая вода в бассейне способствует лучшей релаксации ребенка. </w:t>
      </w:r>
    </w:p>
    <w:p w:rsidR="002F419E" w:rsidRPr="002F419E" w:rsidRDefault="00D739A0" w:rsidP="00557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 xml:space="preserve">Расслабление мышц упрощает речевые функции голосового аппарата. Водяные пары </w:t>
      </w:r>
      <w:r w:rsidR="00741E56" w:rsidRPr="002F419E">
        <w:rPr>
          <w:rFonts w:ascii="Times New Roman" w:hAnsi="Times New Roman" w:cs="Times New Roman"/>
          <w:sz w:val="28"/>
          <w:szCs w:val="28"/>
        </w:rPr>
        <w:t>делают</w:t>
      </w:r>
      <w:r w:rsidRPr="002F419E">
        <w:rPr>
          <w:rFonts w:ascii="Times New Roman" w:hAnsi="Times New Roman" w:cs="Times New Roman"/>
          <w:sz w:val="28"/>
          <w:szCs w:val="28"/>
        </w:rPr>
        <w:t xml:space="preserve"> влажную мягкую среду, облегчающую дыхание, увлажняющую гортань, что способствует беспроблемному производству речи.</w:t>
      </w:r>
    </w:p>
    <w:p w:rsidR="002F419E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 xml:space="preserve">Гидростатическое давление воды на уровне грудной клетки </w:t>
      </w:r>
      <w:r w:rsidR="00741E56" w:rsidRPr="002F419E">
        <w:rPr>
          <w:rFonts w:ascii="Times New Roman" w:hAnsi="Times New Roman" w:cs="Times New Roman"/>
          <w:sz w:val="28"/>
          <w:szCs w:val="28"/>
        </w:rPr>
        <w:t>выполняет</w:t>
      </w:r>
      <w:r w:rsidRPr="002F419E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741E56" w:rsidRPr="002F419E">
        <w:rPr>
          <w:rFonts w:ascii="Times New Roman" w:hAnsi="Times New Roman" w:cs="Times New Roman"/>
          <w:sz w:val="28"/>
          <w:szCs w:val="28"/>
        </w:rPr>
        <w:t>у</w:t>
      </w:r>
      <w:r w:rsidRPr="002F419E">
        <w:rPr>
          <w:rFonts w:ascii="Times New Roman" w:hAnsi="Times New Roman" w:cs="Times New Roman"/>
          <w:sz w:val="28"/>
          <w:szCs w:val="28"/>
        </w:rPr>
        <w:t xml:space="preserve"> вспомогательных дыхательных мышц и диафрагмы, основной мышцы, участ</w:t>
      </w:r>
      <w:r w:rsidR="00741E56" w:rsidRPr="002F419E">
        <w:rPr>
          <w:rFonts w:ascii="Times New Roman" w:hAnsi="Times New Roman" w:cs="Times New Roman"/>
          <w:sz w:val="28"/>
          <w:szCs w:val="28"/>
        </w:rPr>
        <w:t xml:space="preserve">вующей в дыхании при речи. Вода </w:t>
      </w:r>
      <w:r w:rsidR="0055729F" w:rsidRPr="002F419E">
        <w:rPr>
          <w:rFonts w:ascii="Times New Roman" w:hAnsi="Times New Roman" w:cs="Times New Roman"/>
          <w:sz w:val="28"/>
          <w:szCs w:val="28"/>
        </w:rPr>
        <w:t>создает нагрузку</w:t>
      </w:r>
      <w:r w:rsidRPr="002F419E">
        <w:rPr>
          <w:rFonts w:ascii="Times New Roman" w:hAnsi="Times New Roman" w:cs="Times New Roman"/>
          <w:sz w:val="28"/>
          <w:szCs w:val="28"/>
        </w:rPr>
        <w:t xml:space="preserve"> </w:t>
      </w:r>
      <w:r w:rsidR="00741E56" w:rsidRPr="002F41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F419E">
        <w:rPr>
          <w:rFonts w:ascii="Times New Roman" w:hAnsi="Times New Roman" w:cs="Times New Roman"/>
          <w:sz w:val="28"/>
          <w:szCs w:val="28"/>
        </w:rPr>
        <w:t>на грудную клетку, поддержива</w:t>
      </w:r>
      <w:r w:rsidR="00741E56" w:rsidRPr="002F419E">
        <w:rPr>
          <w:rFonts w:ascii="Times New Roman" w:hAnsi="Times New Roman" w:cs="Times New Roman"/>
          <w:sz w:val="28"/>
          <w:szCs w:val="28"/>
        </w:rPr>
        <w:t>ет</w:t>
      </w:r>
      <w:r w:rsidRPr="002F419E">
        <w:rPr>
          <w:rFonts w:ascii="Times New Roman" w:hAnsi="Times New Roman" w:cs="Times New Roman"/>
          <w:sz w:val="28"/>
          <w:szCs w:val="28"/>
        </w:rPr>
        <w:t xml:space="preserve"> шею и голову, тем самым обеспечивая лучшее позиционирование для челюсти и языка. Это способствует улучшению речевых навыков и способствует более понятной артикуляции. Логопедические упражнения, выполняемые в воде, способствуют развитию громкого и четкого голоса, тренируют ребенка произносить более длинные фразы.</w:t>
      </w:r>
    </w:p>
    <w:p w:rsidR="002F419E" w:rsidRPr="00F72FCC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E">
        <w:rPr>
          <w:rFonts w:ascii="Times New Roman" w:hAnsi="Times New Roman" w:cs="Times New Roman"/>
          <w:sz w:val="28"/>
          <w:szCs w:val="28"/>
        </w:rPr>
        <w:t xml:space="preserve">Серьезным препятствием для достижения успеха является естественная психологическая защита ребенка. Многие упражнения, которые ребенок не позволяет выполнить на суше, становится возможно </w:t>
      </w:r>
      <w:r w:rsidRPr="00F72FCC">
        <w:rPr>
          <w:rFonts w:ascii="Times New Roman" w:hAnsi="Times New Roman" w:cs="Times New Roman"/>
          <w:sz w:val="28"/>
          <w:szCs w:val="28"/>
        </w:rPr>
        <w:t>выполнить благодаря тому, что в теплой воде ребенок расслабляется и успокаивается.</w:t>
      </w:r>
    </w:p>
    <w:p w:rsidR="002F419E" w:rsidRPr="00F72FCC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CC">
        <w:rPr>
          <w:rFonts w:ascii="Times New Roman" w:hAnsi="Times New Roman" w:cs="Times New Roman"/>
          <w:sz w:val="28"/>
          <w:szCs w:val="28"/>
        </w:rPr>
        <w:t>Теплая вода в бассейне имеет тенденцию уменьшать тактильную защищенность ребенка. Это помогает детям переключить внимание на такие вещи, как вокальная и словесная имитация и речевое производство.</w:t>
      </w:r>
    </w:p>
    <w:p w:rsidR="0055729F" w:rsidRPr="0055729F" w:rsidRDefault="00D739A0" w:rsidP="0055729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72FCC">
        <w:rPr>
          <w:rFonts w:ascii="Times New Roman" w:hAnsi="Times New Roman" w:cs="Times New Roman"/>
          <w:sz w:val="28"/>
          <w:szCs w:val="28"/>
        </w:rPr>
        <w:t xml:space="preserve">Бассейн воспринимается детьми как пространство игры, а не лечения. Вода комфортна, приятна, обеспечивает естественную среду для </w:t>
      </w:r>
      <w:r w:rsidRPr="0055729F">
        <w:rPr>
          <w:rFonts w:ascii="Times New Roman" w:hAnsi="Times New Roman" w:cs="Times New Roman"/>
          <w:sz w:val="28"/>
          <w:szCs w:val="28"/>
        </w:rPr>
        <w:t>проведения игр. Это дает прекрасную возможность развивать социальные навыки в обстановке комфорта и веселья.</w:t>
      </w:r>
    </w:p>
    <w:p w:rsidR="00D739A0" w:rsidRPr="0055729F" w:rsidRDefault="00D739A0" w:rsidP="00557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9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lastRenderedPageBreak/>
        <w:t>Плавание можно назвать одним из самых эффективных способов закаливания и профилактики различных заболеваний. Систематические занятия в бассейне не только оздоравливают ребёнка и способствуют развитию внутренних органов, мышечного аппарата и позвоночника. Упражнения также имеют</w:t>
      </w:r>
      <w:r w:rsidR="00A13A4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29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</w:t>
      </w:r>
      <w:r w:rsidR="00A13A4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29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воспитательное значение: они помогают развивать личность воспитанников и приобщают их к спорту. Ребёнок обретает уверенность в своих силах, становится самостоятельным и выносливым.</w:t>
      </w:r>
    </w:p>
    <w:p w:rsidR="0041234E" w:rsidRPr="00E43B1B" w:rsidRDefault="0041234E" w:rsidP="0055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Плавание способствует</w:t>
      </w: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234E" w:rsidRPr="00E43B1B" w:rsidRDefault="0041234E" w:rsidP="005572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закаливанию и укреплению иммунитета</w:t>
      </w:r>
      <w:r w:rsidR="005D06B3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234E" w:rsidRPr="00E43B1B" w:rsidRDefault="0041234E" w:rsidP="005572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правильной осанки</w:t>
      </w:r>
      <w:r w:rsidR="005D06B3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234E" w:rsidRPr="00E43B1B" w:rsidRDefault="0041234E" w:rsidP="005572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укреплению нервной, дыхательной, сердечно-сосудистой систем</w:t>
      </w:r>
      <w:r w:rsidR="00D90125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профилактике плоскостопия</w:t>
      </w:r>
      <w:r w:rsidR="005D06B3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234E" w:rsidRPr="00E43B1B" w:rsidRDefault="0041234E" w:rsidP="005572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повышению силы и выносливости мышц, улучшению координации</w:t>
      </w:r>
      <w:r w:rsidR="005D06B3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234E" w:rsidRPr="00E43B1B" w:rsidRDefault="0041234E" w:rsidP="005572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улучшению сна и аппетита, формированию положительных эмоций</w:t>
      </w:r>
      <w:r w:rsidR="005D06B3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FCC" w:rsidRDefault="00C74F14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 xml:space="preserve">Большое значение имеют первые занятия. </w:t>
      </w:r>
      <w:r w:rsidR="0041234E" w:rsidRPr="00E43B1B">
        <w:rPr>
          <w:rStyle w:val="normaltextrun"/>
          <w:color w:val="000000"/>
          <w:sz w:val="28"/>
          <w:szCs w:val="28"/>
        </w:rPr>
        <w:t xml:space="preserve">На этапе освоения воды </w:t>
      </w:r>
      <w:r w:rsidRPr="00E43B1B">
        <w:rPr>
          <w:rStyle w:val="normaltextrun"/>
          <w:color w:val="000000"/>
          <w:sz w:val="28"/>
          <w:szCs w:val="28"/>
        </w:rPr>
        <w:t xml:space="preserve">я </w:t>
      </w:r>
      <w:r w:rsidR="0041234E" w:rsidRPr="00E43B1B">
        <w:rPr>
          <w:rStyle w:val="normaltextrun"/>
          <w:color w:val="000000"/>
          <w:sz w:val="28"/>
          <w:szCs w:val="28"/>
        </w:rPr>
        <w:t>включаю:</w:t>
      </w:r>
      <w:r w:rsidRPr="00E43B1B">
        <w:rPr>
          <w:rStyle w:val="normaltextrun"/>
          <w:color w:val="000000"/>
          <w:sz w:val="28"/>
          <w:szCs w:val="28"/>
        </w:rPr>
        <w:t xml:space="preserve"> </w:t>
      </w:r>
      <w:r w:rsidR="0041234E" w:rsidRPr="00E43B1B">
        <w:rPr>
          <w:rStyle w:val="normaltextrun"/>
          <w:color w:val="000000"/>
          <w:sz w:val="28"/>
          <w:szCs w:val="28"/>
        </w:rPr>
        <w:t>объяснение техники безопасности</w:t>
      </w:r>
      <w:r w:rsidRPr="00E43B1B">
        <w:rPr>
          <w:rStyle w:val="normaltextrun"/>
          <w:color w:val="000000"/>
          <w:sz w:val="28"/>
          <w:szCs w:val="28"/>
        </w:rPr>
        <w:t xml:space="preserve"> (</w:t>
      </w:r>
      <w:r w:rsidR="00016B36" w:rsidRPr="00E43B1B">
        <w:rPr>
          <w:rStyle w:val="normaltextrun"/>
          <w:color w:val="000000"/>
          <w:sz w:val="28"/>
          <w:szCs w:val="28"/>
        </w:rPr>
        <w:t>рассматривание иллюстраций с подробным рассказом о правилах передвижения по мокрой поверхности напольного покрытия; о технике погружения в чашу бассейна по вертикальной лестнице, о соблюдении дистанции и темпа при передвижении в чаше бассейна</w:t>
      </w:r>
      <w:r w:rsidR="00F72FCC">
        <w:rPr>
          <w:rStyle w:val="normaltextrun"/>
          <w:color w:val="000000"/>
          <w:sz w:val="28"/>
          <w:szCs w:val="28"/>
        </w:rPr>
        <w:t>,</w:t>
      </w:r>
      <w:r w:rsidR="00016B36" w:rsidRPr="00E43B1B">
        <w:rPr>
          <w:rStyle w:val="normaltextrun"/>
          <w:color w:val="000000"/>
          <w:sz w:val="28"/>
          <w:szCs w:val="28"/>
        </w:rPr>
        <w:t xml:space="preserve"> наполненной водой</w:t>
      </w:r>
      <w:r w:rsidRPr="00E43B1B">
        <w:rPr>
          <w:rStyle w:val="normaltextrun"/>
          <w:color w:val="000000"/>
          <w:sz w:val="28"/>
          <w:szCs w:val="28"/>
        </w:rPr>
        <w:t>)</w:t>
      </w:r>
      <w:r w:rsidR="0041234E" w:rsidRPr="00E43B1B">
        <w:rPr>
          <w:rStyle w:val="normaltextrun"/>
          <w:color w:val="000000"/>
          <w:sz w:val="28"/>
          <w:szCs w:val="28"/>
        </w:rPr>
        <w:t>;</w:t>
      </w:r>
      <w:r w:rsidR="00961019">
        <w:rPr>
          <w:rStyle w:val="normaltextrun"/>
          <w:color w:val="000000"/>
          <w:sz w:val="28"/>
          <w:szCs w:val="28"/>
        </w:rPr>
        <w:t xml:space="preserve"> знакомлю детей с условными сигналами руки и их значени</w:t>
      </w:r>
      <w:r w:rsidR="00F72FCC">
        <w:rPr>
          <w:rStyle w:val="normaltextrun"/>
          <w:color w:val="000000"/>
          <w:sz w:val="28"/>
          <w:szCs w:val="28"/>
        </w:rPr>
        <w:t>ем</w:t>
      </w:r>
      <w:r w:rsidR="00961019">
        <w:rPr>
          <w:rStyle w:val="normaltextrun"/>
          <w:color w:val="000000"/>
          <w:sz w:val="28"/>
          <w:szCs w:val="28"/>
        </w:rPr>
        <w:t xml:space="preserve"> (поднятая рука вверх</w:t>
      </w:r>
      <w:r w:rsidR="00F72FCC">
        <w:rPr>
          <w:rStyle w:val="normaltextrun"/>
          <w:color w:val="000000"/>
          <w:sz w:val="28"/>
          <w:szCs w:val="28"/>
        </w:rPr>
        <w:t xml:space="preserve"> –</w:t>
      </w:r>
      <w:r w:rsidR="00961019">
        <w:rPr>
          <w:rStyle w:val="normaltextrun"/>
          <w:color w:val="000000"/>
          <w:sz w:val="28"/>
          <w:szCs w:val="28"/>
        </w:rPr>
        <w:t xml:space="preserve"> внимание, поднимание руки вверх и по свистку резко вниз – глубокий вдох и погружение под воду, правая (левая) рука поднята в с</w:t>
      </w:r>
      <w:r w:rsidR="00F72FCC">
        <w:rPr>
          <w:rStyle w:val="normaltextrun"/>
          <w:color w:val="000000"/>
          <w:sz w:val="28"/>
          <w:szCs w:val="28"/>
        </w:rPr>
        <w:t>торону – поворот вправо, влево).</w:t>
      </w:r>
      <w:r w:rsidR="000E2D3F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="00F72FCC">
        <w:rPr>
          <w:rStyle w:val="normaltextrun"/>
          <w:color w:val="000000"/>
          <w:sz w:val="28"/>
          <w:szCs w:val="28"/>
        </w:rPr>
        <w:t>У</w:t>
      </w:r>
      <w:r w:rsidR="0041234E" w:rsidRPr="00E43B1B">
        <w:rPr>
          <w:rStyle w:val="normaltextrun"/>
          <w:color w:val="000000"/>
          <w:sz w:val="28"/>
          <w:szCs w:val="28"/>
        </w:rPr>
        <w:t>пражнения на погружение с открытыми и закрытыми глазами</w:t>
      </w:r>
      <w:r w:rsidRPr="00E43B1B">
        <w:rPr>
          <w:rStyle w:val="normaltextrun"/>
          <w:color w:val="000000"/>
          <w:sz w:val="28"/>
          <w:szCs w:val="28"/>
        </w:rPr>
        <w:t xml:space="preserve"> (</w:t>
      </w:r>
      <w:r w:rsidR="00E34631" w:rsidRPr="00E43B1B">
        <w:rPr>
          <w:rStyle w:val="normaltextrun"/>
          <w:color w:val="000000"/>
          <w:sz w:val="28"/>
          <w:szCs w:val="28"/>
        </w:rPr>
        <w:t>«Умывание», «Кто быстрее спрячется под воду?», «Хоровод», «Водолазы», «Брод», «Поезд в туннель», «Утки-нырки»</w:t>
      </w:r>
      <w:r w:rsidRPr="00E43B1B">
        <w:rPr>
          <w:rStyle w:val="normaltextrun"/>
          <w:color w:val="000000"/>
          <w:sz w:val="28"/>
          <w:szCs w:val="28"/>
        </w:rPr>
        <w:t>)</w:t>
      </w:r>
      <w:r w:rsidR="0041234E" w:rsidRPr="00E43B1B">
        <w:rPr>
          <w:rStyle w:val="normaltextrun"/>
          <w:color w:val="000000"/>
          <w:sz w:val="28"/>
          <w:szCs w:val="28"/>
        </w:rPr>
        <w:t>, задержку дыхания</w:t>
      </w:r>
      <w:r w:rsidR="00E34631" w:rsidRPr="00E43B1B">
        <w:rPr>
          <w:rStyle w:val="normaltextrun"/>
          <w:color w:val="000000"/>
          <w:sz w:val="28"/>
          <w:szCs w:val="28"/>
        </w:rPr>
        <w:t xml:space="preserve"> («Водокачка», «Поезд», «Качели»)</w:t>
      </w:r>
      <w:r w:rsidR="0041234E" w:rsidRPr="00E43B1B">
        <w:rPr>
          <w:rStyle w:val="normaltextrun"/>
          <w:color w:val="000000"/>
          <w:sz w:val="28"/>
          <w:szCs w:val="28"/>
        </w:rPr>
        <w:t>;</w:t>
      </w:r>
      <w:r w:rsidRPr="00E43B1B">
        <w:rPr>
          <w:rStyle w:val="normaltextrun"/>
          <w:color w:val="000000"/>
          <w:sz w:val="28"/>
          <w:szCs w:val="28"/>
        </w:rPr>
        <w:t xml:space="preserve"> </w:t>
      </w:r>
      <w:r w:rsidR="0041234E" w:rsidRPr="00E43B1B">
        <w:rPr>
          <w:rStyle w:val="normaltextrun"/>
          <w:color w:val="000000"/>
          <w:sz w:val="28"/>
          <w:szCs w:val="28"/>
        </w:rPr>
        <w:t xml:space="preserve">некоторые подвижные игры. </w:t>
      </w:r>
      <w:proofErr w:type="gramEnd"/>
    </w:p>
    <w:p w:rsidR="00F72FCC" w:rsidRDefault="005C27A4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Для детей с ТНР рекомендую следующие игры</w:t>
      </w:r>
      <w:r w:rsidR="00B56A56" w:rsidRPr="00E43B1B">
        <w:rPr>
          <w:rStyle w:val="normaltextrun"/>
          <w:color w:val="000000"/>
          <w:sz w:val="28"/>
          <w:szCs w:val="28"/>
        </w:rPr>
        <w:t>: «</w:t>
      </w:r>
      <w:proofErr w:type="spellStart"/>
      <w:r w:rsidR="00B56A56" w:rsidRPr="00E43B1B">
        <w:rPr>
          <w:rStyle w:val="normaltextrun"/>
          <w:color w:val="000000"/>
          <w:sz w:val="28"/>
          <w:szCs w:val="28"/>
        </w:rPr>
        <w:t>Тепики</w:t>
      </w:r>
      <w:proofErr w:type="spellEnd"/>
      <w:r w:rsidR="00B56A56" w:rsidRPr="00E43B1B">
        <w:rPr>
          <w:rStyle w:val="normaltextrun"/>
          <w:color w:val="000000"/>
          <w:sz w:val="28"/>
          <w:szCs w:val="28"/>
        </w:rPr>
        <w:t xml:space="preserve">», «Переправа», «Медвежонок Умка и рыбки», «Белые медведи», «Кораблик», «Плыви кораблик», «Зеркало», «Подводные лодки». </w:t>
      </w:r>
    </w:p>
    <w:p w:rsidR="00F72FCC" w:rsidRDefault="00EA593F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С детьми ЗПР я играю в такие игры как: «Удочка», «Волейбол по кругу», «Рыбка в сетке»,</w:t>
      </w:r>
      <w:r w:rsidR="00F07296" w:rsidRPr="00E43B1B">
        <w:rPr>
          <w:rStyle w:val="normaltextrun"/>
          <w:color w:val="000000"/>
          <w:sz w:val="28"/>
          <w:szCs w:val="28"/>
        </w:rPr>
        <w:t xml:space="preserve"> </w:t>
      </w:r>
      <w:r w:rsidR="009E49FD" w:rsidRPr="00E43B1B">
        <w:rPr>
          <w:rStyle w:val="normaltextrun"/>
          <w:color w:val="000000"/>
          <w:sz w:val="28"/>
          <w:szCs w:val="28"/>
        </w:rPr>
        <w:t>«Игры с надувным шариком»</w:t>
      </w:r>
      <w:r w:rsidR="005C27A4" w:rsidRPr="00E43B1B">
        <w:rPr>
          <w:rStyle w:val="normaltextrun"/>
          <w:color w:val="000000"/>
          <w:sz w:val="28"/>
          <w:szCs w:val="28"/>
        </w:rPr>
        <w:t xml:space="preserve">. </w:t>
      </w:r>
    </w:p>
    <w:p w:rsidR="0041234E" w:rsidRPr="00E43B1B" w:rsidRDefault="0041234E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Вода в бассейне должна быть не выше груди.</w:t>
      </w:r>
      <w:r w:rsidR="00961019">
        <w:rPr>
          <w:rStyle w:val="normaltextrun"/>
          <w:color w:val="000000"/>
          <w:sz w:val="28"/>
          <w:szCs w:val="28"/>
        </w:rPr>
        <w:t xml:space="preserve"> Температура воды +27…+30С, температура регулируется в зависимости от возраста </w:t>
      </w:r>
      <w:r w:rsidR="00E1547B">
        <w:rPr>
          <w:rStyle w:val="normaltextrun"/>
          <w:color w:val="000000"/>
          <w:sz w:val="28"/>
          <w:szCs w:val="28"/>
        </w:rPr>
        <w:t>детей. Температура воздуха в помещении бассейна +26…..+28С.</w:t>
      </w:r>
    </w:p>
    <w:p w:rsidR="0041234E" w:rsidRPr="00E43B1B" w:rsidRDefault="00BD1B73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Диагностику состояния каждого ребёнка с ОВЗ я провожу п</w:t>
      </w:r>
      <w:r w:rsidR="0041234E" w:rsidRPr="00E43B1B">
        <w:rPr>
          <w:rStyle w:val="normaltextrun"/>
          <w:color w:val="000000"/>
          <w:sz w:val="28"/>
          <w:szCs w:val="28"/>
        </w:rPr>
        <w:t xml:space="preserve">ри сухопутном плавании. </w:t>
      </w:r>
      <w:r w:rsidR="009E49FD" w:rsidRPr="00E43B1B">
        <w:rPr>
          <w:rStyle w:val="normaltextrun"/>
          <w:color w:val="000000"/>
          <w:sz w:val="28"/>
          <w:szCs w:val="28"/>
        </w:rPr>
        <w:t>Я</w:t>
      </w:r>
      <w:r w:rsidR="0041234E" w:rsidRPr="00E43B1B">
        <w:rPr>
          <w:rStyle w:val="normaltextrun"/>
          <w:color w:val="000000"/>
          <w:sz w:val="28"/>
          <w:szCs w:val="28"/>
        </w:rPr>
        <w:t xml:space="preserve"> определя</w:t>
      </w:r>
      <w:r w:rsidRPr="00E43B1B">
        <w:rPr>
          <w:rStyle w:val="normaltextrun"/>
          <w:color w:val="000000"/>
          <w:sz w:val="28"/>
          <w:szCs w:val="28"/>
        </w:rPr>
        <w:t>ю</w:t>
      </w:r>
      <w:r w:rsidR="0041234E" w:rsidRPr="00E43B1B">
        <w:rPr>
          <w:rStyle w:val="normaltextrun"/>
          <w:color w:val="000000"/>
          <w:sz w:val="28"/>
          <w:szCs w:val="28"/>
        </w:rPr>
        <w:t xml:space="preserve"> силу рук и ног при помощи приседаний и подтягивания, а также выносливость и гибкость.</w:t>
      </w:r>
      <w:r w:rsidR="0041234E" w:rsidRPr="00E43B1B">
        <w:rPr>
          <w:rStyle w:val="eop"/>
          <w:color w:val="000000"/>
          <w:sz w:val="28"/>
          <w:szCs w:val="28"/>
        </w:rPr>
        <w:t> </w:t>
      </w:r>
    </w:p>
    <w:p w:rsidR="00AA2D81" w:rsidRPr="00E43B1B" w:rsidRDefault="0041234E" w:rsidP="0055729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Ориентируясь на полученные результаты, </w:t>
      </w:r>
      <w:r w:rsidR="009E49FD"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мною</w:t>
      </w:r>
      <w:r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выстраива</w:t>
      </w:r>
      <w:r w:rsidR="009E49FD"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ется траектория</w:t>
      </w:r>
      <w:r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обучения и включа</w:t>
      </w:r>
      <w:r w:rsidR="00BD1B73"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ю</w:t>
      </w:r>
      <w:r w:rsidR="009E49FD"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тся</w:t>
      </w:r>
      <w:r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дополнительные занятия </w:t>
      </w:r>
      <w:r w:rsidR="009E49FD"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 различные группы мышц, требующие особого внимания</w:t>
      </w:r>
      <w:r w:rsidRPr="00E43B1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  <w:r w:rsidRPr="00E43B1B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39A0" w:rsidRPr="00E43B1B" w:rsidRDefault="00D739A0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lastRenderedPageBreak/>
        <w:t xml:space="preserve">У воспитанников дошкольных учреждений работоспособность мышц </w:t>
      </w:r>
      <w:r w:rsidR="00DF55A6" w:rsidRPr="00E43B1B">
        <w:rPr>
          <w:rStyle w:val="normaltextrun"/>
          <w:color w:val="000000"/>
          <w:sz w:val="28"/>
          <w:szCs w:val="28"/>
        </w:rPr>
        <w:t xml:space="preserve">невысока, поэтому при обучении плаванию я </w:t>
      </w:r>
      <w:r w:rsidRPr="00E43B1B">
        <w:rPr>
          <w:rStyle w:val="normaltextrun"/>
          <w:color w:val="000000"/>
          <w:sz w:val="28"/>
          <w:szCs w:val="28"/>
        </w:rPr>
        <w:t>совмеща</w:t>
      </w:r>
      <w:r w:rsidR="00B04123" w:rsidRPr="00E43B1B">
        <w:rPr>
          <w:rStyle w:val="normaltextrun"/>
          <w:color w:val="000000"/>
          <w:sz w:val="28"/>
          <w:szCs w:val="28"/>
        </w:rPr>
        <w:t>ю</w:t>
      </w:r>
      <w:r w:rsidRPr="00E43B1B">
        <w:rPr>
          <w:rStyle w:val="normaltextrun"/>
          <w:color w:val="000000"/>
          <w:sz w:val="28"/>
          <w:szCs w:val="28"/>
        </w:rPr>
        <w:t xml:space="preserve"> нагрузку и отдых. Благодаря особенным свойствам воды при расслаблении уменьшается напряжение тела, вследствие чего позвоночник получает отдых</w:t>
      </w:r>
      <w:r w:rsidR="00F72FCC">
        <w:rPr>
          <w:rStyle w:val="normaltextrun"/>
          <w:color w:val="000000"/>
          <w:sz w:val="28"/>
          <w:szCs w:val="28"/>
        </w:rPr>
        <w:t xml:space="preserve"> </w:t>
      </w:r>
      <w:r w:rsidRPr="00E43B1B">
        <w:rPr>
          <w:rStyle w:val="normaltextrun"/>
          <w:color w:val="000000"/>
          <w:sz w:val="28"/>
          <w:szCs w:val="28"/>
        </w:rPr>
        <w:t>и</w:t>
      </w:r>
      <w:r w:rsidR="00F72FCC">
        <w:rPr>
          <w:rStyle w:val="normaltextrun"/>
          <w:color w:val="000000"/>
          <w:sz w:val="28"/>
          <w:szCs w:val="28"/>
        </w:rPr>
        <w:t xml:space="preserve"> </w:t>
      </w:r>
      <w:r w:rsidRPr="00E43B1B">
        <w:rPr>
          <w:rStyle w:val="normaltextrun"/>
          <w:color w:val="000000"/>
          <w:sz w:val="28"/>
          <w:szCs w:val="28"/>
        </w:rPr>
        <w:t>формируется правильная осанка.</w:t>
      </w:r>
      <w:r w:rsidR="000E2D3F">
        <w:rPr>
          <w:rStyle w:val="normaltextrun"/>
          <w:color w:val="000000"/>
          <w:sz w:val="28"/>
          <w:szCs w:val="28"/>
        </w:rPr>
        <w:t xml:space="preserve"> </w:t>
      </w:r>
      <w:r w:rsidR="00B47B60" w:rsidRPr="00E43B1B">
        <w:rPr>
          <w:rStyle w:val="eop"/>
          <w:color w:val="000000"/>
          <w:sz w:val="28"/>
          <w:szCs w:val="28"/>
        </w:rPr>
        <w:t>Формированию правильной осанки способствуют следующие игры и упражнения: «Рыбки и акулы», «Морская Фигура», «Кораблики», «Буксир», «Мостик».</w:t>
      </w:r>
    </w:p>
    <w:p w:rsidR="0041234E" w:rsidRPr="00E43B1B" w:rsidRDefault="0041234E" w:rsidP="0055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Раннее плавание</w:t>
      </w:r>
      <w:r w:rsidR="00A13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A13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быстрейшему их физическому и психомоторному развитию, снижению повышенного тонуса сгибательных мышц, что обеспечивает ускоренное формирование двигательных умений малыша.</w:t>
      </w:r>
    </w:p>
    <w:p w:rsidR="0041234E" w:rsidRPr="00E43B1B" w:rsidRDefault="0041234E" w:rsidP="0055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в воде физических упражнений вовлекает в процесс дыхания больший объём лёгких, способствует увеличению их жизненной ёмкости, улучшению обогащения крови кислородом. Всё это вместе с закаливающим действием воды является хорошей профилактикой заболеваний.</w:t>
      </w:r>
    </w:p>
    <w:p w:rsidR="00043CA4" w:rsidRPr="000E2D3F" w:rsidRDefault="0041234E" w:rsidP="0055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28"/>
          <w:u w:val="single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этого, при плавании кожа ребёнка испытывает благотворное массирующее воздействие воды, в связи с чем, улучшается кровообращение и укрепляется нервная система.</w:t>
      </w:r>
      <w:r w:rsidR="00043CA4"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получить максимальную пользу от контакта с водой, в содержание занятий плаванием я включаю элементы массажа, такие как:</w:t>
      </w:r>
      <w:r w:rsidR="000E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D4C9E" w:rsidRPr="00E43B1B" w:rsidRDefault="001D4C9E" w:rsidP="005572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проплыть под мячами-ежиками (массаж спины)</w:t>
      </w:r>
      <w:r w:rsidR="00F7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C9E" w:rsidRPr="00E43B1B" w:rsidRDefault="001D4C9E" w:rsidP="005572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лица по показу педагогом</w:t>
      </w:r>
      <w:r w:rsidR="00F7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C9E" w:rsidRPr="00E43B1B" w:rsidRDefault="001D4C9E" w:rsidP="005572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 ежиками</w:t>
      </w:r>
      <w:r w:rsidR="00F7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C9E" w:rsidRPr="00E43B1B" w:rsidRDefault="001D4C9E" w:rsidP="005572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спины ежиками.</w:t>
      </w:r>
    </w:p>
    <w:p w:rsidR="000647D0" w:rsidRPr="00E43B1B" w:rsidRDefault="000647D0" w:rsidP="00557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в свою работу в бассейне я включаю и пальчиковые гимнастики для развития мелкой моторики и как следствие, улучшение работы речевого аппарата. На занятиях использую следующие пальчиковые гимнастики: «Семья», «Весна», «Дни недели», «Дружба», «Дружные пальчики», «Подводный мир». </w:t>
      </w:r>
    </w:p>
    <w:p w:rsidR="0041234E" w:rsidRPr="00E43B1B" w:rsidRDefault="0041234E" w:rsidP="0055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самое главное – детское плавание способствует появлению положительных эмоций.</w:t>
      </w:r>
    </w:p>
    <w:p w:rsidR="0041234E" w:rsidRPr="00E43B1B" w:rsidRDefault="0041234E" w:rsidP="0055729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 xml:space="preserve">Положительный результат от занятий в бассейне необходимо сохранить в максимальном качестве, поэтому </w:t>
      </w:r>
      <w:r w:rsidR="00043CA4" w:rsidRPr="00E43B1B">
        <w:rPr>
          <w:rStyle w:val="normaltextrun"/>
          <w:color w:val="000000"/>
          <w:sz w:val="28"/>
          <w:szCs w:val="28"/>
        </w:rPr>
        <w:t>я придерживаюсь соблюдени</w:t>
      </w:r>
      <w:r w:rsidR="00F72FCC">
        <w:rPr>
          <w:rStyle w:val="normaltextrun"/>
          <w:color w:val="000000"/>
          <w:sz w:val="28"/>
          <w:szCs w:val="28"/>
        </w:rPr>
        <w:t>я</w:t>
      </w:r>
      <w:r w:rsidR="00043CA4" w:rsidRPr="00E43B1B">
        <w:rPr>
          <w:rStyle w:val="normaltextrun"/>
          <w:color w:val="000000"/>
          <w:sz w:val="28"/>
          <w:szCs w:val="28"/>
        </w:rPr>
        <w:t xml:space="preserve"> следующих правил</w:t>
      </w:r>
      <w:r w:rsidRPr="00E43B1B">
        <w:rPr>
          <w:rStyle w:val="normaltextrun"/>
          <w:color w:val="000000"/>
          <w:sz w:val="28"/>
          <w:szCs w:val="28"/>
        </w:rPr>
        <w:t>:</w:t>
      </w:r>
    </w:p>
    <w:p w:rsidR="0041234E" w:rsidRPr="00E43B1B" w:rsidRDefault="006A7EFF" w:rsidP="0055729F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регулярность</w:t>
      </w:r>
      <w:r w:rsidR="00A13A4B">
        <w:rPr>
          <w:rStyle w:val="normaltextrun"/>
          <w:color w:val="000000"/>
          <w:sz w:val="28"/>
          <w:szCs w:val="28"/>
        </w:rPr>
        <w:t xml:space="preserve"> </w:t>
      </w:r>
      <w:r w:rsidR="0041234E" w:rsidRPr="00E43B1B">
        <w:rPr>
          <w:rStyle w:val="normaltextrun"/>
          <w:color w:val="000000"/>
          <w:sz w:val="28"/>
          <w:szCs w:val="28"/>
        </w:rPr>
        <w:t>(при нерегулярных занятиях достигнутый эффект естественным образом снижается, поэтому плавание должно быть систематическим);</w:t>
      </w:r>
      <w:r w:rsidR="0041234E" w:rsidRPr="00E43B1B">
        <w:rPr>
          <w:rStyle w:val="eop"/>
          <w:color w:val="000000"/>
          <w:sz w:val="28"/>
          <w:szCs w:val="28"/>
        </w:rPr>
        <w:t> </w:t>
      </w:r>
    </w:p>
    <w:p w:rsidR="0041234E" w:rsidRPr="00E43B1B" w:rsidRDefault="0041234E" w:rsidP="0055729F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комфортная температура</w:t>
      </w:r>
      <w:r w:rsidR="00A13A4B">
        <w:rPr>
          <w:rStyle w:val="normaltextrun"/>
          <w:color w:val="000000"/>
          <w:sz w:val="28"/>
          <w:szCs w:val="28"/>
        </w:rPr>
        <w:t xml:space="preserve"> </w:t>
      </w:r>
      <w:r w:rsidRPr="00E43B1B">
        <w:rPr>
          <w:rStyle w:val="normaltextrun"/>
          <w:color w:val="000000"/>
          <w:sz w:val="28"/>
          <w:szCs w:val="28"/>
        </w:rPr>
        <w:t>(резкие перепады температур могут спровоцировать простудные заболевания);</w:t>
      </w:r>
    </w:p>
    <w:p w:rsidR="0041234E" w:rsidRPr="000E2D3F" w:rsidRDefault="0041234E" w:rsidP="0055729F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E43B1B">
        <w:rPr>
          <w:rStyle w:val="normaltextrun"/>
          <w:color w:val="000000"/>
          <w:sz w:val="28"/>
          <w:szCs w:val="28"/>
        </w:rPr>
        <w:t>прогресс в занятиях</w:t>
      </w:r>
      <w:r w:rsidR="00A13A4B">
        <w:rPr>
          <w:rStyle w:val="normaltextrun"/>
          <w:color w:val="000000"/>
          <w:sz w:val="28"/>
          <w:szCs w:val="28"/>
        </w:rPr>
        <w:t xml:space="preserve"> </w:t>
      </w:r>
      <w:r w:rsidRPr="00E43B1B">
        <w:rPr>
          <w:rStyle w:val="normaltextrun"/>
          <w:color w:val="000000"/>
          <w:sz w:val="28"/>
          <w:szCs w:val="28"/>
        </w:rPr>
        <w:t>(как и при любых физических нагрузках, сложность упражнений нужно увеличивать по мере овладения предыдущей ступенью).</w:t>
      </w:r>
    </w:p>
    <w:p w:rsidR="00B04123" w:rsidRPr="00E43B1B" w:rsidRDefault="00B04123" w:rsidP="005572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B04123" w:rsidRPr="00E43B1B" w:rsidRDefault="00B04123" w:rsidP="005572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E43B1B">
        <w:rPr>
          <w:rStyle w:val="eop"/>
          <w:color w:val="000000"/>
          <w:sz w:val="28"/>
          <w:szCs w:val="28"/>
        </w:rPr>
        <w:lastRenderedPageBreak/>
        <w:t>Список литературы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Акватерапия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коррекции различного рода нарушений в развитии детей. - URL:</w:t>
      </w:r>
      <w:r w:rsidR="00A1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E29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http://gidmed.com/novosti/akvaterapiya.html/</w:t>
        </w:r>
      </w:hyperlink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Белиц-Гейман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«Мы учимся плавать».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«Просвещение», 1987г.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Большакова И. А. «Маленький дельфин. Нетрадиционная методика обучения плаванию детей дошкольного возраста». Москва, </w:t>
      </w: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Бородин Л. А., Назарова Р. Д. «Занятия плаванием при сколиозе у детей и подростков.» М</w:t>
      </w: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.,</w:t>
      </w: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Просвещение, 2008г.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Булгакова Н. Ж. «Плавание». – Москва, </w:t>
      </w:r>
      <w:proofErr w:type="spellStart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ФиС</w:t>
      </w:r>
      <w:proofErr w:type="spellEnd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2015г.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Л. В., Попкова Т. Н., «Игры и развлечения на воде», Москва, 2006г.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Мосунов</w:t>
      </w:r>
      <w:proofErr w:type="spellEnd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Д.Ф.</w:t>
      </w:r>
      <w:r w:rsidR="00A13A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Гидрореабилитация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последствиями детского церебрального паралича /Д.Ф. </w:t>
      </w: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Мосунов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Клешнев, С.Л. Шпак // Санкт-Петербургский государственный университет физической культуры имени П.Ф. Лесгафта, 2009. - URL:</w:t>
      </w:r>
      <w:r w:rsidR="00A1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E29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http://www.bestreferat.ru/referat-108615.html/</w:t>
        </w:r>
      </w:hyperlink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Осокина Т. Н. «</w:t>
      </w:r>
      <w:proofErr w:type="spellStart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Кака</w:t>
      </w:r>
      <w:proofErr w:type="spellEnd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научить детей плавать», М., 1985г.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Погребной А. И. КГУФК, «Плавание в системе физической и психической реабилитации детей с дефектом развития», 2015 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Соколова Н. Г. «Плавание и здоровье малыша». Ростов-на-Дону, Феникс, 2007г.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// Федеральная служба государственной статистики (официальный сайт). - URL:</w:t>
      </w:r>
      <w:r w:rsidR="00A13A4B">
        <w:t xml:space="preserve"> </w:t>
      </w:r>
      <w:hyperlink r:id="rId10" w:anchor="/" w:history="1">
        <w:r w:rsidRPr="006E29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http://www.gks.ru/wps/wcm/connect/rosstat_main/rosstat/ru/statistics/population/disabilities/#/</w:t>
        </w:r>
      </w:hyperlink>
      <w:r w:rsidRP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9D" w:rsidRPr="006E299D" w:rsidRDefault="006E299D" w:rsidP="0055729F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Шапкова</w:t>
      </w:r>
      <w:proofErr w:type="spellEnd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Л. В. «Коррекционные подвижные игры и упражнения для детей с нарушением развития», под общей ред. проф. </w:t>
      </w:r>
      <w:proofErr w:type="spellStart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Шапкова</w:t>
      </w:r>
      <w:proofErr w:type="spellEnd"/>
      <w:r w:rsidRPr="006E29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Л. В. – Москва.: Советский спорт, 2002г.</w:t>
      </w:r>
    </w:p>
    <w:p w:rsidR="00B04123" w:rsidRPr="006E299D" w:rsidRDefault="00B04123" w:rsidP="0055729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B04123" w:rsidRPr="006E299D" w:rsidSect="00F72FCC">
      <w:footerReference w:type="default" r:id="rId11"/>
      <w:pgSz w:w="11906" w:h="16838"/>
      <w:pgMar w:top="1134" w:right="1134" w:bottom="1134" w:left="1701" w:header="709" w:footer="8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73" w:rsidRDefault="00F70073" w:rsidP="005C27A4">
      <w:pPr>
        <w:spacing w:after="0" w:line="240" w:lineRule="auto"/>
      </w:pPr>
      <w:r>
        <w:separator/>
      </w:r>
    </w:p>
  </w:endnote>
  <w:endnote w:type="continuationSeparator" w:id="0">
    <w:p w:rsidR="00F70073" w:rsidRDefault="00F70073" w:rsidP="005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38230"/>
      <w:docPartObj>
        <w:docPartGallery w:val="Page Numbers (Bottom of Page)"/>
        <w:docPartUnique/>
      </w:docPartObj>
    </w:sdtPr>
    <w:sdtContent>
      <w:p w:rsidR="00BD1B73" w:rsidRDefault="00F02AE7">
        <w:pPr>
          <w:pStyle w:val="a6"/>
          <w:jc w:val="right"/>
        </w:pPr>
        <w:r>
          <w:fldChar w:fldCharType="begin"/>
        </w:r>
        <w:r w:rsidR="00BD1B73">
          <w:instrText>PAGE   \* MERGEFORMAT</w:instrText>
        </w:r>
        <w:r>
          <w:fldChar w:fldCharType="separate"/>
        </w:r>
        <w:r w:rsidR="002500F2">
          <w:rPr>
            <w:noProof/>
          </w:rPr>
          <w:t>5</w:t>
        </w:r>
        <w:r>
          <w:fldChar w:fldCharType="end"/>
        </w:r>
      </w:p>
    </w:sdtContent>
  </w:sdt>
  <w:p w:rsidR="00BD1B73" w:rsidRDefault="00BD1B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73" w:rsidRDefault="00F70073" w:rsidP="005C27A4">
      <w:pPr>
        <w:spacing w:after="0" w:line="240" w:lineRule="auto"/>
      </w:pPr>
      <w:r>
        <w:separator/>
      </w:r>
    </w:p>
  </w:footnote>
  <w:footnote w:type="continuationSeparator" w:id="0">
    <w:p w:rsidR="00F70073" w:rsidRDefault="00F70073" w:rsidP="005C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099"/>
    <w:multiLevelType w:val="hybridMultilevel"/>
    <w:tmpl w:val="0CFC98D4"/>
    <w:lvl w:ilvl="0" w:tplc="14FC52A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F81E9B"/>
    <w:multiLevelType w:val="hybridMultilevel"/>
    <w:tmpl w:val="D52E070C"/>
    <w:lvl w:ilvl="0" w:tplc="7A22F21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2766EA"/>
    <w:multiLevelType w:val="hybridMultilevel"/>
    <w:tmpl w:val="C21AF5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317D70"/>
    <w:multiLevelType w:val="multilevel"/>
    <w:tmpl w:val="FDD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25928"/>
    <w:multiLevelType w:val="multilevel"/>
    <w:tmpl w:val="311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9F03AE"/>
    <w:multiLevelType w:val="multilevel"/>
    <w:tmpl w:val="C54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4355E"/>
    <w:multiLevelType w:val="multilevel"/>
    <w:tmpl w:val="43D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42338"/>
    <w:multiLevelType w:val="hybridMultilevel"/>
    <w:tmpl w:val="95D6B83A"/>
    <w:lvl w:ilvl="0" w:tplc="BDBEB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832906"/>
    <w:multiLevelType w:val="hybridMultilevel"/>
    <w:tmpl w:val="F8569F44"/>
    <w:lvl w:ilvl="0" w:tplc="BDBEB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607C03"/>
    <w:multiLevelType w:val="hybridMultilevel"/>
    <w:tmpl w:val="AF527104"/>
    <w:lvl w:ilvl="0" w:tplc="BDBEB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5F4E"/>
    <w:rsid w:val="00003100"/>
    <w:rsid w:val="00016B36"/>
    <w:rsid w:val="00043CA4"/>
    <w:rsid w:val="000647D0"/>
    <w:rsid w:val="000E2D3F"/>
    <w:rsid w:val="00175217"/>
    <w:rsid w:val="00192A1B"/>
    <w:rsid w:val="001D4C9E"/>
    <w:rsid w:val="002500F2"/>
    <w:rsid w:val="00284A2D"/>
    <w:rsid w:val="002D0D71"/>
    <w:rsid w:val="002F3CC0"/>
    <w:rsid w:val="002F419E"/>
    <w:rsid w:val="003A42EF"/>
    <w:rsid w:val="003B5F4E"/>
    <w:rsid w:val="003D6492"/>
    <w:rsid w:val="0041234E"/>
    <w:rsid w:val="00523F1C"/>
    <w:rsid w:val="0055729F"/>
    <w:rsid w:val="005C27A4"/>
    <w:rsid w:val="005D06B3"/>
    <w:rsid w:val="006A7EFF"/>
    <w:rsid w:val="006E299D"/>
    <w:rsid w:val="00741E56"/>
    <w:rsid w:val="007F468E"/>
    <w:rsid w:val="00800FDD"/>
    <w:rsid w:val="00867985"/>
    <w:rsid w:val="00933CFA"/>
    <w:rsid w:val="00961019"/>
    <w:rsid w:val="00971038"/>
    <w:rsid w:val="009C421D"/>
    <w:rsid w:val="009E3C38"/>
    <w:rsid w:val="009E49FD"/>
    <w:rsid w:val="00A13A4B"/>
    <w:rsid w:val="00A1563A"/>
    <w:rsid w:val="00AA2D81"/>
    <w:rsid w:val="00B04123"/>
    <w:rsid w:val="00B47B60"/>
    <w:rsid w:val="00B56A56"/>
    <w:rsid w:val="00BD1B73"/>
    <w:rsid w:val="00C74F14"/>
    <w:rsid w:val="00CD513F"/>
    <w:rsid w:val="00D739A0"/>
    <w:rsid w:val="00D90125"/>
    <w:rsid w:val="00D956D1"/>
    <w:rsid w:val="00DC329B"/>
    <w:rsid w:val="00DF55A6"/>
    <w:rsid w:val="00E1353C"/>
    <w:rsid w:val="00E1547B"/>
    <w:rsid w:val="00E34631"/>
    <w:rsid w:val="00E43B1B"/>
    <w:rsid w:val="00EA593F"/>
    <w:rsid w:val="00EB07FE"/>
    <w:rsid w:val="00EF23AF"/>
    <w:rsid w:val="00F02AE7"/>
    <w:rsid w:val="00F07296"/>
    <w:rsid w:val="00F70073"/>
    <w:rsid w:val="00F72FCC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234E"/>
  </w:style>
  <w:style w:type="character" w:customStyle="1" w:styleId="eop">
    <w:name w:val="eop"/>
    <w:basedOn w:val="a0"/>
    <w:rsid w:val="0041234E"/>
  </w:style>
  <w:style w:type="character" w:customStyle="1" w:styleId="2">
    <w:name w:val="Основной текст (2)_"/>
    <w:basedOn w:val="a0"/>
    <w:rsid w:val="00CD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3">
    <w:name w:val="List Paragraph"/>
    <w:basedOn w:val="a"/>
    <w:uiPriority w:val="34"/>
    <w:qFormat/>
    <w:rsid w:val="005D0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7A4"/>
  </w:style>
  <w:style w:type="paragraph" w:styleId="a6">
    <w:name w:val="footer"/>
    <w:basedOn w:val="a"/>
    <w:link w:val="a7"/>
    <w:uiPriority w:val="99"/>
    <w:unhideWhenUsed/>
    <w:rsid w:val="005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med.com/novosti/akvaterapiya.htm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wps/wcm/connect/rosstat_main/rosstat/ru/statistics/population/disab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referat.ru/referat-108615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2FC7-EF0C-487C-980D-8C15A9DA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ds92</dc:creator>
  <cp:keywords/>
  <dc:description/>
  <cp:lastModifiedBy>ДС-92</cp:lastModifiedBy>
  <cp:revision>9</cp:revision>
  <dcterms:created xsi:type="dcterms:W3CDTF">2021-03-09T15:22:00Z</dcterms:created>
  <dcterms:modified xsi:type="dcterms:W3CDTF">2023-03-02T06:49:00Z</dcterms:modified>
</cp:coreProperties>
</file>