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0" w:rsidRDefault="0042752A" w:rsidP="004275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3894">
        <w:rPr>
          <w:rFonts w:ascii="Times New Roman" w:hAnsi="Times New Roman" w:cs="Times New Roman"/>
          <w:sz w:val="28"/>
          <w:szCs w:val="28"/>
        </w:rPr>
        <w:t xml:space="preserve">«Нетрадиционные техники рисования в детском саду </w:t>
      </w:r>
    </w:p>
    <w:p w:rsidR="0042752A" w:rsidRPr="004B3894" w:rsidRDefault="0042752A" w:rsidP="004275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3894">
        <w:rPr>
          <w:rFonts w:ascii="Times New Roman" w:hAnsi="Times New Roman" w:cs="Times New Roman"/>
          <w:sz w:val="28"/>
          <w:szCs w:val="28"/>
        </w:rPr>
        <w:t>и их роль в развитии детей дошкольного возраста»</w:t>
      </w:r>
    </w:p>
    <w:p w:rsidR="0042752A" w:rsidRDefault="0042752A" w:rsidP="009E6EB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C6C96" w:rsidRPr="00012ED9" w:rsidRDefault="004C6C96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42752A" w:rsidRPr="00012ED9">
        <w:rPr>
          <w:rFonts w:ascii="Times New Roman" w:hAnsi="Times New Roman" w:cs="Times New Roman"/>
          <w:sz w:val="28"/>
          <w:szCs w:val="28"/>
        </w:rPr>
        <w:t>Детств</w:t>
      </w:r>
      <w:proofErr w:type="gramStart"/>
      <w:r w:rsidR="0042752A" w:rsidRPr="00012ED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2752A" w:rsidRPr="00012ED9">
        <w:rPr>
          <w:rFonts w:ascii="Times New Roman" w:hAnsi="Times New Roman" w:cs="Times New Roman"/>
          <w:sz w:val="28"/>
          <w:szCs w:val="28"/>
        </w:rPr>
        <w:t xml:space="preserve"> очень важный период в жизни. Чем разнообразнее будет деятельность ребенка, тем успешнее будет его разностороннее развитие</w:t>
      </w:r>
      <w:r w:rsidRPr="00012ED9">
        <w:rPr>
          <w:rFonts w:ascii="Times New Roman" w:hAnsi="Times New Roman" w:cs="Times New Roman"/>
          <w:sz w:val="28"/>
          <w:szCs w:val="28"/>
        </w:rPr>
        <w:t xml:space="preserve">. Именно поэтому одними из самых доступных привычных для детей видов деятельности является изобразительная деятельность. Этому занятию нужно учить шаг за шагом, от </w:t>
      </w:r>
      <w:proofErr w:type="gramStart"/>
      <w:r w:rsidRPr="00012ED9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012ED9">
        <w:rPr>
          <w:rFonts w:ascii="Times New Roman" w:hAnsi="Times New Roman" w:cs="Times New Roman"/>
          <w:sz w:val="28"/>
          <w:szCs w:val="28"/>
        </w:rPr>
        <w:t xml:space="preserve"> к сложному. И эта миссия возлагается на</w:t>
      </w:r>
      <w:r w:rsidR="00F73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923">
        <w:rPr>
          <w:rFonts w:ascii="Times New Roman" w:hAnsi="Times New Roman" w:cs="Times New Roman"/>
          <w:sz w:val="28"/>
          <w:szCs w:val="28"/>
        </w:rPr>
        <w:t>педагога</w:t>
      </w:r>
      <w:proofErr w:type="gramStart"/>
      <w:r w:rsidR="00F73923">
        <w:rPr>
          <w:rFonts w:ascii="Times New Roman" w:hAnsi="Times New Roman" w:cs="Times New Roman"/>
          <w:sz w:val="28"/>
          <w:szCs w:val="28"/>
        </w:rPr>
        <w:t>.</w:t>
      </w:r>
      <w:r w:rsidRPr="00012E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2ED9">
        <w:rPr>
          <w:rFonts w:ascii="Times New Roman" w:hAnsi="Times New Roman" w:cs="Times New Roman"/>
          <w:sz w:val="28"/>
          <w:szCs w:val="28"/>
        </w:rPr>
        <w:t>едагогов</w:t>
      </w:r>
      <w:proofErr w:type="spellEnd"/>
      <w:r w:rsidRPr="00012ED9">
        <w:rPr>
          <w:rFonts w:ascii="Times New Roman" w:hAnsi="Times New Roman" w:cs="Times New Roman"/>
          <w:sz w:val="28"/>
          <w:szCs w:val="28"/>
        </w:rPr>
        <w:t>, обладающих жизненным опытом и специальными знаниями .Именно поэтому одним из самых доступных и привычных</w:t>
      </w:r>
      <w:r w:rsidR="00225B7F" w:rsidRPr="00012ED9">
        <w:rPr>
          <w:rFonts w:ascii="Times New Roman" w:hAnsi="Times New Roman" w:cs="Times New Roman"/>
          <w:sz w:val="28"/>
          <w:szCs w:val="28"/>
        </w:rPr>
        <w:t xml:space="preserve"> </w:t>
      </w:r>
      <w:r w:rsidR="00225B7F" w:rsidRPr="00012ED9">
        <w:rPr>
          <w:rFonts w:ascii="Times New Roman" w:hAnsi="Times New Roman" w:cs="Times New Roman"/>
          <w:color w:val="auto"/>
          <w:sz w:val="28"/>
          <w:szCs w:val="28"/>
        </w:rPr>
        <w:t>…..Художественная деятельность приносит детям много радости. Потребность рисовать заложена в детях на генетическом  уровне. Изначально в искусстве всех детей не интересует</w:t>
      </w:r>
      <w:proofErr w:type="gramStart"/>
      <w:r w:rsidR="00225B7F" w:rsidRPr="00012ED9"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="00225B7F" w:rsidRPr="00012ED9">
        <w:rPr>
          <w:rFonts w:ascii="Times New Roman" w:hAnsi="Times New Roman" w:cs="Times New Roman"/>
          <w:color w:val="auto"/>
          <w:sz w:val="28"/>
          <w:szCs w:val="28"/>
        </w:rPr>
        <w:t xml:space="preserve"> что на нем рисовать или раскрашивать, а фантазии и воображения  у детей сегодня более чем достаточно.</w:t>
      </w:r>
    </w:p>
    <w:p w:rsidR="004C6C96" w:rsidRPr="00012ED9" w:rsidRDefault="00F73923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5B7F" w:rsidRPr="00012ED9">
        <w:rPr>
          <w:rFonts w:ascii="Times New Roman" w:hAnsi="Times New Roman" w:cs="Times New Roman"/>
          <w:sz w:val="28"/>
          <w:szCs w:val="28"/>
        </w:rPr>
        <w:t>Задача педагог</w:t>
      </w:r>
      <w:proofErr w:type="gramStart"/>
      <w:r w:rsidR="00225B7F" w:rsidRPr="00012ED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25B7F" w:rsidRPr="00012ED9">
        <w:rPr>
          <w:rFonts w:ascii="Times New Roman" w:hAnsi="Times New Roman" w:cs="Times New Roman"/>
          <w:sz w:val="28"/>
          <w:szCs w:val="28"/>
        </w:rPr>
        <w:t xml:space="preserve"> научить детей нетрадиционным способам рисования.</w:t>
      </w:r>
    </w:p>
    <w:p w:rsidR="00225B7F" w:rsidRPr="00012ED9" w:rsidRDefault="00225B7F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 w:rsidRPr="00012ED9">
        <w:rPr>
          <w:rFonts w:ascii="Times New Roman" w:hAnsi="Times New Roman" w:cs="Times New Roman"/>
          <w:sz w:val="28"/>
          <w:szCs w:val="28"/>
        </w:rPr>
        <w:t>Использование нетрадиционных техник рисования способствует обогащению знаний и представлений детей о предметах, их использовании, материалах, свойствах и применении. Детей учат рисовать</w:t>
      </w:r>
      <w:proofErr w:type="gramStart"/>
      <w:r w:rsidRPr="00012E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2ED9">
        <w:rPr>
          <w:rFonts w:ascii="Times New Roman" w:hAnsi="Times New Roman" w:cs="Times New Roman"/>
          <w:sz w:val="28"/>
          <w:szCs w:val="28"/>
        </w:rPr>
        <w:t xml:space="preserve"> используя цветную мыльную пену, свечи и клей, а так же краски,</w:t>
      </w:r>
      <w:r w:rsidR="00EC251A" w:rsidRPr="00012ED9">
        <w:rPr>
          <w:rFonts w:ascii="Times New Roman" w:hAnsi="Times New Roman" w:cs="Times New Roman"/>
          <w:sz w:val="28"/>
          <w:szCs w:val="28"/>
        </w:rPr>
        <w:t xml:space="preserve"> карандаши и фломастеры. Дети знакомятся с различными способами нанесения цвета на бумагу, включая цветной клей и разбрызгивание краски, и, узнают, что можно рисовать можно не только на бумаге, но и на специальном стекле. Они пробуют рисовать ладонями, пальцами, кулаками и краями рук, используют подручные средств</w:t>
      </w:r>
      <w:proofErr w:type="gramStart"/>
      <w:r w:rsidR="00EC251A" w:rsidRPr="00012ED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EC251A" w:rsidRPr="00012ED9">
        <w:rPr>
          <w:rFonts w:ascii="Times New Roman" w:hAnsi="Times New Roman" w:cs="Times New Roman"/>
          <w:sz w:val="28"/>
          <w:szCs w:val="28"/>
        </w:rPr>
        <w:t>бечевку, веревку, полые трубки), и природные материалы (листья) для создания своих образов.</w:t>
      </w:r>
    </w:p>
    <w:p w:rsidR="0031225F" w:rsidRDefault="00EC251A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 w:rsidRPr="00012ED9">
        <w:rPr>
          <w:rFonts w:ascii="Times New Roman" w:hAnsi="Times New Roman" w:cs="Times New Roman"/>
          <w:sz w:val="28"/>
          <w:szCs w:val="28"/>
        </w:rPr>
        <w:t xml:space="preserve">  </w:t>
      </w:r>
      <w:r w:rsidR="006245D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2ED9">
        <w:rPr>
          <w:rFonts w:ascii="Times New Roman" w:hAnsi="Times New Roman" w:cs="Times New Roman"/>
          <w:sz w:val="28"/>
          <w:szCs w:val="28"/>
        </w:rPr>
        <w:t>Таким образом, развивается тактильная чувствительность цветоразлич</w:t>
      </w:r>
      <w:r w:rsidR="00012ED9" w:rsidRPr="00012ED9">
        <w:rPr>
          <w:rFonts w:ascii="Times New Roman" w:hAnsi="Times New Roman" w:cs="Times New Roman"/>
          <w:sz w:val="28"/>
          <w:szCs w:val="28"/>
        </w:rPr>
        <w:t>ени</w:t>
      </w:r>
      <w:r w:rsidRPr="00012ED9">
        <w:rPr>
          <w:rFonts w:ascii="Times New Roman" w:hAnsi="Times New Roman" w:cs="Times New Roman"/>
          <w:sz w:val="28"/>
          <w:szCs w:val="28"/>
        </w:rPr>
        <w:t>е.</w:t>
      </w:r>
      <w:r w:rsidR="00012ED9" w:rsidRPr="00012ED9">
        <w:rPr>
          <w:rFonts w:ascii="Times New Roman" w:hAnsi="Times New Roman" w:cs="Times New Roman"/>
          <w:sz w:val="28"/>
          <w:szCs w:val="28"/>
        </w:rPr>
        <w:t xml:space="preserve"> </w:t>
      </w:r>
      <w:r w:rsidRPr="00012ED9">
        <w:rPr>
          <w:rFonts w:ascii="Times New Roman" w:hAnsi="Times New Roman" w:cs="Times New Roman"/>
          <w:sz w:val="28"/>
          <w:szCs w:val="28"/>
        </w:rPr>
        <w:t>Все необычное вызывает у детей интерес и заставляет их</w:t>
      </w:r>
      <w:r w:rsidR="00012ED9" w:rsidRPr="00012ED9">
        <w:rPr>
          <w:rFonts w:ascii="Times New Roman" w:hAnsi="Times New Roman" w:cs="Times New Roman"/>
          <w:sz w:val="28"/>
          <w:szCs w:val="28"/>
        </w:rPr>
        <w:t xml:space="preserve"> удивляться.</w:t>
      </w:r>
      <w:r w:rsidR="000113F0">
        <w:rPr>
          <w:rFonts w:ascii="Times New Roman" w:hAnsi="Times New Roman" w:cs="Times New Roman"/>
          <w:sz w:val="28"/>
          <w:szCs w:val="28"/>
        </w:rPr>
        <w:t xml:space="preserve"> </w:t>
      </w:r>
      <w:r w:rsidR="006245D0">
        <w:rPr>
          <w:rFonts w:ascii="Times New Roman" w:hAnsi="Times New Roman" w:cs="Times New Roman"/>
          <w:sz w:val="28"/>
          <w:szCs w:val="28"/>
        </w:rPr>
        <w:t>Дети с удовольствием учатся, изучают, экспериментируют с новыми вещами.</w:t>
      </w:r>
      <w:r w:rsidR="00262A96">
        <w:rPr>
          <w:rFonts w:ascii="Times New Roman" w:hAnsi="Times New Roman" w:cs="Times New Roman"/>
          <w:sz w:val="28"/>
          <w:szCs w:val="28"/>
        </w:rPr>
        <w:t xml:space="preserve"> </w:t>
      </w:r>
      <w:r w:rsidR="006245D0">
        <w:rPr>
          <w:rFonts w:ascii="Times New Roman" w:hAnsi="Times New Roman" w:cs="Times New Roman"/>
          <w:sz w:val="28"/>
          <w:szCs w:val="28"/>
        </w:rPr>
        <w:t>Дети задают вопросы педагогу, друг другу, их словарный запас становиться богаче и активнее. Известно, что дети хорошо подражают представленным</w:t>
      </w:r>
      <w:r w:rsidR="0031225F">
        <w:rPr>
          <w:rFonts w:ascii="Times New Roman" w:hAnsi="Times New Roman" w:cs="Times New Roman"/>
          <w:sz w:val="28"/>
          <w:szCs w:val="28"/>
        </w:rPr>
        <w:t xml:space="preserve"> им моделям. Это можно избежать, </w:t>
      </w:r>
      <w:r w:rsidR="006245D0">
        <w:rPr>
          <w:rFonts w:ascii="Times New Roman" w:hAnsi="Times New Roman" w:cs="Times New Roman"/>
          <w:sz w:val="28"/>
          <w:szCs w:val="28"/>
        </w:rPr>
        <w:t>если использовать нетрадиционные техники  изображения.</w:t>
      </w:r>
      <w:r w:rsidR="0031225F">
        <w:rPr>
          <w:rFonts w:ascii="Times New Roman" w:hAnsi="Times New Roman" w:cs="Times New Roman"/>
          <w:sz w:val="28"/>
          <w:szCs w:val="28"/>
        </w:rPr>
        <w:t xml:space="preserve"> Ведь вместо готовых моделей педагоги</w:t>
      </w:r>
    </w:p>
    <w:p w:rsidR="0031225F" w:rsidRDefault="0031225F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показывают, как нужно действовать, используя нетрадиционные материалы и инструменты. Это дает толчок к развитию воображения, творчества, самостоятельности, спонтанности выражению в одном рисунке, дошкольники развивают способность мыслить и самостоятельно определять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техника сделает рисунок наиболее выразительным.</w:t>
      </w:r>
      <w:r w:rsidR="00533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 они учатся анализировать результат, сравнивать свои работы, высказывать собственное мнение и хотят в следующий раз сделать более интересную или другую картинную</w:t>
      </w:r>
    </w:p>
    <w:p w:rsidR="0031225F" w:rsidRDefault="00262A96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225F">
        <w:rPr>
          <w:rFonts w:ascii="Times New Roman" w:hAnsi="Times New Roman" w:cs="Times New Roman"/>
          <w:sz w:val="28"/>
          <w:szCs w:val="28"/>
        </w:rPr>
        <w:t>Нетрадиционные техники рисования требуют соблюдения последовательности действий. Поэтому дети учатся планировать процесс рисования</w:t>
      </w:r>
      <w:r w:rsidR="00F03913">
        <w:rPr>
          <w:rFonts w:ascii="Times New Roman" w:hAnsi="Times New Roman" w:cs="Times New Roman"/>
          <w:sz w:val="28"/>
          <w:szCs w:val="28"/>
        </w:rPr>
        <w:t>. Работа в нетрадиционных техниках стимулирует положительную мотивацию детей, вызывает у них чувство радости и снимает страх перед процессом рисования.</w:t>
      </w:r>
    </w:p>
    <w:p w:rsidR="00EF3E9A" w:rsidRDefault="00262A96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3913">
        <w:rPr>
          <w:rFonts w:ascii="Times New Roman" w:hAnsi="Times New Roman" w:cs="Times New Roman"/>
          <w:sz w:val="28"/>
          <w:szCs w:val="28"/>
        </w:rPr>
        <w:t>Многие виды нетрадиционного рисования способствуют повышению уровня развития зрительно0моторной координаци</w:t>
      </w:r>
      <w:proofErr w:type="gramStart"/>
      <w:r w:rsidR="00F0391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03913">
        <w:rPr>
          <w:rFonts w:ascii="Times New Roman" w:hAnsi="Times New Roman" w:cs="Times New Roman"/>
          <w:sz w:val="28"/>
          <w:szCs w:val="28"/>
        </w:rPr>
        <w:t xml:space="preserve">например: роспись по стеклу, рисование нитью, рисование мелом на бархатной бумаге).Коррекция ловкости </w:t>
      </w:r>
      <w:r w:rsidR="00F03913">
        <w:rPr>
          <w:rFonts w:ascii="Times New Roman" w:hAnsi="Times New Roman" w:cs="Times New Roman"/>
          <w:sz w:val="28"/>
          <w:szCs w:val="28"/>
        </w:rPr>
        <w:lastRenderedPageBreak/>
        <w:t>пальцев руки ,способствует нетрадиционный метод,( например рисование клеем от</w:t>
      </w:r>
      <w:r w:rsidR="009E6EBA">
        <w:rPr>
          <w:rFonts w:ascii="Times New Roman" w:hAnsi="Times New Roman" w:cs="Times New Roman"/>
          <w:sz w:val="28"/>
          <w:szCs w:val="28"/>
        </w:rPr>
        <w:t xml:space="preserve"> </w:t>
      </w:r>
      <w:r w:rsidR="00F03913">
        <w:rPr>
          <w:rFonts w:ascii="Times New Roman" w:hAnsi="Times New Roman" w:cs="Times New Roman"/>
          <w:sz w:val="28"/>
          <w:szCs w:val="28"/>
        </w:rPr>
        <w:t>руки).Эта и другие техники точности и быстроты действий(следующее действие нужно сделать ,пока краска не высохла),умение правильно оценивать силу воздействия на материальные инструменты (чтоб бумага не</w:t>
      </w:r>
      <w:r w:rsidR="000C16BD">
        <w:rPr>
          <w:rFonts w:ascii="Times New Roman" w:hAnsi="Times New Roman" w:cs="Times New Roman"/>
          <w:sz w:val="28"/>
          <w:szCs w:val="28"/>
        </w:rPr>
        <w:t xml:space="preserve"> </w:t>
      </w:r>
      <w:r w:rsidR="00F03913">
        <w:rPr>
          <w:rFonts w:ascii="Times New Roman" w:hAnsi="Times New Roman" w:cs="Times New Roman"/>
          <w:sz w:val="28"/>
          <w:szCs w:val="28"/>
        </w:rPr>
        <w:t>рвалась, а мелки не ломались)</w:t>
      </w:r>
      <w:proofErr w:type="gramStart"/>
      <w:r w:rsidR="00F0391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F03913">
        <w:rPr>
          <w:rFonts w:ascii="Times New Roman" w:hAnsi="Times New Roman" w:cs="Times New Roman"/>
          <w:sz w:val="28"/>
          <w:szCs w:val="28"/>
        </w:rPr>
        <w:t>ерпение точности и внимания (иначе результат может не получиться)</w:t>
      </w:r>
      <w:r w:rsidR="00EF3E9A">
        <w:rPr>
          <w:rFonts w:ascii="Times New Roman" w:hAnsi="Times New Roman" w:cs="Times New Roman"/>
          <w:sz w:val="28"/>
          <w:szCs w:val="28"/>
        </w:rPr>
        <w:t>.</w:t>
      </w:r>
    </w:p>
    <w:p w:rsidR="00EF3E9A" w:rsidRDefault="00EF3E9A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A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Использование нетрадиционных техник рисования позволяет педагогам применять индивидуальный подход</w:t>
      </w:r>
      <w:r w:rsidR="00262A96">
        <w:rPr>
          <w:rFonts w:ascii="Times New Roman" w:hAnsi="Times New Roman" w:cs="Times New Roman"/>
          <w:sz w:val="28"/>
          <w:szCs w:val="28"/>
        </w:rPr>
        <w:t xml:space="preserve">, учитывая желания и интересы детей. Рисование несколькими руками сближает детей, являясь коллективной формой творчества. У детей развиваются навыки культуры общения, выстраиваются эмоционально теплые отношения со сверстниками. Дети легко усваивают моральные нормы поведения. </w:t>
      </w:r>
    </w:p>
    <w:p w:rsidR="00262A96" w:rsidRDefault="00262A96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16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работы с детьми младшего дошкольного возраста рекомендуются следующие техники:</w:t>
      </w:r>
    </w:p>
    <w:p w:rsidR="00262A96" w:rsidRDefault="00262A96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-Пальчиковое рисование.</w:t>
      </w:r>
    </w:p>
    <w:p w:rsidR="00262A96" w:rsidRDefault="00262A96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-Рисование штампами из картофеля, моркови, пенопласта.</w:t>
      </w:r>
    </w:p>
    <w:p w:rsidR="00262A96" w:rsidRDefault="00262A96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-Рисование ладошкой.</w:t>
      </w:r>
    </w:p>
    <w:p w:rsidR="00262A96" w:rsidRDefault="00262A96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среднего дошкольного возраста можно познакомить с наиболее сложными техниками:</w:t>
      </w:r>
    </w:p>
    <w:p w:rsidR="00997CD7" w:rsidRDefault="00262A96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-Штрихование жесткой полусухой кистью</w:t>
      </w:r>
      <w:r w:rsidR="00997CD7">
        <w:rPr>
          <w:rFonts w:ascii="Times New Roman" w:hAnsi="Times New Roman" w:cs="Times New Roman"/>
          <w:sz w:val="28"/>
          <w:szCs w:val="28"/>
        </w:rPr>
        <w:t>.</w:t>
      </w:r>
      <w:r w:rsidR="009477DB">
        <w:rPr>
          <w:rFonts w:ascii="Times New Roman" w:hAnsi="Times New Roman" w:cs="Times New Roman"/>
          <w:sz w:val="28"/>
          <w:szCs w:val="28"/>
        </w:rPr>
        <w:t xml:space="preserve"> </w:t>
      </w:r>
      <w:r w:rsidR="00997CD7">
        <w:rPr>
          <w:rFonts w:ascii="Times New Roman" w:hAnsi="Times New Roman" w:cs="Times New Roman"/>
          <w:sz w:val="28"/>
          <w:szCs w:val="28"/>
        </w:rPr>
        <w:t>Рисование жесткой кистью.</w:t>
      </w:r>
    </w:p>
    <w:p w:rsidR="009477DB" w:rsidRDefault="009477DB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-Печать пробкой.</w:t>
      </w:r>
    </w:p>
    <w:p w:rsidR="009477DB" w:rsidRDefault="009477DB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-Восковые мелки +гуашь.</w:t>
      </w:r>
    </w:p>
    <w:p w:rsidR="009477DB" w:rsidRDefault="009477DB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-Свеча + акварель.</w:t>
      </w:r>
    </w:p>
    <w:p w:rsidR="009477DB" w:rsidRDefault="009477DB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-Отпечатки листья.</w:t>
      </w:r>
    </w:p>
    <w:p w:rsidR="009477DB" w:rsidRDefault="009477DB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-Рисование ладошкой.</w:t>
      </w:r>
    </w:p>
    <w:p w:rsidR="009477DB" w:rsidRDefault="009477DB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-Волшебная веревка.</w:t>
      </w:r>
    </w:p>
    <w:p w:rsidR="009477DB" w:rsidRDefault="009477DB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13F0">
        <w:rPr>
          <w:rFonts w:ascii="Times New Roman" w:hAnsi="Times New Roman" w:cs="Times New Roman"/>
          <w:sz w:val="28"/>
          <w:szCs w:val="28"/>
        </w:rPr>
        <w:t>Монопотия</w:t>
      </w:r>
      <w:proofErr w:type="spellEnd"/>
      <w:r w:rsidRPr="000113F0">
        <w:rPr>
          <w:rFonts w:ascii="Times New Roman" w:hAnsi="Times New Roman" w:cs="Times New Roman"/>
          <w:sz w:val="28"/>
          <w:szCs w:val="28"/>
        </w:rPr>
        <w:t>.</w:t>
      </w:r>
      <w:r w:rsidR="000113F0" w:rsidRPr="000113F0">
        <w:rPr>
          <w:rFonts w:ascii="Times New Roman" w:hAnsi="Times New Roman" w:cs="Times New Roman"/>
          <w:sz w:val="28"/>
          <w:szCs w:val="28"/>
        </w:rPr>
        <w:t xml:space="preserve"> монотипия пейзажная;</w:t>
      </w:r>
    </w:p>
    <w:p w:rsidR="009477DB" w:rsidRDefault="009477DB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постарше могут освоить более сложные методы и техники:</w:t>
      </w:r>
    </w:p>
    <w:p w:rsidR="009477DB" w:rsidRDefault="009477DB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-Рисование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солью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анкой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песком.</w:t>
      </w:r>
    </w:p>
    <w:p w:rsidR="009477DB" w:rsidRDefault="009477DB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-Рисование мыльными пузырями.</w:t>
      </w:r>
    </w:p>
    <w:p w:rsidR="009477DB" w:rsidRDefault="009477DB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-Рисование ватными палочками.</w:t>
      </w:r>
    </w:p>
    <w:p w:rsidR="009477DB" w:rsidRDefault="009477DB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-Рисование скомканной бумагой.</w:t>
      </w:r>
    </w:p>
    <w:p w:rsidR="009477DB" w:rsidRDefault="009477DB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трубками.</w:t>
      </w:r>
    </w:p>
    <w:p w:rsidR="009477DB" w:rsidRDefault="009477DB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-Трафаретная печать</w:t>
      </w:r>
    </w:p>
    <w:p w:rsidR="009477DB" w:rsidRDefault="009477DB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-Обычная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13F0" w:rsidRDefault="009477DB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689D" w:rsidRDefault="009477DB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Важной частью развития ребенка является развивающая творческая среда. При организации   «развивающая творческая среда» в изобразительной деятельности необходимо учитывать потребности детей. А потребности их заключаются в том,</w:t>
      </w:r>
      <w:r w:rsidR="00706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они могли свободно, самостоятельно и доступно использовать традиционные и нетрадиционные изобразительные материалы в группах, так же необходимо учитывать индивидуальные особенности, знания по рисованию,</w:t>
      </w:r>
      <w:r w:rsidR="00706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70689D">
        <w:rPr>
          <w:rFonts w:ascii="Times New Roman" w:hAnsi="Times New Roman" w:cs="Times New Roman"/>
          <w:sz w:val="28"/>
          <w:szCs w:val="28"/>
        </w:rPr>
        <w:t xml:space="preserve">  навыков и умений, возраст дошкольников.</w:t>
      </w:r>
    </w:p>
    <w:p w:rsidR="009477DB" w:rsidRDefault="0070689D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Приобретая </w:t>
      </w:r>
      <w:r w:rsidR="000C1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опыт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нетрадицонных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преодолевая страх, дети в последствии получают удовольствие от своих работ и могут переходить к </w:t>
      </w:r>
      <w:r>
        <w:rPr>
          <w:rFonts w:ascii="Times New Roman" w:hAnsi="Times New Roman" w:cs="Times New Roman"/>
          <w:sz w:val="28"/>
          <w:szCs w:val="28"/>
        </w:rPr>
        <w:lastRenderedPageBreak/>
        <w:t>изучению новых и новейших техник рисования.</w:t>
      </w:r>
    </w:p>
    <w:p w:rsidR="0070689D" w:rsidRDefault="000C16BD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396F">
        <w:rPr>
          <w:rFonts w:ascii="Times New Roman" w:hAnsi="Times New Roman" w:cs="Times New Roman"/>
          <w:sz w:val="28"/>
          <w:szCs w:val="28"/>
        </w:rPr>
        <w:t>Нет детей без талантов, есть не раскрытые дети. И мы, взрослые, должны помочь им развить свои таланты.</w:t>
      </w:r>
    </w:p>
    <w:p w:rsidR="0053396F" w:rsidRPr="0053396F" w:rsidRDefault="000C16BD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396F" w:rsidRPr="0053396F">
        <w:rPr>
          <w:rFonts w:ascii="Times New Roman" w:hAnsi="Times New Roman" w:cs="Times New Roman"/>
          <w:sz w:val="28"/>
          <w:szCs w:val="28"/>
        </w:rPr>
        <w:t xml:space="preserve">В.А.Сухомлинский говорил об этом так. </w:t>
      </w:r>
      <w:r w:rsidR="0053396F">
        <w:rPr>
          <w:rFonts w:ascii="Times New Roman" w:hAnsi="Times New Roman" w:cs="Times New Roman"/>
          <w:sz w:val="28"/>
          <w:szCs w:val="28"/>
        </w:rPr>
        <w:t>«</w:t>
      </w:r>
      <w:r w:rsidR="0053396F" w:rsidRPr="0053396F">
        <w:rPr>
          <w:rFonts w:ascii="Times New Roman" w:hAnsi="Times New Roman" w:cs="Times New Roman"/>
          <w:sz w:val="28"/>
          <w:szCs w:val="28"/>
        </w:rPr>
        <w:t>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</w:t>
      </w:r>
      <w:r w:rsidR="0053396F">
        <w:rPr>
          <w:rFonts w:ascii="Times New Roman" w:hAnsi="Times New Roman" w:cs="Times New Roman"/>
          <w:sz w:val="28"/>
          <w:szCs w:val="28"/>
        </w:rPr>
        <w:t>»</w:t>
      </w:r>
      <w:r w:rsidR="0053396F" w:rsidRPr="0053396F">
        <w:rPr>
          <w:rFonts w:ascii="Times New Roman" w:hAnsi="Times New Roman" w:cs="Times New Roman"/>
          <w:sz w:val="28"/>
          <w:szCs w:val="28"/>
        </w:rPr>
        <w:t>.</w:t>
      </w:r>
    </w:p>
    <w:p w:rsidR="0031225F" w:rsidRDefault="0031225F" w:rsidP="00012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EBA" w:rsidRDefault="009E6EBA" w:rsidP="00012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EBA" w:rsidRDefault="009E6EBA" w:rsidP="00012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122" w:rsidRPr="00524122" w:rsidRDefault="00524122" w:rsidP="0052412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24122">
        <w:rPr>
          <w:rStyle w:val="c3"/>
          <w:color w:val="000000"/>
          <w:sz w:val="28"/>
          <w:szCs w:val="28"/>
        </w:rPr>
        <w:t>Список используемых источников</w:t>
      </w:r>
    </w:p>
    <w:p w:rsidR="00524122" w:rsidRPr="00524122" w:rsidRDefault="00524122" w:rsidP="0052412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24122">
        <w:rPr>
          <w:rStyle w:val="c3"/>
          <w:color w:val="000000"/>
          <w:sz w:val="28"/>
          <w:szCs w:val="28"/>
        </w:rPr>
        <w:t>1. Афанасьева С. Написать душу красотой // Дошкольное воспитание. – 1996 — №8.</w:t>
      </w:r>
    </w:p>
    <w:p w:rsidR="00524122" w:rsidRPr="00524122" w:rsidRDefault="00524122" w:rsidP="0052412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24122">
        <w:rPr>
          <w:rStyle w:val="c3"/>
          <w:color w:val="000000"/>
          <w:sz w:val="28"/>
          <w:szCs w:val="28"/>
        </w:rPr>
        <w:t xml:space="preserve">2. </w:t>
      </w:r>
      <w:proofErr w:type="spellStart"/>
      <w:r w:rsidRPr="00524122">
        <w:rPr>
          <w:rStyle w:val="c3"/>
          <w:color w:val="000000"/>
          <w:sz w:val="28"/>
          <w:szCs w:val="28"/>
        </w:rPr>
        <w:t>Ашикова</w:t>
      </w:r>
      <w:proofErr w:type="spellEnd"/>
      <w:r w:rsidRPr="00524122">
        <w:rPr>
          <w:rStyle w:val="c3"/>
          <w:color w:val="000000"/>
          <w:sz w:val="28"/>
          <w:szCs w:val="28"/>
        </w:rPr>
        <w:t xml:space="preserve"> С. Я. Я не умею рисовать // Обруч — 1997 — №5.</w:t>
      </w:r>
    </w:p>
    <w:p w:rsidR="00524122" w:rsidRPr="00524122" w:rsidRDefault="00524122" w:rsidP="0052412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24122">
        <w:rPr>
          <w:rStyle w:val="c3"/>
          <w:color w:val="000000"/>
          <w:sz w:val="28"/>
          <w:szCs w:val="28"/>
        </w:rPr>
        <w:t>3. Боровик О. В. Развитие воображения. – М., 2000.</w:t>
      </w:r>
    </w:p>
    <w:p w:rsidR="00524122" w:rsidRPr="00524122" w:rsidRDefault="00524122" w:rsidP="0052412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24122">
        <w:rPr>
          <w:rStyle w:val="c3"/>
          <w:color w:val="000000"/>
          <w:sz w:val="28"/>
          <w:szCs w:val="28"/>
        </w:rPr>
        <w:t xml:space="preserve">4. </w:t>
      </w:r>
      <w:proofErr w:type="spellStart"/>
      <w:r w:rsidRPr="00524122">
        <w:rPr>
          <w:rStyle w:val="c3"/>
          <w:color w:val="000000"/>
          <w:sz w:val="28"/>
          <w:szCs w:val="28"/>
        </w:rPr>
        <w:t>Выготский</w:t>
      </w:r>
      <w:proofErr w:type="spellEnd"/>
      <w:r w:rsidRPr="00524122">
        <w:rPr>
          <w:rStyle w:val="c3"/>
          <w:color w:val="000000"/>
          <w:sz w:val="28"/>
          <w:szCs w:val="28"/>
        </w:rPr>
        <w:t xml:space="preserve"> Л. С. Воображение и творчество в детском возрасте.- СПб, 1997</w:t>
      </w:r>
    </w:p>
    <w:p w:rsidR="00524122" w:rsidRPr="00524122" w:rsidRDefault="00524122" w:rsidP="0052412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24122">
        <w:rPr>
          <w:rStyle w:val="c3"/>
          <w:color w:val="000000"/>
          <w:sz w:val="28"/>
          <w:szCs w:val="28"/>
        </w:rPr>
        <w:t>5. Галанов А. С. Занятия с дошкольниками по изобразительному искусству.- М., 2000.</w:t>
      </w:r>
    </w:p>
    <w:p w:rsidR="00524122" w:rsidRPr="00524122" w:rsidRDefault="00524122" w:rsidP="0052412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24122">
        <w:rPr>
          <w:rStyle w:val="c3"/>
          <w:color w:val="000000"/>
          <w:sz w:val="28"/>
          <w:szCs w:val="28"/>
        </w:rPr>
        <w:t>6. Григорьева Г. Г. Изобразительная деятельность дошкольников. – М., 1997.</w:t>
      </w:r>
    </w:p>
    <w:p w:rsidR="00524122" w:rsidRPr="00524122" w:rsidRDefault="00524122" w:rsidP="0052412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24122">
        <w:rPr>
          <w:rStyle w:val="c3"/>
          <w:color w:val="000000"/>
          <w:sz w:val="28"/>
          <w:szCs w:val="28"/>
        </w:rPr>
        <w:t>7. Григорьева Г. Г. Развитие дошкольника в изобразительной деятельности.- М., 2000.</w:t>
      </w:r>
    </w:p>
    <w:p w:rsidR="00524122" w:rsidRPr="00524122" w:rsidRDefault="00524122" w:rsidP="0052412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24122">
        <w:rPr>
          <w:rStyle w:val="c3"/>
          <w:color w:val="000000"/>
          <w:sz w:val="28"/>
          <w:szCs w:val="28"/>
        </w:rPr>
        <w:t>8.Громов Е. С. Природа художественного творчества. – М., 1986.</w:t>
      </w:r>
    </w:p>
    <w:p w:rsidR="009E6EBA" w:rsidRPr="00524122" w:rsidRDefault="00524122" w:rsidP="00524122">
      <w:pPr>
        <w:jc w:val="both"/>
        <w:rPr>
          <w:rFonts w:ascii="Times New Roman" w:hAnsi="Times New Roman" w:cs="Times New Roman"/>
          <w:sz w:val="28"/>
          <w:szCs w:val="28"/>
        </w:rPr>
      </w:pPr>
      <w:r w:rsidRPr="00524122">
        <w:rPr>
          <w:rStyle w:val="c3"/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24122">
        <w:rPr>
          <w:rStyle w:val="c3"/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524122">
        <w:rPr>
          <w:rStyle w:val="c3"/>
          <w:rFonts w:ascii="Times New Roman" w:hAnsi="Times New Roman" w:cs="Times New Roman"/>
          <w:sz w:val="28"/>
          <w:szCs w:val="28"/>
        </w:rPr>
        <w:t xml:space="preserve"> М. Материалы и оборудование для занятий </w:t>
      </w:r>
      <w:proofErr w:type="spellStart"/>
      <w:r w:rsidRPr="00524122">
        <w:rPr>
          <w:rStyle w:val="c3"/>
          <w:rFonts w:ascii="Times New Roman" w:hAnsi="Times New Roman" w:cs="Times New Roman"/>
          <w:sz w:val="28"/>
          <w:szCs w:val="28"/>
        </w:rPr>
        <w:t>изодеятельностью</w:t>
      </w:r>
      <w:proofErr w:type="spellEnd"/>
      <w:r w:rsidRPr="00524122">
        <w:rPr>
          <w:rStyle w:val="c3"/>
          <w:rFonts w:ascii="Times New Roman" w:hAnsi="Times New Roman" w:cs="Times New Roman"/>
          <w:sz w:val="28"/>
          <w:szCs w:val="28"/>
        </w:rPr>
        <w:t>. // Дошкольное воспитание — 1995 — №2.</w:t>
      </w:r>
    </w:p>
    <w:p w:rsidR="009E6EBA" w:rsidRDefault="009E6EBA" w:rsidP="00012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EBA" w:rsidRDefault="009E6EBA" w:rsidP="00012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EBA" w:rsidRDefault="009E6EBA" w:rsidP="00012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EBA" w:rsidRDefault="009E6EBA" w:rsidP="00012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EBA" w:rsidRDefault="009E6EBA" w:rsidP="00012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EBA" w:rsidRDefault="009E6EBA" w:rsidP="00012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EBA" w:rsidRDefault="009E6EBA" w:rsidP="00012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EBA" w:rsidRDefault="007E2293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9E6EBA" w:rsidRDefault="009E6EBA" w:rsidP="00012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EBA" w:rsidRDefault="009E6EBA" w:rsidP="00012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EBA" w:rsidRDefault="009E6EBA" w:rsidP="00012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122" w:rsidRDefault="00524122" w:rsidP="00012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EBA" w:rsidRDefault="009E6EBA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темы определяется тем, что нетрадиционные техники способствуют развитию воображения, творчества, самостоятельности, спонтанности и выражению индивидуальности:</w:t>
      </w:r>
      <w:r w:rsidR="007E2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7E229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еняя т сочетая различные способы рисования изображений в одной картине,</w:t>
      </w:r>
      <w:r w:rsidR="007E2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дошкольники развивают способность мыслить и решать,</w:t>
      </w:r>
      <w:r w:rsidR="007E2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какую</w:t>
      </w:r>
      <w:r w:rsidR="007E2293">
        <w:rPr>
          <w:rFonts w:ascii="Times New Roman" w:hAnsi="Times New Roman" w:cs="Times New Roman"/>
          <w:sz w:val="28"/>
          <w:szCs w:val="28"/>
        </w:rPr>
        <w:t xml:space="preserve"> технику использовать. Они способны самостоятельно определять ,в какой технике будут выражать свой образ .Рисование без традиционных техник ,позволяет дошкольникам оставаться очень активными и работоспособными в течени</w:t>
      </w:r>
      <w:proofErr w:type="gramStart"/>
      <w:r w:rsidR="007E22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E2293">
        <w:rPr>
          <w:rFonts w:ascii="Times New Roman" w:hAnsi="Times New Roman" w:cs="Times New Roman"/>
          <w:sz w:val="28"/>
          <w:szCs w:val="28"/>
        </w:rPr>
        <w:t xml:space="preserve"> определенного времени, не уставая.</w:t>
      </w:r>
    </w:p>
    <w:p w:rsidR="007E2293" w:rsidRDefault="007E2293" w:rsidP="00012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6BD" w:rsidRDefault="000C16BD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Ключевые слова:</w:t>
      </w:r>
      <w:r w:rsidR="00FE3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Рисование,</w:t>
      </w:r>
      <w:r w:rsidR="00FE3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нетрадиционная,</w:t>
      </w:r>
      <w:r w:rsidR="00FE3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9E6EBA" w:rsidRDefault="000C16BD" w:rsidP="00012ED9">
      <w:pPr>
        <w:jc w:val="both"/>
        <w:rPr>
          <w:rFonts w:ascii="Times New Roman" w:hAnsi="Times New Roman" w:cs="Times New Roman"/>
          <w:sz w:val="28"/>
          <w:szCs w:val="28"/>
        </w:rPr>
      </w:pPr>
      <w:r w:rsidRPr="000C16B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97656" cy="2730780"/>
            <wp:effectExtent l="19050" t="0" r="7844" b="0"/>
            <wp:docPr id="4" name="Рисунок 1" descr="https://gas-kvas.com/uploads/posts/2023-02/1676628569_gas-kvas-com-p-risunki-netraditsionnim-sposobom-v-detsko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6628569_gas-kvas-com-p-risunki-netraditsionnim-sposobom-v-detskom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849" cy="273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EBA" w:rsidRDefault="009E6EBA" w:rsidP="00012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EBA" w:rsidRDefault="009E6EBA" w:rsidP="00012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EBA" w:rsidRDefault="009E6EBA" w:rsidP="00012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EBA" w:rsidRDefault="009E6EBA" w:rsidP="00012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EBA" w:rsidRDefault="009E6EBA" w:rsidP="00012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EBA" w:rsidRDefault="009E6EBA" w:rsidP="00012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EBA" w:rsidRDefault="009E6EBA" w:rsidP="00012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EBA" w:rsidRDefault="009E6EBA" w:rsidP="00012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EBA" w:rsidRDefault="009E6EBA" w:rsidP="00012E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96F" w:rsidRDefault="0053396F" w:rsidP="0053396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3396F" w:rsidRDefault="0053396F" w:rsidP="0053396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10. Дубровская Н. В. Приглашение к творчеству.- СПб, 2002</w:t>
      </w:r>
    </w:p>
    <w:p w:rsidR="0053396F" w:rsidRDefault="0053396F" w:rsidP="0053396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11. Егорова Н. Приглашение к творчеству // Дошкольное воспитание – 1999 — № 1.</w:t>
      </w:r>
    </w:p>
    <w:p w:rsidR="0053396F" w:rsidRDefault="0053396F" w:rsidP="0053396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12. Ильина А. Рисование нетрадиционными способами //Дошкольное воспитание — 2004 — №2.</w:t>
      </w:r>
    </w:p>
    <w:p w:rsidR="0031225F" w:rsidRDefault="0031225F" w:rsidP="00012E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225F" w:rsidSect="004275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2752A"/>
    <w:rsid w:val="000074E8"/>
    <w:rsid w:val="000113F0"/>
    <w:rsid w:val="00012ED9"/>
    <w:rsid w:val="000C16BD"/>
    <w:rsid w:val="00225B7F"/>
    <w:rsid w:val="00262A96"/>
    <w:rsid w:val="0031225F"/>
    <w:rsid w:val="0042752A"/>
    <w:rsid w:val="004701CF"/>
    <w:rsid w:val="004C6C96"/>
    <w:rsid w:val="00524122"/>
    <w:rsid w:val="0053396F"/>
    <w:rsid w:val="006245D0"/>
    <w:rsid w:val="0070689D"/>
    <w:rsid w:val="007E2293"/>
    <w:rsid w:val="008220E8"/>
    <w:rsid w:val="0083041A"/>
    <w:rsid w:val="009477DB"/>
    <w:rsid w:val="00997CD7"/>
    <w:rsid w:val="009E6EBA"/>
    <w:rsid w:val="00B71474"/>
    <w:rsid w:val="00DE1D5D"/>
    <w:rsid w:val="00EC251A"/>
    <w:rsid w:val="00EF3E9A"/>
    <w:rsid w:val="00F03913"/>
    <w:rsid w:val="00F73923"/>
    <w:rsid w:val="00FA317D"/>
    <w:rsid w:val="00FE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5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275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ss-96zuhp-word-diff">
    <w:name w:val="css-96zuhp-word-diff"/>
    <w:basedOn w:val="a0"/>
    <w:rsid w:val="0042752A"/>
  </w:style>
  <w:style w:type="paragraph" w:customStyle="1" w:styleId="c0">
    <w:name w:val="c0"/>
    <w:basedOn w:val="a"/>
    <w:rsid w:val="005339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a0"/>
    <w:rsid w:val="0053396F"/>
  </w:style>
  <w:style w:type="paragraph" w:styleId="a5">
    <w:name w:val="Balloon Text"/>
    <w:basedOn w:val="a"/>
    <w:link w:val="a6"/>
    <w:uiPriority w:val="99"/>
    <w:semiHidden/>
    <w:unhideWhenUsed/>
    <w:rsid w:val="000113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3F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5</cp:revision>
  <dcterms:created xsi:type="dcterms:W3CDTF">2024-03-04T11:55:00Z</dcterms:created>
  <dcterms:modified xsi:type="dcterms:W3CDTF">2024-03-05T16:09:00Z</dcterms:modified>
</cp:coreProperties>
</file>