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1BACF" w14:textId="77777777" w:rsidR="00805184" w:rsidRDefault="00805184" w:rsidP="0080518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262626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color w:val="262626"/>
          <w:kern w:val="24"/>
          <w:sz w:val="28"/>
          <w:szCs w:val="28"/>
        </w:rPr>
        <w:t xml:space="preserve">ПРОЕКТНАЯ ДЕЯТЕЛЬНОСТЬ ПО КНИГЕ-ВИММЕЛЬБУХ КОШЕЛЕВОЙ А.В.  «МЫ СТРОИМ ДОМ» </w:t>
      </w:r>
    </w:p>
    <w:p w14:paraId="7BD86725" w14:textId="77777777" w:rsidR="00805184" w:rsidRDefault="00805184" w:rsidP="0080518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262626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color w:val="262626"/>
          <w:kern w:val="24"/>
          <w:sz w:val="28"/>
          <w:szCs w:val="28"/>
        </w:rPr>
        <w:t>В ПОДГОТОВИТЕЛЬНОЙ ГРУППЕ</w:t>
      </w:r>
    </w:p>
    <w:p w14:paraId="2A6DC609" w14:textId="7D8ACEF0" w:rsidR="008E686A" w:rsidRPr="00FD6ACA" w:rsidRDefault="008E686A" w:rsidP="00FD6ACA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</w:p>
    <w:p w14:paraId="50530D67" w14:textId="77777777" w:rsidR="008E686A" w:rsidRPr="00FD6ACA" w:rsidRDefault="008E686A" w:rsidP="00FD6ACA">
      <w:pPr>
        <w:pStyle w:val="a3"/>
        <w:spacing w:before="0" w:beforeAutospacing="0" w:after="0" w:afterAutospacing="0"/>
        <w:jc w:val="both"/>
        <w:rPr>
          <w:rFonts w:eastAsia="+mn-ea"/>
          <w:kern w:val="24"/>
        </w:rPr>
      </w:pPr>
    </w:p>
    <w:p w14:paraId="64C0AA39" w14:textId="77777777" w:rsidR="00FD6ACA" w:rsidRPr="00FD6ACA" w:rsidRDefault="00FD6ACA" w:rsidP="00FD6AC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D6AC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ГБДОУ детский сад №143 </w:t>
      </w:r>
    </w:p>
    <w:p w14:paraId="4E4F2AF7" w14:textId="77777777" w:rsidR="00FD6ACA" w:rsidRPr="00FD6ACA" w:rsidRDefault="00FD6ACA" w:rsidP="00FD6AC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D6AC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Невского района г. Санкт-Петербург</w:t>
      </w:r>
    </w:p>
    <w:p w14:paraId="4E3032E7" w14:textId="77777777" w:rsidR="00FD6ACA" w:rsidRPr="00FD6ACA" w:rsidRDefault="00FD6ACA" w:rsidP="00FD6AC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D6AC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Воспитатель высшей </w:t>
      </w:r>
    </w:p>
    <w:p w14:paraId="2A1D9459" w14:textId="77777777" w:rsidR="00FD6ACA" w:rsidRPr="00FD6ACA" w:rsidRDefault="00FD6ACA" w:rsidP="00FD6AC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D6AC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квалификационной категории </w:t>
      </w:r>
    </w:p>
    <w:p w14:paraId="4BD0D84C" w14:textId="77777777" w:rsidR="00FD6ACA" w:rsidRPr="00FD6ACA" w:rsidRDefault="00FD6ACA" w:rsidP="00FD6AC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D6ACA">
        <w:rPr>
          <w:rFonts w:ascii="Times New Roman" w:hAnsi="Times New Roman" w:cs="Times New Roman"/>
          <w:b/>
          <w:bCs/>
          <w:sz w:val="24"/>
          <w:szCs w:val="24"/>
        </w:rPr>
        <w:t>Дьяченко Галина Станиславовна</w:t>
      </w:r>
    </w:p>
    <w:p w14:paraId="10585BD3" w14:textId="77777777" w:rsidR="008E686A" w:rsidRPr="00FD6ACA" w:rsidRDefault="008E686A" w:rsidP="00FD6ACA">
      <w:pPr>
        <w:pStyle w:val="a3"/>
        <w:spacing w:before="0" w:beforeAutospacing="0" w:after="0" w:afterAutospacing="0"/>
        <w:jc w:val="both"/>
        <w:rPr>
          <w:rFonts w:eastAsia="+mn-ea"/>
          <w:kern w:val="24"/>
        </w:rPr>
      </w:pPr>
    </w:p>
    <w:p w14:paraId="31F0655B" w14:textId="77777777" w:rsidR="00FD6ACA" w:rsidRPr="00FD6ACA" w:rsidRDefault="00FD6ACA" w:rsidP="00FD6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sz w:val="24"/>
          <w:szCs w:val="24"/>
        </w:rPr>
        <w:t>На базе ГБДОУ детский сад №143 Невского района Санкт-Петербурга создана педагогическая лаборатория института детства РГПУ им. А.И. Герцена по теме «Проектирование инфраструктуры детского чтения в условиях дошкольной образовательной организации», которая стала региональной инновационной площадкой города. И в нашем случае, проектная деятельность</w:t>
      </w:r>
      <w:r w:rsidRPr="00FD6ACA">
        <w:rPr>
          <w:rFonts w:ascii="Times New Roman" w:hAnsi="Times New Roman" w:cs="Times New Roman"/>
          <w:spacing w:val="2"/>
          <w:sz w:val="24"/>
          <w:szCs w:val="24"/>
        </w:rPr>
        <w:t xml:space="preserve"> — это эффективное средство популяризации детского чтения</w:t>
      </w:r>
      <w:r w:rsidRPr="00FD6ACA">
        <w:rPr>
          <w:rFonts w:ascii="Times New Roman" w:eastAsia="+mn-ea" w:hAnsi="Times New Roman" w:cs="Times New Roman"/>
          <w:kern w:val="24"/>
          <w:sz w:val="24"/>
          <w:szCs w:val="24"/>
        </w:rPr>
        <w:t>.</w:t>
      </w:r>
      <w:r w:rsidRPr="00FD6ACA">
        <w:rPr>
          <w:rFonts w:ascii="Times New Roman" w:hAnsi="Times New Roman" w:cs="Times New Roman"/>
          <w:sz w:val="24"/>
          <w:szCs w:val="24"/>
        </w:rPr>
        <w:t xml:space="preserve"> В процессе реализации проектов педагоги используют различные способы и приемы, направленные на решение задач в зависимости от тематики и поставленных целей.</w:t>
      </w:r>
    </w:p>
    <w:p w14:paraId="28C75883" w14:textId="77777777" w:rsidR="008E686A" w:rsidRPr="00FD6ACA" w:rsidRDefault="008E686A" w:rsidP="00FD6A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ACA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14:paraId="029B6F89" w14:textId="6DC18CDF" w:rsidR="008E686A" w:rsidRPr="00FD6ACA" w:rsidRDefault="008E686A" w:rsidP="00FD6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и дошкольный период. Формирование системных знаний детей о труде взрослых предполагает знакомство дошкольников с конкретными трудовыми процессами, преобразование человеком предмета труда в продукт (результат труда). Системные знания о труде дают возможность дошкольникам установить связь между результатом труда и деньгами. Знакомство детей с трудом взрослых</w:t>
      </w:r>
      <w:r w:rsidR="00FD6ACA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</w:t>
      </w:r>
      <w:r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</w:t>
      </w:r>
      <w:r w:rsidRPr="00FD6A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0129B5C" w14:textId="77777777" w:rsidR="008E686A" w:rsidRPr="00FD6ACA" w:rsidRDefault="008E686A" w:rsidP="00FD6A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Обсуждая тему предыдущей недели «Какие они женские профессии?» выяснилось, что </w:t>
      </w:r>
      <w:r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большинство детей</w:t>
      </w:r>
      <w:r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 знакомы с нераспространенными видами профессий и их спецификой, с профессиями своих родителей (бухгалтер, архитектор, строитель и т.д.). Они не знают место работы, название специальности, трудовые обязанности родителей. </w:t>
      </w:r>
      <w:r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образом, назрела необходимость разговора с детьми по формированию знаний о труде взрослых, о профессиях родителей, о тех характерных качествах, которые требует та или иная профессия.</w:t>
      </w:r>
    </w:p>
    <w:p w14:paraId="04DEE1EF" w14:textId="77777777" w:rsidR="008E686A" w:rsidRPr="00FD6ACA" w:rsidRDefault="008E686A" w:rsidP="00FD6A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беседы о профессиях, часто сопровождаются стихами, загадками, вопросами, заставляющие ребенка логически мыслить, развивать речь, активизировать память и внимание.</w:t>
      </w:r>
    </w:p>
    <w:p w14:paraId="758E3934" w14:textId="77777777" w:rsidR="008E686A" w:rsidRPr="00FD6ACA" w:rsidRDefault="008E686A" w:rsidP="00FD6A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в группе очень интересно строительство, поэтому совместно с ними мы решили расширить познания о строительных профессиях.</w:t>
      </w:r>
    </w:p>
    <w:p w14:paraId="5C79FF4A" w14:textId="77777777" w:rsidR="008E686A" w:rsidRPr="00FD6ACA" w:rsidRDefault="008E686A" w:rsidP="00FD6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ВОЗРАСТОСООБРАЗНОСТЬ ПРОЕКТА</w:t>
      </w:r>
    </w:p>
    <w:p w14:paraId="4F439405" w14:textId="77777777" w:rsidR="008E686A" w:rsidRPr="00FD6ACA" w:rsidRDefault="008E686A" w:rsidP="00FD6A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ACA">
        <w:rPr>
          <w:rFonts w:ascii="Times New Roman" w:eastAsia="+mj-ea" w:hAnsi="Times New Roman" w:cs="Times New Roman"/>
          <w:b/>
          <w:kern w:val="24"/>
          <w:sz w:val="24"/>
          <w:szCs w:val="24"/>
        </w:rPr>
        <w:t>Возрастосообразность проекта</w:t>
      </w:r>
      <w:r w:rsidRPr="00FD6ACA">
        <w:rPr>
          <w:rFonts w:ascii="Times New Roman" w:eastAsia="+mj-ea" w:hAnsi="Times New Roman" w:cs="Times New Roman"/>
          <w:kern w:val="24"/>
          <w:sz w:val="24"/>
          <w:szCs w:val="24"/>
        </w:rPr>
        <w:t xml:space="preserve"> основана на том, что дети старшего </w:t>
      </w:r>
      <w:r w:rsidRPr="00FD6ACA">
        <w:rPr>
          <w:rFonts w:ascii="Times New Roman" w:eastAsia="Calibri" w:hAnsi="Times New Roman" w:cs="Times New Roman"/>
          <w:sz w:val="24"/>
          <w:szCs w:val="24"/>
        </w:rPr>
        <w:t xml:space="preserve">дошкольного возраста </w:t>
      </w:r>
      <w:r w:rsidRPr="00FD6ACA">
        <w:rPr>
          <w:rFonts w:ascii="Times New Roman" w:eastAsia="+mj-ea" w:hAnsi="Times New Roman" w:cs="Times New Roman"/>
          <w:kern w:val="24"/>
          <w:sz w:val="24"/>
          <w:szCs w:val="24"/>
        </w:rPr>
        <w:t xml:space="preserve">уже </w:t>
      </w:r>
      <w:r w:rsidRPr="00FD6ACA">
        <w:rPr>
          <w:rFonts w:ascii="Times New Roman" w:hAnsi="Times New Roman" w:cs="Times New Roman"/>
          <w:sz w:val="24"/>
          <w:szCs w:val="24"/>
        </w:rPr>
        <w:t>интеллектуально готовы к школе, могут свободно систематизировать различные совокупности предметов. У них развиты временные и пространственные представления. Дети этого возраста без затруднений определяют. длительность, последовательность и скорость наступления событий.</w:t>
      </w:r>
    </w:p>
    <w:p w14:paraId="6E92715C" w14:textId="77777777" w:rsidR="008E686A" w:rsidRPr="00FD6ACA" w:rsidRDefault="008E686A" w:rsidP="00FD6A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sz w:val="24"/>
          <w:szCs w:val="24"/>
        </w:rPr>
        <w:t>Развитие мышления в данном возрасте определяется доминированием наглядно-образного мышления и переходом к словесно-логическому. Помимо этого, дети могут решать задачи на основе модельных представлений.</w:t>
      </w:r>
      <w:r w:rsidRPr="00FD6ACA">
        <w:rPr>
          <w:rFonts w:ascii="Times New Roman" w:hAnsi="Times New Roman" w:cs="Times New Roman"/>
          <w:sz w:val="24"/>
          <w:szCs w:val="24"/>
        </w:rPr>
        <w:br w:type="page"/>
      </w:r>
    </w:p>
    <w:p w14:paraId="172F0D23" w14:textId="77777777" w:rsidR="00046FA0" w:rsidRPr="00FD6ACA" w:rsidRDefault="00046FA0" w:rsidP="00FD6A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sz w:val="24"/>
          <w:szCs w:val="24"/>
        </w:rPr>
        <w:lastRenderedPageBreak/>
        <w:t>Высокого уровня развития достигает речь ребенка седьмого года жизни. Он не только безошибочно произносит звуки, но и верно выделяет ударные слоги. Ребенок этого возраста изменяет слова по падежам, правильно образует сложные грамматические формы существительных, прилагательных и глаголов, согласует слова в предложении. На основании общих корней он может устанавливать связь между словами. Также происходит развитие лексической стороны речи ребенка. Он может объяснить значение сложных многозначных слов, а также точно выражать свое эмоциональное состояние.</w:t>
      </w:r>
    </w:p>
    <w:p w14:paraId="0317A8B9" w14:textId="77777777" w:rsidR="00046FA0" w:rsidRPr="00FD6ACA" w:rsidRDefault="00046FA0" w:rsidP="00FD6A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sz w:val="24"/>
          <w:szCs w:val="24"/>
        </w:rPr>
        <w:t>На седьмом году жизни продолжается личностное развитие дошкольника. Происходит развитие самосознания ребенка, что позволяет ему более точно и адекватно рассчитывать свои возможности. Он правильно воспринимает отношение к нему других людей.</w:t>
      </w:r>
    </w:p>
    <w:p w14:paraId="3DB06CBE" w14:textId="77777777" w:rsidR="00046FA0" w:rsidRPr="00FD6ACA" w:rsidRDefault="00046FA0" w:rsidP="00FD6A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sz w:val="24"/>
          <w:szCs w:val="24"/>
        </w:rPr>
        <w:t>В подготовительной к школе группе игровая деятельность детей достигает своего максимального развития. В ней обнаруживаются все структурные компоненты (роль, игровые действия, ролевое взаимодействие и т. д.). Кроме того, у дошкольников происходит формирование мотивации к учебной деятельности.</w:t>
      </w:r>
    </w:p>
    <w:p w14:paraId="5BEE9BDE" w14:textId="77777777" w:rsidR="00046FA0" w:rsidRPr="00FD6ACA" w:rsidRDefault="00046FA0" w:rsidP="00FD6ACA">
      <w:pPr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4"/>
          <w:szCs w:val="24"/>
        </w:rPr>
      </w:pPr>
      <w:r w:rsidRPr="00FD6ACA">
        <w:rPr>
          <w:rFonts w:ascii="Times New Roman" w:eastAsia="+mj-ea" w:hAnsi="Times New Roman" w:cs="Times New Roman"/>
          <w:b/>
          <w:kern w:val="24"/>
          <w:sz w:val="24"/>
          <w:szCs w:val="24"/>
        </w:rPr>
        <w:t>ОЖИДАЕМЫЕ ОБРАЗОВАТЕЛЬНЫЕ РЕЗУЛЬТАТЫ ПРОЕКТА</w:t>
      </w:r>
    </w:p>
    <w:p w14:paraId="6BDE7DD2" w14:textId="63EB5349" w:rsidR="00046FA0" w:rsidRPr="00FD6ACA" w:rsidRDefault="00046FA0" w:rsidP="00FD6ACA">
      <w:pPr>
        <w:spacing w:after="0" w:line="240" w:lineRule="auto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FD6ACA">
        <w:rPr>
          <w:rFonts w:ascii="Times New Roman" w:eastAsia="Calibri" w:hAnsi="Times New Roman" w:cs="Times New Roman"/>
          <w:b/>
          <w:sz w:val="24"/>
          <w:szCs w:val="24"/>
        </w:rPr>
        <w:t xml:space="preserve">Социально-коммуникативное развитие. 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Расширены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 о профессии 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самостоятельной исследовательской деятельности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5477B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5477B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качествах, которыми необходимо обладать человеку, желающему получить ту или иную профессию</w:t>
      </w:r>
      <w:r w:rsidR="00F840FC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="00F840FC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труде</w:t>
      </w:r>
      <w:r w:rsidR="002A1EDE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Повышена коммуникативная компетентность детей. Дети проявляют любознательность, интерес к профессии строителя.</w:t>
      </w:r>
    </w:p>
    <w:p w14:paraId="518DC9E3" w14:textId="45C5A9F2" w:rsidR="00046FA0" w:rsidRPr="00FD6ACA" w:rsidRDefault="00046FA0" w:rsidP="00FD6A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ACA">
        <w:rPr>
          <w:rFonts w:ascii="Times New Roman" w:eastAsia="Calibri" w:hAnsi="Times New Roman" w:cs="Times New Roman"/>
          <w:b/>
          <w:sz w:val="24"/>
          <w:szCs w:val="24"/>
        </w:rPr>
        <w:t>Речевое развитие.</w:t>
      </w:r>
      <w:r w:rsidR="006F5B0B" w:rsidRPr="00FD6ACA">
        <w:rPr>
          <w:rFonts w:ascii="Times New Roman" w:eastAsia="Calibri" w:hAnsi="Times New Roman" w:cs="Times New Roman"/>
          <w:b/>
          <w:sz w:val="24"/>
          <w:szCs w:val="24"/>
        </w:rPr>
        <w:t xml:space="preserve"> Дети знают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новые слова фундамент, многоэтажный, спецтехника, экскаваторщик, архитектор, каменщик, кровельщик, маляр, плотник, водопроводчик, электрик и др. 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обыгрыва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постройки, сопровождая речевыми высказываниями.</w:t>
      </w:r>
      <w:r w:rsidR="00D743BD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D743BD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словесно-логическое мышление и речь детей. </w:t>
      </w:r>
    </w:p>
    <w:p w14:paraId="663705CD" w14:textId="7F05FCFF" w:rsidR="009B62AC" w:rsidRPr="00FD6ACA" w:rsidRDefault="00046FA0" w:rsidP="00FD6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C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  <w:r w:rsidRPr="00FD6AC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Систематизирова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представления детей о стройке, строительных профессиях. Попол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нены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знания о конструкциях домов. 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Сф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ормирова</w:t>
      </w:r>
      <w:r w:rsidR="00500FB7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B62AC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конкретные представления об этапах строительства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D743BD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 инструментах и технике для строительства. 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знают </w:t>
      </w:r>
      <w:r w:rsidR="003D5414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свойства глины и песка. 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Владеют </w:t>
      </w:r>
      <w:r w:rsidR="003D5414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понятия</w:t>
      </w:r>
      <w:r w:rsidR="006F5B0B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</w:t>
      </w:r>
      <w:r w:rsidR="003D5414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меры веса и </w:t>
      </w:r>
      <w:r w:rsidR="00F12B4E" w:rsidRPr="00FD6A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объёма.</w:t>
      </w:r>
    </w:p>
    <w:p w14:paraId="7A106330" w14:textId="3D7FE997" w:rsidR="00046FA0" w:rsidRPr="00FD6ACA" w:rsidRDefault="00046FA0" w:rsidP="00FD6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CA">
        <w:rPr>
          <w:rFonts w:ascii="Times New Roman" w:eastAsia="Calibri" w:hAnsi="Times New Roman" w:cs="Times New Roman"/>
          <w:b/>
          <w:sz w:val="24"/>
          <w:szCs w:val="24"/>
        </w:rPr>
        <w:t>Художественно-эстетическое развитие</w:t>
      </w:r>
      <w:r w:rsidRPr="00FD6AC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673D1" w:rsidRPr="00FD6ACA">
        <w:rPr>
          <w:rFonts w:ascii="Times New Roman" w:eastAsia="Calibri" w:hAnsi="Times New Roman" w:cs="Times New Roman"/>
          <w:sz w:val="24"/>
          <w:szCs w:val="24"/>
        </w:rPr>
        <w:t>Дети проявляют интерес</w:t>
      </w:r>
      <w:r w:rsidR="00D5798A" w:rsidRPr="00FD6ACA">
        <w:rPr>
          <w:rFonts w:ascii="Times New Roman" w:eastAsia="Calibri" w:hAnsi="Times New Roman" w:cs="Times New Roman"/>
          <w:sz w:val="24"/>
          <w:szCs w:val="24"/>
        </w:rPr>
        <w:t xml:space="preserve"> к продуктивной 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D5798A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70165" w:rsidRPr="00FD6AC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художественному творчеству.</w:t>
      </w:r>
    </w:p>
    <w:p w14:paraId="61BA1754" w14:textId="77777777" w:rsidR="00046FA0" w:rsidRPr="00FD6ACA" w:rsidRDefault="00046FA0" w:rsidP="00FD6A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D6AC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ПРОДУКТ ПРОЕКТА</w:t>
      </w:r>
    </w:p>
    <w:p w14:paraId="3B1DEB20" w14:textId="77777777" w:rsidR="00046FA0" w:rsidRPr="00FD6ACA" w:rsidRDefault="00046FA0" w:rsidP="00FD6ACA">
      <w:pPr>
        <w:pStyle w:val="a4"/>
        <w:ind w:firstLine="709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FD6ACA">
        <w:rPr>
          <w:rFonts w:ascii="Times New Roman" w:eastAsia="+mn-ea" w:hAnsi="Times New Roman" w:cs="Times New Roman"/>
          <w:b/>
          <w:bCs/>
          <w:sz w:val="24"/>
          <w:szCs w:val="24"/>
        </w:rPr>
        <w:t>Продуктом проекта</w:t>
      </w:r>
      <w:r w:rsidRPr="00FD6ACA">
        <w:rPr>
          <w:rFonts w:ascii="Times New Roman" w:eastAsia="+mn-ea" w:hAnsi="Times New Roman" w:cs="Times New Roman"/>
          <w:bCs/>
          <w:sz w:val="24"/>
          <w:szCs w:val="24"/>
        </w:rPr>
        <w:t xml:space="preserve"> определена сюжетно-ролевая игра «Мы – строители» Изготовленные в ходе проектной деятельности </w:t>
      </w:r>
      <w:r w:rsidRPr="00FD6ACA">
        <w:rPr>
          <w:rFonts w:ascii="Times New Roman" w:eastAsia="+mn-ea" w:hAnsi="Times New Roman" w:cs="Times New Roman"/>
          <w:bCs/>
          <w:kern w:val="24"/>
          <w:sz w:val="24"/>
          <w:szCs w:val="24"/>
        </w:rPr>
        <w:t>объекты будут использованы в самостоятельной деятельности детей</w:t>
      </w:r>
      <w:r w:rsidRPr="00FD6ACA">
        <w:rPr>
          <w:rFonts w:ascii="Times New Roman" w:hAnsi="Times New Roman" w:cs="Times New Roman"/>
          <w:sz w:val="24"/>
          <w:szCs w:val="24"/>
        </w:rPr>
        <w:t xml:space="preserve"> и п</w:t>
      </w:r>
      <w:r w:rsidRPr="00FD6ACA">
        <w:rPr>
          <w:rFonts w:ascii="Times New Roman" w:eastAsia="+mn-ea" w:hAnsi="Times New Roman" w:cs="Times New Roman"/>
          <w:kern w:val="24"/>
          <w:sz w:val="24"/>
          <w:szCs w:val="24"/>
        </w:rPr>
        <w:t>ополнят РППС группы.</w:t>
      </w:r>
    </w:p>
    <w:p w14:paraId="3823CE73" w14:textId="21DB4DD5" w:rsidR="00AC19DF" w:rsidRPr="00FD6ACA" w:rsidRDefault="00E5477B" w:rsidP="00FD6A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5BA2B" wp14:editId="6BC8D024">
            <wp:extent cx="3660629" cy="2942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3861" cy="294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167D" w14:textId="77777777" w:rsidR="00AC19DF" w:rsidRPr="00FD6ACA" w:rsidRDefault="00AC19DF" w:rsidP="00FD6A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6ACA">
        <w:rPr>
          <w:rFonts w:ascii="Times New Roman" w:eastAsia="+mj-ea" w:hAnsi="Times New Roman" w:cs="Times New Roman"/>
          <w:b/>
          <w:kern w:val="24"/>
          <w:sz w:val="24"/>
          <w:szCs w:val="24"/>
        </w:rPr>
        <w:lastRenderedPageBreak/>
        <w:t>ОПИСАНИЕ ДНЯ В ТЕЧЕНИЕ НЕДЕЛИ В РЕЖИМНЫХ ОБРАЗОВАТЕЛЬНЫХ МОМЕНТАХ</w:t>
      </w:r>
    </w:p>
    <w:tbl>
      <w:tblPr>
        <w:tblStyle w:val="a5"/>
        <w:tblpPr w:leftFromText="180" w:rightFromText="180" w:vertAnchor="page" w:horzAnchor="margin" w:tblpX="-572" w:tblpY="2287"/>
        <w:tblW w:w="10379" w:type="dxa"/>
        <w:tblLayout w:type="fixed"/>
        <w:tblLook w:val="04A0" w:firstRow="1" w:lastRow="0" w:firstColumn="1" w:lastColumn="0" w:noHBand="0" w:noVBand="1"/>
      </w:tblPr>
      <w:tblGrid>
        <w:gridCol w:w="5812"/>
        <w:gridCol w:w="4567"/>
      </w:tblGrid>
      <w:tr w:rsidR="00FD6ACA" w:rsidRPr="00FD6ACA" w14:paraId="174048F1" w14:textId="77777777" w:rsidTr="00805184">
        <w:tc>
          <w:tcPr>
            <w:tcW w:w="5812" w:type="dxa"/>
          </w:tcPr>
          <w:p w14:paraId="2836B40C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Понедельник.</w:t>
            </w:r>
          </w:p>
          <w:p w14:paraId="599529BB" w14:textId="1C400553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Первая половина дня: занятия</w:t>
            </w:r>
          </w:p>
        </w:tc>
        <w:tc>
          <w:tcPr>
            <w:tcW w:w="4567" w:type="dxa"/>
          </w:tcPr>
          <w:p w14:paraId="4A6EC9CB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Вторая половина дня: совместная деятельность воспитателя с детьми и обогащение РППС</w:t>
            </w:r>
          </w:p>
        </w:tc>
      </w:tr>
      <w:tr w:rsidR="00FD6ACA" w:rsidRPr="00FD6ACA" w14:paraId="3D5E28DF" w14:textId="77777777" w:rsidTr="00805184">
        <w:tc>
          <w:tcPr>
            <w:tcW w:w="5812" w:type="dxa"/>
          </w:tcPr>
          <w:p w14:paraId="183AF103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Работая над темой «Какие они женские профессии?» выясняется, что дети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имеют недостаточно знаний и представлений о различных профессиях. Таким образом,</w:t>
            </w: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принимается общее решение обсудить данную проблему в рамках проектной деятельности.</w:t>
            </w:r>
          </w:p>
          <w:p w14:paraId="283CC10E" w14:textId="438E6F2E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Утром в группе появляется таинственная посылка. Воспитатель предлагает ребятам посмотреть, что им прислали. В посылке различные предметы, которые тем или иным способом связаны с профессией «строитель» (игрушечный строительный транспорт, форма строителя, конструктор «Майн Крафт», различная литература, картинки-иллюстрации). Приходим к выводу, что посылка от людей, занятых в сфере строительства.</w:t>
            </w:r>
            <w:r w:rsidR="00805184" w:rsidRPr="00B26FCB">
              <w:rPr>
                <w:noProof/>
                <w:lang w:eastAsia="ru-RU"/>
              </w:rPr>
              <w:drawing>
                <wp:inline distT="0" distB="0" distL="0" distR="0" wp14:anchorId="3F2C731B" wp14:editId="162958ED">
                  <wp:extent cx="3274906" cy="2456180"/>
                  <wp:effectExtent l="0" t="0" r="1905" b="127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646461-DBED-9546-8A19-FA9226D33E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9F646461-DBED-9546-8A19-FA9226D33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19" cy="245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05184" w:rsidRPr="00B26FCB">
              <w:rPr>
                <w:noProof/>
                <w:lang w:eastAsia="ru-RU"/>
              </w:rPr>
              <w:drawing>
                <wp:inline distT="0" distB="0" distL="0" distR="0" wp14:anchorId="4A4C112D" wp14:editId="18CADE04">
                  <wp:extent cx="3333040" cy="2499690"/>
                  <wp:effectExtent l="0" t="0" r="1270" b="0"/>
                  <wp:docPr id="1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F11A47-1634-D047-B558-D54D63592F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7EF11A47-1634-D047-B558-D54D63592F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334" cy="251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C6FC12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развитие. Ознакомление с окружающим миром.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Систематизировать представления детей о стройке, строительных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профессиях. Пополнить знания о конструкциях домов. Формировать конкретные представления об этапах строительства. Обогащать словарь детей новыми словами: фундамент, многоэтажный, спецтехника, экскаваторщик, архитектор, каменщик, кровельщик, маляр, плотник, водопроводчик, электрик и др. Продолжить знакомство со спецтехникой на стройке, строительными материалами. </w:t>
            </w:r>
          </w:p>
          <w:p w14:paraId="15C10B0B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D6A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Дом моей мечты</w:t>
            </w:r>
            <w:r w:rsidRPr="00FD6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Развивать продуктивную деятельность детей. Приобщать к художественному творчеству.</w:t>
            </w:r>
          </w:p>
          <w:p w14:paraId="29D169EF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предлагается придумать свой дизайн дома.</w:t>
            </w:r>
          </w:p>
        </w:tc>
        <w:tc>
          <w:tcPr>
            <w:tcW w:w="4567" w:type="dxa"/>
          </w:tcPr>
          <w:p w14:paraId="61D9AD7F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Составление творческих рассказов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 рисункам детей «Дом моей мечты».</w:t>
            </w:r>
          </w:p>
          <w:p w14:paraId="76E1B966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Цель: развивать фантазию, воображение, мышление, речь.</w:t>
            </w:r>
          </w:p>
          <w:p w14:paraId="76CEA84B" w14:textId="3EE29FFF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Знакомство с художественной литературой по теме: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С. Баруздин «Кто построил этот дом?»,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Т. Кулакова «Кто работает на стройке?», В. Маяковский «Кем быть?»,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Шибаев «Лучше дела не найдешь», И. Давидков «Архитектор и его сын»,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А. Рощин «Мы строим дом», К. Мурзалиев «Твой дом», Дж. Родари «Чем пахнут ремесла»,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Андреа Бети «Гектор-архитектор»</w:t>
            </w:r>
            <w:r w:rsidR="00710AD3"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К. Нефедова «Дом. Какой он?»</w:t>
            </w:r>
          </w:p>
          <w:p w14:paraId="711B3F74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FD6ACA" w:rsidRPr="00FD6ACA" w14:paraId="71344E64" w14:textId="77777777" w:rsidTr="00805184">
        <w:tc>
          <w:tcPr>
            <w:tcW w:w="5812" w:type="dxa"/>
          </w:tcPr>
          <w:p w14:paraId="6052C3DC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lastRenderedPageBreak/>
              <w:t>Вторник.</w:t>
            </w:r>
          </w:p>
          <w:p w14:paraId="6230A862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Первая половина дня: занятия</w:t>
            </w:r>
          </w:p>
          <w:p w14:paraId="7FB8B328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7" w:type="dxa"/>
          </w:tcPr>
          <w:p w14:paraId="6BBDF386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Вторая половина дня: совместная деятельность воспитателя с детьми и обогащение РППС</w:t>
            </w:r>
          </w:p>
        </w:tc>
      </w:tr>
      <w:tr w:rsidR="00FD6ACA" w:rsidRPr="00FD6ACA" w14:paraId="0C756703" w14:textId="77777777" w:rsidTr="00805184">
        <w:tc>
          <w:tcPr>
            <w:tcW w:w="5812" w:type="dxa"/>
          </w:tcPr>
          <w:p w14:paraId="7EB05620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Среди предметов таинственной посылки есть необычная книга. Это виммельбух «Мы строим дом». Предлагается рассмотреть его. </w:t>
            </w:r>
          </w:p>
          <w:p w14:paraId="4DE4F6F2" w14:textId="6E93B179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Развитие речи.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профессиях людей, участвующих в строительстве и проектировании домов. Развивать словесно-логическое мышление и речь детей. Активизировать речь детей, умение общаться, ввести в активный словарь новые слова (проект, архитектор, фундамент, бетон и т. д.). Развивать коммуникативную компетентность детей. Развивать любознательность, интерес к профессии строителя</w:t>
            </w:r>
            <w:r w:rsidR="00D743BD"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70751DF" w14:textId="77777777" w:rsidR="00805184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Для первичного ознакомления и 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вниманием детей используется </w:t>
            </w:r>
            <w:r w:rsidRPr="00FD6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приём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«Окошки – Искалочки». Это листы бумаги или ткани по размеру разворота страницы с вырезанными в них окошками. С помощью таких окошек можно сконцентрировать внимание ребенка на конкретном персонаже или объекте на странице, с целью его рассматривания, изучения не отвлекаясь.</w:t>
            </w:r>
          </w:p>
          <w:p w14:paraId="63E27C5A" w14:textId="69FBF87E" w:rsidR="00AC19DF" w:rsidRPr="00FD6ACA" w:rsidRDefault="00805184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8E6">
              <w:rPr>
                <w:noProof/>
                <w:lang w:eastAsia="ru-RU"/>
              </w:rPr>
              <w:drawing>
                <wp:inline distT="0" distB="0" distL="0" distR="0" wp14:anchorId="67C5B9F7" wp14:editId="3C4624BB">
                  <wp:extent cx="1749921" cy="2333625"/>
                  <wp:effectExtent l="0" t="0" r="3175" b="0"/>
                  <wp:docPr id="1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F4D703-D554-D64B-8476-8EF834504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>
                            <a:extLst>
                              <a:ext uri="{FF2B5EF4-FFF2-40B4-BE49-F238E27FC236}">
                                <a16:creationId xmlns:a16="http://schemas.microsoft.com/office/drawing/2014/main" id="{D0F4D703-D554-D64B-8476-8EF834504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67" cy="239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8E6">
              <w:rPr>
                <w:noProof/>
                <w:lang w:eastAsia="ru-RU"/>
              </w:rPr>
              <w:drawing>
                <wp:inline distT="0" distB="0" distL="0" distR="0" wp14:anchorId="0278DC75" wp14:editId="6FDB2529">
                  <wp:extent cx="1666875" cy="2374201"/>
                  <wp:effectExtent l="57150" t="57150" r="47625" b="45720"/>
                  <wp:docPr id="1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15082-42C0-C84F-AA74-8CAEE7D3E4E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">
                            <a:extLst>
                              <a:ext uri="{FF2B5EF4-FFF2-40B4-BE49-F238E27FC236}">
                                <a16:creationId xmlns:a16="http://schemas.microsoft.com/office/drawing/2014/main" id="{4CD15082-42C0-C84F-AA74-8CAEE7D3E4E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52" cy="24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softEdge"/>
                        </pic:spPr>
                      </pic:pic>
                    </a:graphicData>
                  </a:graphic>
                </wp:inline>
              </w:drawing>
            </w:r>
          </w:p>
          <w:p w14:paraId="02C96BC1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рассматривания детям задаются вопросы: 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Кто изображен на рисунке? Почему вы так решили? Кто этот человек по профессии? Что нужно человеку этой 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профессии? Как связаны люди в «окошках» между собой? Про что может быть эта книга? Где происходит действие книги? </w:t>
            </w:r>
            <w:r w:rsidRPr="00FD6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 догадались, что это …? Кто главные герои этой книги? Какие события происходят в книге? </w:t>
            </w:r>
          </w:p>
          <w:p w14:paraId="0437838A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eastAsia="Calibri" w:hAnsi="Times New Roman" w:cs="Times New Roman"/>
                <w:sz w:val="24"/>
                <w:szCs w:val="24"/>
              </w:rPr>
              <w:t>Приходим к выводу, что действие книги происходит на стройке. Дети предполагают, что строится дом для семьи и в этом принимают участие люди с различными строительными профессиями.</w:t>
            </w:r>
          </w:p>
          <w:p w14:paraId="60BDEFFE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Затем, убрав листы бумаги, рассматриваем все развороты книги в целом и определяем сюжетную линию.</w:t>
            </w:r>
          </w:p>
          <w:p w14:paraId="71ACD035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развитие. </w:t>
            </w:r>
            <w:r w:rsidRPr="00FD6ACA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Формирование элементарных математических представлений </w:t>
            </w:r>
            <w:r w:rsidRPr="00FD6A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«Архитектор, как волшебник…».</w:t>
            </w:r>
          </w:p>
          <w:p w14:paraId="0DBC7638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Познакомить детей с понятием «архитектор». Выяснить, какими знаниями и умениями должен обладать человек этой профессии. Создать чертеж дома для героев виммельбуха.</w:t>
            </w:r>
          </w:p>
        </w:tc>
        <w:tc>
          <w:tcPr>
            <w:tcW w:w="4567" w:type="dxa"/>
          </w:tcPr>
          <w:p w14:paraId="12100AA7" w14:textId="3DA5C356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lastRenderedPageBreak/>
              <w:t>Рассматривание и обсуждение иллюстраций книги. Сочинение историй по иллюстрациям.</w:t>
            </w:r>
            <w:r w:rsidR="00916203" w:rsidRPr="00FD6ACA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 xml:space="preserve"> Проигрывание сюжетов книги.</w:t>
            </w:r>
            <w:r w:rsidRPr="00FD6ACA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 xml:space="preserve"> Разгадывание загадок по теме.</w:t>
            </w:r>
          </w:p>
        </w:tc>
      </w:tr>
      <w:tr w:rsidR="00FD6ACA" w:rsidRPr="00FD6ACA" w14:paraId="1DBF54B2" w14:textId="77777777" w:rsidTr="00805184">
        <w:tc>
          <w:tcPr>
            <w:tcW w:w="5812" w:type="dxa"/>
          </w:tcPr>
          <w:p w14:paraId="0EFD965D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lastRenderedPageBreak/>
              <w:t>Среда.</w:t>
            </w:r>
          </w:p>
          <w:p w14:paraId="317E3112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Первая половина дня: занятия</w:t>
            </w:r>
          </w:p>
          <w:p w14:paraId="512D5DB9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7" w:type="dxa"/>
          </w:tcPr>
          <w:p w14:paraId="54716869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Вторая половина дня: совместная деятельность воспитателя с детьми и обогащение РППС</w:t>
            </w:r>
          </w:p>
        </w:tc>
      </w:tr>
      <w:tr w:rsidR="00FD6ACA" w:rsidRPr="00FD6ACA" w14:paraId="3C4A9EE7" w14:textId="77777777" w:rsidTr="00805184">
        <w:tc>
          <w:tcPr>
            <w:tcW w:w="5812" w:type="dxa"/>
          </w:tcPr>
          <w:p w14:paraId="5020EE41" w14:textId="68ED8256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Развитие речи. Обучение грамоте «Строительные профессии». </w:t>
            </w:r>
            <w:r w:rsidRPr="00FD6ACA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Активизация лексики по теме через д</w:t>
            </w: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идактические игры и упражнения </w:t>
            </w: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«Собери свой город», «Мой дом», «Строительные профессии», «Строительные машины», «Кому, что нужно для работы?», «Какой, какая?»</w:t>
            </w:r>
            <w:r w:rsidRPr="00FD6ACA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, </w:t>
            </w: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«Где это можно купить».  «Узнай по описанию», «Чудесный мешочек» (с инструментами).</w:t>
            </w:r>
          </w:p>
          <w:p w14:paraId="1A61194B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 w:rsidRPr="00FD6AC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«Спецтехника на стройке».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Сформировать общее представление об инструментах и технике для строительства. Обратить внимание на роль техники, облегчающей труд строителей.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продуктивную деятельность детей. Приобщать к художественному творчеству.</w:t>
            </w:r>
          </w:p>
        </w:tc>
        <w:tc>
          <w:tcPr>
            <w:tcW w:w="4567" w:type="dxa"/>
          </w:tcPr>
          <w:p w14:paraId="1A141862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6ACA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 xml:space="preserve">Рассматривание и обсуждение иллюстраций книги. Сочинение историй по иллюстрациям. </w:t>
            </w:r>
            <w:r w:rsidRPr="00FD6A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FF81BAE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«Осторожно: стройка!». Обсуждение правил поведения и безопасности на строительных площадках.</w:t>
            </w:r>
          </w:p>
        </w:tc>
      </w:tr>
      <w:tr w:rsidR="00FD6ACA" w:rsidRPr="00FD6ACA" w14:paraId="2B17EE96" w14:textId="77777777" w:rsidTr="00805184">
        <w:tc>
          <w:tcPr>
            <w:tcW w:w="5812" w:type="dxa"/>
          </w:tcPr>
          <w:p w14:paraId="15BEE2B5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Четверг.</w:t>
            </w:r>
          </w:p>
          <w:p w14:paraId="570BE49D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Первая половина дня: занятия</w:t>
            </w:r>
          </w:p>
          <w:p w14:paraId="7E4E30F9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7" w:type="dxa"/>
          </w:tcPr>
          <w:p w14:paraId="18B9CDC6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Вторая половина дня: совместная деятельность воспитателя с детьми и обогащение РППС</w:t>
            </w:r>
          </w:p>
        </w:tc>
      </w:tr>
      <w:tr w:rsidR="00FD6ACA" w:rsidRPr="00FD6ACA" w14:paraId="5F01D81F" w14:textId="77777777" w:rsidTr="00805184">
        <w:tc>
          <w:tcPr>
            <w:tcW w:w="5812" w:type="dxa"/>
          </w:tcPr>
          <w:p w14:paraId="5028B92C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развитие. </w:t>
            </w:r>
            <w:r w:rsidRPr="00FD6ACA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Формирование элементарных математических представлений «</w:t>
            </w:r>
            <w:r w:rsidRPr="00FD6A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Из чего и как делают кирпич?»</w:t>
            </w:r>
            <w:r w:rsidRPr="00FD6ACA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Pr="00FD6ACA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П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ознакомить со свойствами глины и песка. Закрепить понятия меры веса и объёма и умения производить действия в процессе изготовления кирпичного материала.</w:t>
            </w:r>
          </w:p>
          <w:p w14:paraId="4554AE2B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FD6ACA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Познавательно-исследовательская деятельность «Бетон – что это такое?</w:t>
            </w:r>
          </w:p>
          <w:p w14:paraId="5CAA71A6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Обобщать и расширять знания о строительных профессиях. Познакомить с бетоном, его свойствами и качествами, способом его изготовления. Обогатить речь детей существительными, обозначающими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название строительных материалов. 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навыки самостоятельной исследовательской деятельности.</w:t>
            </w:r>
          </w:p>
        </w:tc>
        <w:tc>
          <w:tcPr>
            <w:tcW w:w="4567" w:type="dxa"/>
          </w:tcPr>
          <w:p w14:paraId="11D6D8D4" w14:textId="039E303F" w:rsidR="00AC19DF" w:rsidRPr="00FD6ACA" w:rsidRDefault="00AC19DF" w:rsidP="008051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ACA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Сюжетно-ролевая игра «Мы строители».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Воспитывать в детях чувство уважения к профессии строителя. Развивать мышление, активность, желание участвовать в играх. Учить отображать представления о трудовых процессах взрослых в сюжетно-ролевых играх, передавая в игре отношение взрослых к работе.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навыков сотрудничества, взаимодействия.</w:t>
            </w:r>
            <w:r w:rsidR="00805184" w:rsidRPr="00B26FCB">
              <w:rPr>
                <w:noProof/>
                <w:lang w:eastAsia="ru-RU"/>
              </w:rPr>
              <w:lastRenderedPageBreak/>
              <w:drawing>
                <wp:inline distT="0" distB="0" distL="0" distR="0" wp14:anchorId="05ECD3A5" wp14:editId="7178706E">
                  <wp:extent cx="2409825" cy="3213100"/>
                  <wp:effectExtent l="0" t="0" r="9525" b="6350"/>
                  <wp:docPr id="6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317EB9-77E4-2B4E-81EC-4B0C4E891A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>
                            <a:extLst>
                              <a:ext uri="{FF2B5EF4-FFF2-40B4-BE49-F238E27FC236}">
                                <a16:creationId xmlns:a16="http://schemas.microsoft.com/office/drawing/2014/main" id="{1D317EB9-77E4-2B4E-81EC-4B0C4E891A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907" cy="32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5184" w:rsidRPr="00B26FCB">
              <w:rPr>
                <w:noProof/>
                <w:lang w:eastAsia="ru-RU"/>
              </w:rPr>
              <w:drawing>
                <wp:inline distT="0" distB="0" distL="0" distR="0" wp14:anchorId="4206A776" wp14:editId="4FE99724">
                  <wp:extent cx="2425408" cy="3309798"/>
                  <wp:effectExtent l="0" t="0" r="0" b="508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9F1A0E-EB66-2E49-9A84-B402CD81A9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>
                            <a:extLst>
                              <a:ext uri="{FF2B5EF4-FFF2-40B4-BE49-F238E27FC236}">
                                <a16:creationId xmlns:a16="http://schemas.microsoft.com/office/drawing/2014/main" id="{0F9F1A0E-EB66-2E49-9A84-B402CD81A9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68" cy="331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5184" w:rsidRPr="00B26FCB">
              <w:rPr>
                <w:noProof/>
                <w:lang w:eastAsia="ru-RU"/>
              </w:rPr>
              <w:lastRenderedPageBreak/>
              <w:drawing>
                <wp:inline distT="0" distB="0" distL="0" distR="0" wp14:anchorId="66AD9110" wp14:editId="4972C8A7">
                  <wp:extent cx="2233295" cy="3043056"/>
                  <wp:effectExtent l="0" t="0" r="0" b="5080"/>
                  <wp:docPr id="1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859CC3-1757-EF41-B125-BA3F31820E0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">
                            <a:extLst>
                              <a:ext uri="{FF2B5EF4-FFF2-40B4-BE49-F238E27FC236}">
                                <a16:creationId xmlns:a16="http://schemas.microsoft.com/office/drawing/2014/main" id="{8B859CC3-1757-EF41-B125-BA3F31820E0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3" b="2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246" cy="308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A490997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FD6ACA" w:rsidRPr="00FD6ACA" w14:paraId="50972FA9" w14:textId="77777777" w:rsidTr="00805184">
        <w:tc>
          <w:tcPr>
            <w:tcW w:w="5812" w:type="dxa"/>
          </w:tcPr>
          <w:p w14:paraId="64CCF740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lastRenderedPageBreak/>
              <w:t>Пятница.</w:t>
            </w:r>
          </w:p>
          <w:p w14:paraId="263631DC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Первая половина дня: занятия</w:t>
            </w:r>
          </w:p>
          <w:p w14:paraId="08239613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7" w:type="dxa"/>
          </w:tcPr>
          <w:p w14:paraId="5840FF83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Вторая половина дня: совместная деятельность воспитателя с детьми и обогащение РППС</w:t>
            </w:r>
          </w:p>
        </w:tc>
      </w:tr>
      <w:tr w:rsidR="00FD6ACA" w:rsidRPr="00FD6ACA" w14:paraId="0233E760" w14:textId="77777777" w:rsidTr="00805184">
        <w:tc>
          <w:tcPr>
            <w:tcW w:w="5812" w:type="dxa"/>
          </w:tcPr>
          <w:p w14:paraId="530C55E3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AC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развитие.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ACA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Аппликация «На стройке».</w:t>
            </w:r>
            <w:r w:rsidRPr="00FD6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продуктивную деятельность детей. Приобщать к художественному творчеству.</w:t>
            </w:r>
          </w:p>
        </w:tc>
        <w:tc>
          <w:tcPr>
            <w:tcW w:w="4567" w:type="dxa"/>
          </w:tcPr>
          <w:p w14:paraId="1B47CA19" w14:textId="77777777" w:rsidR="00AC19DF" w:rsidRPr="00FD6ACA" w:rsidRDefault="00AC19DF" w:rsidP="00805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Викторина «Профессии на стройке».</w:t>
            </w:r>
          </w:p>
          <w:p w14:paraId="2C20D263" w14:textId="77777777" w:rsidR="00AC19DF" w:rsidRPr="00FD6ACA" w:rsidRDefault="00AC19DF" w:rsidP="008051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закрепить знания детей о профессиях на стройке</w:t>
            </w:r>
            <w:r w:rsidRPr="00FD6AC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игровая деятельность детей по теме проекта.</w:t>
            </w:r>
          </w:p>
        </w:tc>
      </w:tr>
    </w:tbl>
    <w:p w14:paraId="1AD03711" w14:textId="40DD5A6C" w:rsidR="00AC19DF" w:rsidRPr="00FD6ACA" w:rsidRDefault="00AC19DF" w:rsidP="00FD6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2B382" w14:textId="420D46A3" w:rsidR="00AC19DF" w:rsidRPr="00FD6ACA" w:rsidRDefault="00AC19DF" w:rsidP="00FD6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BAED7" w14:textId="77777777" w:rsidR="00AC19DF" w:rsidRPr="00FD6ACA" w:rsidRDefault="00AC19DF" w:rsidP="00FD6A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C19DF" w:rsidRPr="00FD6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9BC54" w14:textId="77777777" w:rsidR="007B2578" w:rsidRDefault="007B2578" w:rsidP="00070165">
      <w:pPr>
        <w:spacing w:after="0" w:line="240" w:lineRule="auto"/>
      </w:pPr>
      <w:r>
        <w:separator/>
      </w:r>
    </w:p>
  </w:endnote>
  <w:endnote w:type="continuationSeparator" w:id="0">
    <w:p w14:paraId="01850937" w14:textId="77777777" w:rsidR="007B2578" w:rsidRDefault="007B2578" w:rsidP="0007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C1885" w14:textId="77777777" w:rsidR="007B2578" w:rsidRDefault="007B2578" w:rsidP="00070165">
      <w:pPr>
        <w:spacing w:after="0" w:line="240" w:lineRule="auto"/>
      </w:pPr>
      <w:r>
        <w:separator/>
      </w:r>
    </w:p>
  </w:footnote>
  <w:footnote w:type="continuationSeparator" w:id="0">
    <w:p w14:paraId="48D90EDA" w14:textId="77777777" w:rsidR="007B2578" w:rsidRDefault="007B2578" w:rsidP="00070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6A"/>
    <w:rsid w:val="00046FA0"/>
    <w:rsid w:val="00070165"/>
    <w:rsid w:val="00211ACF"/>
    <w:rsid w:val="002A1EDE"/>
    <w:rsid w:val="003D5414"/>
    <w:rsid w:val="00500FB7"/>
    <w:rsid w:val="006F5B0B"/>
    <w:rsid w:val="00710AD3"/>
    <w:rsid w:val="007B2578"/>
    <w:rsid w:val="00805184"/>
    <w:rsid w:val="008673D1"/>
    <w:rsid w:val="00870D22"/>
    <w:rsid w:val="008E686A"/>
    <w:rsid w:val="00916203"/>
    <w:rsid w:val="009B62AC"/>
    <w:rsid w:val="00AC19DF"/>
    <w:rsid w:val="00D4068D"/>
    <w:rsid w:val="00D5798A"/>
    <w:rsid w:val="00D743BD"/>
    <w:rsid w:val="00D96FEA"/>
    <w:rsid w:val="00E5477B"/>
    <w:rsid w:val="00F12B4E"/>
    <w:rsid w:val="00F840FC"/>
    <w:rsid w:val="00FD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A855C"/>
  <w15:chartTrackingRefBased/>
  <w15:docId w15:val="{8DC6C6F2-5B56-9244-B7E4-AF2CE613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86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6FA0"/>
    <w:rPr>
      <w:sz w:val="22"/>
      <w:szCs w:val="22"/>
    </w:rPr>
  </w:style>
  <w:style w:type="table" w:styleId="a5">
    <w:name w:val="Table Grid"/>
    <w:basedOn w:val="a1"/>
    <w:uiPriority w:val="59"/>
    <w:rsid w:val="00AC19D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7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016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01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1814</Words>
  <Characters>10342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Марина</cp:lastModifiedBy>
  <cp:revision>13</cp:revision>
  <dcterms:created xsi:type="dcterms:W3CDTF">2022-03-21T15:28:00Z</dcterms:created>
  <dcterms:modified xsi:type="dcterms:W3CDTF">2022-03-30T10:58:00Z</dcterms:modified>
</cp:coreProperties>
</file>