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FF" w:rsidRPr="00242E4C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«Фонарь – проектор» </w:t>
      </w:r>
      <w:r w:rsidR="00184BFF" w:rsidRPr="00242E4C">
        <w:rPr>
          <w:rFonts w:ascii="Times New Roman" w:hAnsi="Times New Roman" w:cs="Times New Roman"/>
          <w:sz w:val="28"/>
          <w:szCs w:val="28"/>
        </w:rPr>
        <w:t>как инновационный подход расширения языковой среды детей при обучении татарскому языку.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Цель: формирование билингвизма у детей дош</w:t>
      </w:r>
      <w:r>
        <w:rPr>
          <w:rFonts w:ascii="Times New Roman" w:hAnsi="Times New Roman" w:cs="Times New Roman"/>
          <w:sz w:val="28"/>
          <w:szCs w:val="28"/>
        </w:rPr>
        <w:t>кольного возраста в ДОУ и семье посредством инновационных театральных дидактических игр.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242E4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A17854">
        <w:rPr>
          <w:rFonts w:ascii="Times New Roman" w:hAnsi="Times New Roman" w:cs="Times New Roman"/>
          <w:sz w:val="28"/>
          <w:szCs w:val="28"/>
        </w:rPr>
        <w:t xml:space="preserve"> </w:t>
      </w:r>
      <w:r w:rsidRPr="00242E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E4C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1. Пробуждать интерес к изучению татарского языка через дидактические  игры.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2. Формировать навыки общения между собой на татарском языке.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3. Развивать восприятие, внимание, память детей; побуждать к активной деятельности.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4. Воспитывать интерес и уважение к культуре, традициям и обычаям татарского народа.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Обучение детей татарскому языку в детском саду – одна из самых сложных методических задач. 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Как же помочь ребенку расширить языковую среду, чтобы ему было легче освоить наш второй государственный язык и легко общаться на нем?  Не для кого ни секрет, что ведущим видом деятельности детей является игра. Через игру ребенок познает мир, учится взаимодействовать с детьми и взрослыми.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Театрализованная деятельность является отличным способом помочь детям расширить свой словарный запас, уйдя от скучной монотонной работы, к удивительному миру игр и перевоплощений. Театрализованная деятельность не только поможет развить речь детей, расширить словарный запас, но и сплотить детский коллектив, повысить уверенность и самооценку у детей.</w:t>
      </w:r>
    </w:p>
    <w:p w:rsidR="00184BFF" w:rsidRPr="00242E4C" w:rsidRDefault="00C52B30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ч</w:t>
      </w:r>
      <w:r w:rsidR="00184BFF" w:rsidRPr="00242E4C">
        <w:rPr>
          <w:rFonts w:ascii="Times New Roman" w:hAnsi="Times New Roman" w:cs="Times New Roman"/>
          <w:sz w:val="28"/>
          <w:szCs w:val="28"/>
        </w:rPr>
        <w:t>тобы сделать процесс закрепления знаний детей (родному) татарскому языку  доступным, занимательным</w:t>
      </w:r>
      <w:r w:rsidR="00C40C34">
        <w:rPr>
          <w:rFonts w:ascii="Times New Roman" w:hAnsi="Times New Roman" w:cs="Times New Roman"/>
          <w:sz w:val="28"/>
          <w:szCs w:val="28"/>
        </w:rPr>
        <w:t xml:space="preserve"> и интересным, п</w:t>
      </w:r>
      <w:r>
        <w:rPr>
          <w:rFonts w:ascii="Times New Roman" w:hAnsi="Times New Roman" w:cs="Times New Roman"/>
          <w:sz w:val="28"/>
          <w:szCs w:val="28"/>
        </w:rPr>
        <w:t xml:space="preserve">редлагаю вам  использовать </w:t>
      </w:r>
      <w:r w:rsidR="00184BFF" w:rsidRPr="00242E4C">
        <w:rPr>
          <w:rFonts w:ascii="Times New Roman" w:hAnsi="Times New Roman" w:cs="Times New Roman"/>
          <w:sz w:val="28"/>
          <w:szCs w:val="28"/>
        </w:rPr>
        <w:t xml:space="preserve">совсем необычную форму,  которая очень нравиться  детям, называется она «Проектор-фонарик». 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lastRenderedPageBreak/>
        <w:t>Чем же он так привлекает детей? В нем дети видят ожившие и говорящие силуэты знакомых и таинственных персонажей. Необычность зрелища захватывает детей, переносит их в увлекательный и загадочный мир света и тени, где все волшебно и необыкновенно. Дети поддаются сильному эмоциональному воздействию театра теней.</w:t>
      </w:r>
    </w:p>
    <w:p w:rsidR="00184BFF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Дети с удовольствием активно принимают участие в его создании. </w:t>
      </w:r>
    </w:p>
    <w:p w:rsidR="00C40C34" w:rsidRPr="00C40C34" w:rsidRDefault="00C40C3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C34">
        <w:rPr>
          <w:rFonts w:ascii="Times New Roman" w:hAnsi="Times New Roman" w:cs="Times New Roman"/>
          <w:b/>
          <w:sz w:val="28"/>
          <w:szCs w:val="28"/>
        </w:rPr>
        <w:t>Мастер - класс по изготовлению проектора-фонарика.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Для изготовления  нам потребуется: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1.Втулки 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2 .Пищевая пленка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3.Ножницы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4. Маркер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5.Фонарик</w:t>
      </w:r>
    </w:p>
    <w:p w:rsidR="00C40C34" w:rsidRDefault="00184BFF" w:rsidP="00C40C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6.Скотч </w:t>
      </w:r>
    </w:p>
    <w:p w:rsidR="00C40C34" w:rsidRPr="00242E4C" w:rsidRDefault="00C40C3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088B8" wp14:editId="1B99DBE1">
            <wp:extent cx="4333875" cy="3600450"/>
            <wp:effectExtent l="0" t="0" r="9525" b="0"/>
            <wp:docPr id="1" name="Рисунок 1" descr="C:\Users\user\Desktop\фонарик фото детей\20211207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арик фото детей\20211207_11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r="10301"/>
                    <a:stretch/>
                  </pic:blipFill>
                  <pic:spPr bwMode="auto">
                    <a:xfrm>
                      <a:off x="0" y="0"/>
                      <a:ext cx="43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8F" w:rsidRDefault="0073148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48F" w:rsidRDefault="0073148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48F" w:rsidRDefault="0073148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BFF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lastRenderedPageBreak/>
        <w:t>Пленку ставим на трафарет, приготовленный заранее, обводим изображение.</w:t>
      </w:r>
    </w:p>
    <w:p w:rsidR="00C40C34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562350"/>
            <wp:effectExtent l="0" t="0" r="9525" b="0"/>
            <wp:docPr id="4" name="Рисунок 4" descr="C:\Users\user\Desktop\фонарик фото детей\20211206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арик фото детей\20211206_095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59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34" w:rsidRDefault="00C40C3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8AE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4057650"/>
            <wp:effectExtent l="0" t="0" r="9525" b="0"/>
            <wp:docPr id="5" name="Рисунок 5" descr="C:\Users\user\Desktop\фонарик фото детей\20211206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арик фото детей\20211206_09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5"/>
                    <a:stretch/>
                  </pic:blipFill>
                  <pic:spPr bwMode="auto">
                    <a:xfrm>
                      <a:off x="0" y="0"/>
                      <a:ext cx="5303917" cy="40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8AE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8AE" w:rsidRPr="00242E4C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BFF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На втулку накладываем плёнку и закрепляем ее скотчем, чтоб было натяжение.</w:t>
      </w:r>
    </w:p>
    <w:p w:rsidR="005F78AE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6" name="Рисунок 6" descr="C:\Users\user\Desktop\фонарик фото детей\20211206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нарик фото детей\20211206_10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AE" w:rsidRPr="00242E4C" w:rsidRDefault="005F78AE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F9EF1" wp14:editId="7971809A">
            <wp:extent cx="4800600" cy="3598872"/>
            <wp:effectExtent l="0" t="0" r="0" b="0"/>
            <wp:docPr id="3" name="Рисунок 3" descr="C:\Users\user\Desktop\фонарик фото детей\20211206_14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арик фото детей\20211206_14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01" r="13770" b="-6803"/>
                    <a:stretch/>
                  </pic:blipFill>
                  <pic:spPr bwMode="auto">
                    <a:xfrm>
                      <a:off x="0" y="0"/>
                      <a:ext cx="48021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54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854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854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BFF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lastRenderedPageBreak/>
        <w:t>Включаем фонарик, прикладываем к обратной стороне втулки, направляем на стену и играем.</w:t>
      </w:r>
    </w:p>
    <w:p w:rsidR="00A17854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854" w:rsidRPr="00242E4C" w:rsidRDefault="00A17854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8AD99" wp14:editId="1E388EE4">
            <wp:extent cx="4855329" cy="3600000"/>
            <wp:effectExtent l="0" t="0" r="2540" b="635"/>
            <wp:docPr id="7" name="Рисунок 7" descr="C:\Users\user\AppData\Local\Microsoft\Windows\INetCache\Content.Word\Screenshot_20220121-1708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creenshot_20220121-17080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1" r="-92" b="33301"/>
                    <a:stretch/>
                  </pic:blipFill>
                  <pic:spPr bwMode="auto">
                    <a:xfrm>
                      <a:off x="0" y="0"/>
                      <a:ext cx="48553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FF" w:rsidRPr="00242E4C" w:rsidRDefault="00C52B30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184BFF" w:rsidRPr="00242E4C">
        <w:rPr>
          <w:rFonts w:ascii="Times New Roman" w:hAnsi="Times New Roman" w:cs="Times New Roman"/>
          <w:sz w:val="28"/>
          <w:szCs w:val="28"/>
        </w:rPr>
        <w:t xml:space="preserve"> наш «теневой те</w:t>
      </w:r>
      <w:r>
        <w:rPr>
          <w:rFonts w:ascii="Times New Roman" w:hAnsi="Times New Roman" w:cs="Times New Roman"/>
          <w:sz w:val="28"/>
          <w:szCs w:val="28"/>
        </w:rPr>
        <w:t xml:space="preserve">атр» </w:t>
      </w:r>
      <w:r w:rsidR="00A17854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в темное время суток. Представьте себе –</w:t>
      </w:r>
      <w:r w:rsidR="00A17854">
        <w:rPr>
          <w:rFonts w:ascii="Times New Roman" w:hAnsi="Times New Roman" w:cs="Times New Roman"/>
          <w:sz w:val="28"/>
          <w:szCs w:val="28"/>
        </w:rPr>
        <w:t xml:space="preserve"> вечерние</w:t>
      </w:r>
      <w:r>
        <w:rPr>
          <w:rFonts w:ascii="Times New Roman" w:hAnsi="Times New Roman" w:cs="Times New Roman"/>
          <w:sz w:val="28"/>
          <w:szCs w:val="28"/>
        </w:rPr>
        <w:t xml:space="preserve"> сумерки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плотно задернутая штора  и замершие в ожидании волшебства дети. 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Заранее делим роли, дети с удовол</w:t>
      </w:r>
      <w:r w:rsidR="00C52B30">
        <w:rPr>
          <w:rFonts w:ascii="Times New Roman" w:hAnsi="Times New Roman" w:cs="Times New Roman"/>
          <w:sz w:val="28"/>
          <w:szCs w:val="28"/>
        </w:rPr>
        <w:t>ьствием озвучивают своих героев знакомых им сказок.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>Театрализов</w:t>
      </w:r>
      <w:r w:rsidR="003A070D">
        <w:rPr>
          <w:rFonts w:ascii="Times New Roman" w:hAnsi="Times New Roman" w:cs="Times New Roman"/>
          <w:sz w:val="28"/>
          <w:szCs w:val="28"/>
        </w:rPr>
        <w:t xml:space="preserve">анные игры по знакомым сказкам </w:t>
      </w:r>
      <w:r w:rsidRPr="00242E4C">
        <w:rPr>
          <w:rFonts w:ascii="Times New Roman" w:hAnsi="Times New Roman" w:cs="Times New Roman"/>
          <w:sz w:val="28"/>
          <w:szCs w:val="28"/>
        </w:rPr>
        <w:t>на этапе закрепления и активного использования языка, детям предлагается «оживить» картинки  – придумать диалог и «сыграть» его в любом виде кукольного театра. Инсценируя знакомые  татарские народные сказки, дети учатся</w:t>
      </w:r>
      <w:r w:rsidR="003A070D">
        <w:rPr>
          <w:rFonts w:ascii="Times New Roman" w:hAnsi="Times New Roman" w:cs="Times New Roman"/>
          <w:sz w:val="28"/>
          <w:szCs w:val="28"/>
        </w:rPr>
        <w:t xml:space="preserve"> взаимодействовать с родителями</w:t>
      </w:r>
      <w:r w:rsidRPr="00242E4C">
        <w:rPr>
          <w:rFonts w:ascii="Times New Roman" w:hAnsi="Times New Roman" w:cs="Times New Roman"/>
          <w:sz w:val="28"/>
          <w:szCs w:val="28"/>
        </w:rPr>
        <w:t>, развивают связную речь, расширяют языковую среду.</w:t>
      </w:r>
    </w:p>
    <w:p w:rsidR="00184BFF" w:rsidRPr="00242E4C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E4C">
        <w:rPr>
          <w:rFonts w:ascii="Times New Roman" w:hAnsi="Times New Roman" w:cs="Times New Roman"/>
          <w:sz w:val="28"/>
          <w:szCs w:val="28"/>
        </w:rPr>
        <w:t xml:space="preserve">Для развития речи, мышления, воображения можно предложить детям придумать героев и сказку самостоятельно. Совместная работа над созданием постановки способствует тесному речевому общению детей. </w:t>
      </w:r>
      <w:r w:rsidR="003A070D">
        <w:rPr>
          <w:rFonts w:ascii="Times New Roman" w:hAnsi="Times New Roman" w:cs="Times New Roman"/>
          <w:sz w:val="28"/>
          <w:szCs w:val="28"/>
        </w:rPr>
        <w:t xml:space="preserve">При разделении </w:t>
      </w:r>
      <w:r w:rsidR="003A070D">
        <w:rPr>
          <w:rFonts w:ascii="Times New Roman" w:hAnsi="Times New Roman" w:cs="Times New Roman"/>
          <w:sz w:val="28"/>
          <w:szCs w:val="28"/>
        </w:rPr>
        <w:lastRenderedPageBreak/>
        <w:t xml:space="preserve">ролей можно задействовать всех членов семьи и даже пригласить друзей и соседей. </w:t>
      </w:r>
    </w:p>
    <w:p w:rsidR="00184BFF" w:rsidRPr="00A17854" w:rsidRDefault="00184BFF" w:rsidP="003A070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A17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педагогическая техн</w:t>
      </w:r>
      <w:r w:rsidR="003A070D" w:rsidRPr="00A17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логия «проектор-фонарь»  предназначен</w:t>
      </w:r>
      <w:r w:rsidR="003A070D" w:rsidRPr="00A17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помощь родителям </w:t>
      </w:r>
      <w:r w:rsidR="00A17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A17854">
        <w:rPr>
          <w:rFonts w:ascii="Times New Roman" w:hAnsi="Times New Roman" w:cs="Times New Roman"/>
          <w:sz w:val="28"/>
          <w:szCs w:val="28"/>
        </w:rPr>
        <w:t xml:space="preserve"> расширения словарного запаса</w:t>
      </w:r>
      <w:r w:rsidR="003A070D" w:rsidRPr="00A17854">
        <w:rPr>
          <w:rFonts w:ascii="Times New Roman" w:hAnsi="Times New Roman" w:cs="Times New Roman"/>
          <w:sz w:val="28"/>
          <w:szCs w:val="28"/>
        </w:rPr>
        <w:t>, закрепления материала пройденного на занятии т</w:t>
      </w:r>
      <w:r w:rsidR="00A17854">
        <w:rPr>
          <w:rFonts w:ascii="Times New Roman" w:hAnsi="Times New Roman" w:cs="Times New Roman"/>
          <w:sz w:val="28"/>
          <w:szCs w:val="28"/>
        </w:rPr>
        <w:t>атарского и родного языка .</w:t>
      </w:r>
    </w:p>
    <w:p w:rsidR="00184BFF" w:rsidRPr="00A17854" w:rsidRDefault="00184BFF" w:rsidP="0018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A33" w:rsidRDefault="00AF4A33"/>
    <w:sectPr w:rsidR="00AF4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1C9"/>
    <w:rsid w:val="000651C9"/>
    <w:rsid w:val="00184BFF"/>
    <w:rsid w:val="003A070D"/>
    <w:rsid w:val="005F78AE"/>
    <w:rsid w:val="0073148F"/>
    <w:rsid w:val="00A17854"/>
    <w:rsid w:val="00AF4A33"/>
    <w:rsid w:val="00C40C34"/>
    <w:rsid w:val="00C5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2022-01-21T10:45:00Z</dcterms:created>
  <dcterms:modified xsi:type="dcterms:W3CDTF">2022-01-21T14:36:00Z</dcterms:modified>
</cp:coreProperties>
</file>