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9763" w14:textId="77777777" w:rsidR="00C34C40" w:rsidRDefault="00C34C40" w:rsidP="00C34C40">
      <w:pPr>
        <w:pStyle w:val="c5"/>
        <w:shd w:val="clear" w:color="auto" w:fill="FFFFFF"/>
        <w:spacing w:before="0" w:beforeAutospacing="0" w:after="0" w:afterAutospacing="0"/>
        <w:ind w:firstLine="708"/>
        <w:jc w:val="center"/>
        <w:rPr>
          <w:rStyle w:val="c3"/>
          <w:b/>
          <w:bCs/>
          <w:color w:val="202020"/>
          <w:sz w:val="44"/>
          <w:szCs w:val="44"/>
        </w:rPr>
      </w:pPr>
      <w:r w:rsidRPr="00C34C40">
        <w:rPr>
          <w:rStyle w:val="c3"/>
          <w:b/>
          <w:bCs/>
          <w:color w:val="202020"/>
          <w:sz w:val="44"/>
          <w:szCs w:val="44"/>
        </w:rPr>
        <w:t>Развити</w:t>
      </w:r>
      <w:r>
        <w:rPr>
          <w:rStyle w:val="c3"/>
          <w:b/>
          <w:bCs/>
          <w:color w:val="202020"/>
          <w:sz w:val="44"/>
          <w:szCs w:val="44"/>
        </w:rPr>
        <w:t xml:space="preserve">е </w:t>
      </w:r>
      <w:r w:rsidRPr="00C34C40">
        <w:rPr>
          <w:rStyle w:val="c3"/>
          <w:b/>
          <w:bCs/>
          <w:color w:val="202020"/>
          <w:sz w:val="44"/>
          <w:szCs w:val="44"/>
        </w:rPr>
        <w:t>детей с ТМНР</w:t>
      </w:r>
    </w:p>
    <w:p w14:paraId="6E0A2750" w14:textId="127DA8C9" w:rsidR="00C34C40" w:rsidRDefault="00C34C40" w:rsidP="00C34C40">
      <w:pPr>
        <w:pStyle w:val="c5"/>
        <w:shd w:val="clear" w:color="auto" w:fill="FFFFFF"/>
        <w:spacing w:before="0" w:beforeAutospacing="0" w:after="0" w:afterAutospacing="0"/>
        <w:jc w:val="both"/>
        <w:rPr>
          <w:rStyle w:val="c3"/>
          <w:b/>
          <w:bCs/>
          <w:color w:val="202020"/>
          <w:sz w:val="44"/>
          <w:szCs w:val="44"/>
        </w:rPr>
      </w:pPr>
      <w:r>
        <w:rPr>
          <w:rStyle w:val="c3"/>
          <w:b/>
          <w:bCs/>
          <w:color w:val="202020"/>
          <w:sz w:val="44"/>
          <w:szCs w:val="44"/>
        </w:rPr>
        <w:t xml:space="preserve">                                       </w:t>
      </w:r>
    </w:p>
    <w:p w14:paraId="7820DFAA" w14:textId="57EE5A46"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b/>
          <w:bCs/>
          <w:color w:val="202020"/>
          <w:sz w:val="44"/>
          <w:szCs w:val="44"/>
        </w:rPr>
        <w:t xml:space="preserve"> </w:t>
      </w:r>
      <w:r w:rsidRPr="00C34C40">
        <w:rPr>
          <w:rStyle w:val="c3"/>
          <w:color w:val="202020"/>
          <w:sz w:val="28"/>
          <w:szCs w:val="28"/>
        </w:rPr>
        <w:t>Для</w:t>
      </w:r>
      <w:r>
        <w:rPr>
          <w:rStyle w:val="c3"/>
          <w:color w:val="202020"/>
          <w:sz w:val="28"/>
          <w:szCs w:val="28"/>
        </w:rPr>
        <w:t xml:space="preserve"> того чтобы ребенок полноценно развивался ему необходимо наладить контакт хотя бы с одним из взрослых, которые за ним ухаживают. Тогда он сможет чувствовать себя в безопасности и начнет изучать окружающий его мир.</w:t>
      </w:r>
    </w:p>
    <w:p w14:paraId="6569109A" w14:textId="33A9304A" w:rsidR="00C34C40" w:rsidRDefault="00B7057C" w:rsidP="00C34C40">
      <w:pPr>
        <w:pStyle w:val="c12"/>
        <w:shd w:val="clear" w:color="auto" w:fill="FFFFFF"/>
        <w:spacing w:before="0" w:beforeAutospacing="0" w:after="0" w:afterAutospacing="0"/>
        <w:jc w:val="both"/>
        <w:rPr>
          <w:rFonts w:ascii="Calibri" w:hAnsi="Calibri" w:cs="Calibri"/>
          <w:color w:val="000000"/>
          <w:sz w:val="22"/>
          <w:szCs w:val="22"/>
        </w:rPr>
      </w:pPr>
      <w:r>
        <w:rPr>
          <w:rStyle w:val="c3"/>
          <w:color w:val="202020"/>
          <w:sz w:val="28"/>
          <w:szCs w:val="28"/>
        </w:rPr>
        <w:t xml:space="preserve">     </w:t>
      </w:r>
      <w:r w:rsidR="00C34C40" w:rsidRPr="00C34C40">
        <w:rPr>
          <w:rStyle w:val="c3"/>
          <w:color w:val="202020"/>
          <w:sz w:val="28"/>
          <w:szCs w:val="28"/>
        </w:rPr>
        <w:t xml:space="preserve"> </w:t>
      </w:r>
      <w:r w:rsidR="00C34C40">
        <w:rPr>
          <w:rStyle w:val="c3"/>
          <w:color w:val="202020"/>
          <w:sz w:val="28"/>
          <w:szCs w:val="28"/>
        </w:rPr>
        <w:t>Если рядом с ребенком отсутствует постоянный близкий взрослый, это отрицательно сказывается на формирование привязанности у детей с ТМНР. При частой смене людей, следящих за ребенком, могут возникнуть проблемы с доверительным отношением.</w:t>
      </w:r>
    </w:p>
    <w:p w14:paraId="33BAA348" w14:textId="77777777"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Также часто неудовлетворенность ребенка в безопасности и привязанности может сказываться на психическом, личностном и даже физическом развитии.</w:t>
      </w:r>
    </w:p>
    <w:p w14:paraId="1A16BDEE" w14:textId="77777777"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Дети с ТМНР подвержены возникновению депривации. Конечно, кроме эмоциональной депривации, возникающей из-за нарушения привязанности, дети с ТМНР также подвержены и другим депривациям (когнитивной, социальной, сенсорной, двигательной и сенсорной).</w:t>
      </w:r>
    </w:p>
    <w:p w14:paraId="716FBCCE" w14:textId="6F4804CF" w:rsidR="00C34C40" w:rsidRDefault="00C34C40" w:rsidP="00EF132C">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Чтобы у ребенка не было двигательных и сенсорных нарушений (тем более их в совокупности), он должен получать достаточное количество тактильных, зрительных, слуховых и других ощущений.</w:t>
      </w:r>
    </w:p>
    <w:p w14:paraId="66AB2857" w14:textId="77777777"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Если неправильно организовать пространство вокруг ребенка и ограничить его в свободном перемещение, это может развить двигательную депривацию. Необходимо организовать так пространство, чтобы ребенок имел возможность играть на полу, лазать, ползать. Количество сенсорных стимулов у детей заметно снижается, когда происходит уменьшение двигательной активности.</w:t>
      </w:r>
    </w:p>
    <w:p w14:paraId="4F377509" w14:textId="11F67A33"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 xml:space="preserve">Дети с ТМНР часто не имеют большого опыта с взаимодействием посредством предмета. Более того, самостоятельно им сложно понимать связь между символами, объектами и событиями. Таким детям важна помощь специалистов, которые сформируют адекватную модель окружающего мира для понимания ребенка. При отсутствии такой помощи дети не понимают и не знают, чего ожидать от окружающей среды, на фоне этого может сформироваться когнитивная депривация. Абсолютно все виды депривации сказываются не только на психическое состояние ребенка, но и на возможность его развития. Когда дети не получают достаточного количества сенсорных стимулов, они самостоятельно пытаются восполнить их некоторыми способами само стимуляции, такими как выдирание волос, сосание пальца, вокализация, воздействие пальцами на глаза, вызывание рвоты, монотонное раскачивание и др. Некоторые реакции, которые проявляются в генерализованном виде, часто сопровождаются вегетативной симптоматикой: тревогой, рвотой, учащённым пульсом, запорами, потливостью, беспокойством, головными болями, судорогами и даже кожной сыпью. Ребенок, которому предоставляется развивающий уход, легче </w:t>
      </w:r>
      <w:r>
        <w:rPr>
          <w:rStyle w:val="c3"/>
          <w:color w:val="202020"/>
          <w:sz w:val="28"/>
          <w:szCs w:val="28"/>
        </w:rPr>
        <w:lastRenderedPageBreak/>
        <w:t>адаптируется в окружающем мире и менее подвержен воздействию депривации.</w:t>
      </w:r>
    </w:p>
    <w:p w14:paraId="1D91B589" w14:textId="77777777"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16"/>
          <w:b/>
          <w:bCs/>
          <w:color w:val="202020"/>
          <w:sz w:val="28"/>
          <w:szCs w:val="28"/>
        </w:rPr>
        <w:t>Можно выделить несколько принципов </w:t>
      </w:r>
      <w:r>
        <w:rPr>
          <w:rStyle w:val="c3"/>
          <w:color w:val="202020"/>
          <w:sz w:val="28"/>
          <w:szCs w:val="28"/>
        </w:rPr>
        <w:t>развивающего ухода: принцип уважения личности ребенка, индивидуальный подход, принцип ориентированности на формирование основных жизненных компетенций, развитие собственной активности ребенка, социальная интеграция и комплексное воздействие.</w:t>
      </w:r>
    </w:p>
    <w:p w14:paraId="79EE0562" w14:textId="77777777"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Основа принципа уважения личности ребенка состоит в принятие всех особенностей ребенка, в учете всех его чувств и потребностей, в его свободе выбора и личного участия. Когда мы взаимодействует с ребенком с ТМНР, мы учитываем его возможности, даем ему время на их использование, а также помогаем ему расширить их границы.</w:t>
      </w:r>
    </w:p>
    <w:p w14:paraId="3B517EC8" w14:textId="17F6A02B"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Принцип индивидуального подхода заключается в учете индивидуальных особенностей, потребностей и интересов ребенка. Этот принцип присутствует на всех этапах, когда применяется психолого-педагогическая помощь:</w:t>
      </w:r>
      <w:r w:rsidR="004C3A9C">
        <w:rPr>
          <w:rStyle w:val="c3"/>
          <w:color w:val="202020"/>
          <w:sz w:val="28"/>
          <w:szCs w:val="28"/>
        </w:rPr>
        <w:t xml:space="preserve"> </w:t>
      </w:r>
      <w:proofErr w:type="gramStart"/>
      <w:r>
        <w:rPr>
          <w:rStyle w:val="c3"/>
          <w:color w:val="202020"/>
          <w:sz w:val="28"/>
          <w:szCs w:val="28"/>
        </w:rPr>
        <w:t>при</w:t>
      </w:r>
      <w:r w:rsidR="004C3A9C">
        <w:rPr>
          <w:rStyle w:val="c3"/>
          <w:color w:val="202020"/>
          <w:sz w:val="28"/>
          <w:szCs w:val="28"/>
        </w:rPr>
        <w:t xml:space="preserve"> </w:t>
      </w:r>
      <w:r>
        <w:rPr>
          <w:rStyle w:val="c3"/>
          <w:color w:val="202020"/>
          <w:sz w:val="28"/>
          <w:szCs w:val="28"/>
        </w:rPr>
        <w:t>постановки</w:t>
      </w:r>
      <w:proofErr w:type="gramEnd"/>
      <w:r>
        <w:rPr>
          <w:rStyle w:val="c3"/>
          <w:color w:val="202020"/>
          <w:sz w:val="28"/>
          <w:szCs w:val="28"/>
        </w:rPr>
        <w:t xml:space="preserve"> целей, технологии помощи, при планировании необходимых мероприятий для реализации помощи, при ежедневном взаимодействии с ребенком и при учете динамики его развития.</w:t>
      </w:r>
    </w:p>
    <w:p w14:paraId="40799400" w14:textId="699B6FFA"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 xml:space="preserve"> Важным моментом является то, чтобы воспитанник начал воспринимать и понимать, на доступном для него уровне, значение и смысл происходящего. Преимущественная часть работы должна проводиться в обычных повседневных ситуациях, а не в форме обучения с заданиями.</w:t>
      </w:r>
      <w:r w:rsidR="00B23D91">
        <w:rPr>
          <w:rStyle w:val="c3"/>
          <w:color w:val="202020"/>
          <w:sz w:val="28"/>
          <w:szCs w:val="28"/>
        </w:rPr>
        <w:t xml:space="preserve"> Б</w:t>
      </w:r>
      <w:r>
        <w:rPr>
          <w:rStyle w:val="c3"/>
          <w:color w:val="202020"/>
          <w:sz w:val="28"/>
          <w:szCs w:val="28"/>
        </w:rPr>
        <w:t>ольшим прогрессом выступает сформированный навык и повышенная вовлеченность ребенка в тот или иной процесс.</w:t>
      </w:r>
    </w:p>
    <w:p w14:paraId="132F9992" w14:textId="77777777" w:rsidR="00C34C40" w:rsidRDefault="00C34C40" w:rsidP="00C34C40">
      <w:pPr>
        <w:pStyle w:val="c12"/>
        <w:shd w:val="clear" w:color="auto" w:fill="FFFFFF"/>
        <w:spacing w:before="0" w:beforeAutospacing="0" w:after="0" w:afterAutospacing="0"/>
        <w:jc w:val="both"/>
        <w:rPr>
          <w:rFonts w:ascii="Calibri" w:hAnsi="Calibri" w:cs="Calibri"/>
          <w:color w:val="000000"/>
          <w:sz w:val="22"/>
          <w:szCs w:val="22"/>
        </w:rPr>
      </w:pPr>
      <w:r>
        <w:rPr>
          <w:rStyle w:val="c3"/>
          <w:color w:val="202020"/>
          <w:sz w:val="28"/>
          <w:szCs w:val="28"/>
        </w:rPr>
        <w:t>Принцип развития собственной активности ребенка наблюдается в проявлении инициативы и принятии участия в повседневной деятельности. Приоритетная цель в развитии проявляется в увеличение собственной активности ребенка, переходящей от объектной к субъектной точке зрения в наиболее значимых для него сфер жизни.</w:t>
      </w:r>
    </w:p>
    <w:p w14:paraId="24233A27" w14:textId="08BDECE2"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 xml:space="preserve">Социальная интеграция для детей с ТМНР означает приобретение социального опыта, который лучше приобретать в среде со сверстниками. </w:t>
      </w:r>
    </w:p>
    <w:p w14:paraId="767AA1E9" w14:textId="6B2D6071" w:rsidR="00C34C40" w:rsidRDefault="00C34C40" w:rsidP="00C34C40">
      <w:pPr>
        <w:pStyle w:val="c5"/>
        <w:shd w:val="clear" w:color="auto" w:fill="FFFFFF"/>
        <w:spacing w:before="0" w:beforeAutospacing="0" w:after="0" w:afterAutospacing="0"/>
        <w:ind w:firstLine="708"/>
        <w:jc w:val="both"/>
        <w:rPr>
          <w:rFonts w:ascii="Calibri" w:hAnsi="Calibri" w:cs="Calibri"/>
          <w:color w:val="000000"/>
          <w:sz w:val="22"/>
          <w:szCs w:val="22"/>
        </w:rPr>
      </w:pPr>
      <w:r>
        <w:rPr>
          <w:rStyle w:val="c3"/>
          <w:color w:val="202020"/>
          <w:sz w:val="28"/>
          <w:szCs w:val="28"/>
        </w:rPr>
        <w:t>Комплексное воздействия должно быть согласованно, для действия всех взрослых, которые участвуют в работе с ребенком.  Важно обратить внимание на то, как ребенок эмоционально переживает свой опыт и воспринимает его. По-другому говоря, как он связывает и запоминает ситуации, связанные с той или иной ситуацией. В случаях, если он испытывает положительные эмоции, тогда в его опыте закрепится навык, которые дает силу, уверенность и стимул к познанию нового в какой-то области. Отрицательная эмоция, может повлиять на ребенка так, что он будет избегать данного действия или области, и повторять негативный опыт, не улавливая его смысл для себя (будет снимать свое физическое напряжение без понимания этого опыта).</w:t>
      </w:r>
    </w:p>
    <w:p w14:paraId="4AD34B39" w14:textId="46D9BACC" w:rsidR="005500FB" w:rsidRDefault="00C34C40" w:rsidP="00711EB6">
      <w:pPr>
        <w:pStyle w:val="c5"/>
        <w:shd w:val="clear" w:color="auto" w:fill="FFFFFF"/>
        <w:spacing w:before="0" w:beforeAutospacing="0" w:after="0" w:afterAutospacing="0"/>
        <w:ind w:firstLine="708"/>
        <w:jc w:val="both"/>
        <w:rPr>
          <w:rStyle w:val="c3"/>
          <w:color w:val="202020"/>
          <w:sz w:val="28"/>
          <w:szCs w:val="28"/>
        </w:rPr>
      </w:pPr>
      <w:r>
        <w:rPr>
          <w:rStyle w:val="c3"/>
          <w:color w:val="202020"/>
          <w:sz w:val="28"/>
          <w:szCs w:val="28"/>
        </w:rPr>
        <w:t xml:space="preserve"> Такие дети в силу нарушения опорно-двигательной системы, испытывают трудности в перемещение (чаще всего не передвигаются вообще) и принимают положение полусидя. Ребенок может проявлять активность только с помощью взаимодействия со взрослыми, зрительно-двигательная </w:t>
      </w:r>
      <w:r>
        <w:rPr>
          <w:rStyle w:val="c3"/>
          <w:color w:val="202020"/>
          <w:sz w:val="28"/>
          <w:szCs w:val="28"/>
        </w:rPr>
        <w:lastRenderedPageBreak/>
        <w:t>координация также проявляет тяжелое нарушение. При контакте с ребенком возникают трудности из-за непонимания обращенной к нему речи, даже несмотря на многократное мимическое и жестовое повторение. В большинстве случаев, когда детям предлагают занятие, они пассивны в его принятии, не могут удерживать внимание при его выполнении, не понимаю инструкцию, регуляторные механизмы не сформированы. Им трудно понять элементарные ситуации и опыт формируется с большим трудом. Дети не ориентируются в пространстве и их эмоции примитивны. Безусловно, главная форма организации педагогической-коррекционной деятельности — это индивидуально-коррекционные занятия. Для каждого ребенка выстраивается занятие с принятием во внимание всех особенностей структуры дефекта. Но дети в силу своего диагноза и многочисленных нарушений не всегда могут выдержать даже одно занятие.  Для начала нужно сформировать у ребенка представление о самом себе, далее научить его ориентироваться в окружающем пространстве.</w:t>
      </w:r>
      <w:r w:rsidR="00B7057C">
        <w:rPr>
          <w:rStyle w:val="c3"/>
          <w:color w:val="202020"/>
          <w:sz w:val="28"/>
          <w:szCs w:val="28"/>
        </w:rPr>
        <w:t xml:space="preserve"> </w:t>
      </w:r>
      <w:proofErr w:type="gramStart"/>
      <w:r>
        <w:rPr>
          <w:rStyle w:val="c3"/>
          <w:color w:val="202020"/>
          <w:sz w:val="28"/>
          <w:szCs w:val="28"/>
        </w:rPr>
        <w:t>Каждая</w:t>
      </w:r>
      <w:proofErr w:type="gramEnd"/>
      <w:r>
        <w:rPr>
          <w:rStyle w:val="c3"/>
          <w:color w:val="202020"/>
          <w:sz w:val="28"/>
          <w:szCs w:val="28"/>
        </w:rPr>
        <w:t xml:space="preserve"> тема прорабатывается нами (воспитателем и дефектологом) в различных ситуациях: в досуге, быту, на занятиях, на улице и в режимных моментах. Дети легче усваивают и воспринимают основной объем информации, если переключать их внимание с одной ситуации на другую. Поэтому мы применяем упражнения из разных сфер (окружающий мир, сенсорное развитие, предметно-практическая деятельность, развитие моторных навыков). Чтобы сформировать у ребёнка представление себя, мы часто показываем его отражение в зеркале и комментируем. Также мы показываем на части тела ребёнка, педагога, куклы и проговариваем стишки для его ассоциаций, вызываем интерес воспитанника к нам с помощью игр. Очень важно и умение ребенка реагировать на своё имя, посредством жестов, мимики, поворота головы, указыванием пальцем на себя, в некоторых случаях движением глазками</w:t>
      </w:r>
    </w:p>
    <w:p w14:paraId="5F98DE75" w14:textId="77777777" w:rsidR="00693CDB" w:rsidRDefault="00711EB6" w:rsidP="0065476A">
      <w:pPr>
        <w:pStyle w:val="c5"/>
        <w:shd w:val="clear" w:color="auto" w:fill="FFFFFF"/>
        <w:spacing w:before="0" w:beforeAutospacing="0" w:after="0" w:afterAutospacing="0"/>
        <w:ind w:firstLine="708"/>
        <w:jc w:val="both"/>
        <w:rPr>
          <w:rStyle w:val="c3"/>
          <w:color w:val="202020"/>
          <w:sz w:val="28"/>
          <w:szCs w:val="28"/>
        </w:rPr>
      </w:pPr>
      <w:r>
        <w:rPr>
          <w:rStyle w:val="c3"/>
          <w:color w:val="202020"/>
          <w:sz w:val="28"/>
          <w:szCs w:val="28"/>
        </w:rPr>
        <w:t>Учитывая все факторы развития детей с ТМНР, соглашусь с тем, что к каждому ребёнку нужен индивидуальный подход. В ходе индивидуальной работы с ребёнком</w:t>
      </w:r>
      <w:r w:rsidR="00916CF9">
        <w:rPr>
          <w:rStyle w:val="c3"/>
          <w:color w:val="202020"/>
          <w:sz w:val="28"/>
          <w:szCs w:val="28"/>
        </w:rPr>
        <w:t xml:space="preserve"> можно</w:t>
      </w:r>
      <w:r>
        <w:rPr>
          <w:rStyle w:val="c3"/>
          <w:color w:val="202020"/>
          <w:sz w:val="28"/>
          <w:szCs w:val="28"/>
        </w:rPr>
        <w:t xml:space="preserve"> </w:t>
      </w:r>
      <w:r w:rsidR="00916CF9">
        <w:rPr>
          <w:rStyle w:val="c3"/>
          <w:color w:val="202020"/>
          <w:sz w:val="28"/>
          <w:szCs w:val="28"/>
        </w:rPr>
        <w:t>установить надежные отношения, более глубже узнать его как личность. Благодаря ежедневным занятиям, для стимуляции зрительных, слуховых, тактильных ощущений</w:t>
      </w:r>
      <w:r w:rsidR="00E96F6A">
        <w:rPr>
          <w:rStyle w:val="c3"/>
          <w:color w:val="202020"/>
          <w:sz w:val="28"/>
          <w:szCs w:val="28"/>
        </w:rPr>
        <w:t>,</w:t>
      </w:r>
      <w:r w:rsidR="002C15F3">
        <w:rPr>
          <w:rStyle w:val="c3"/>
          <w:color w:val="202020"/>
          <w:sz w:val="28"/>
          <w:szCs w:val="28"/>
        </w:rPr>
        <w:t xml:space="preserve"> </w:t>
      </w:r>
      <w:r w:rsidR="00E96F6A" w:rsidRPr="002C15F3">
        <w:rPr>
          <w:rStyle w:val="c3"/>
          <w:color w:val="202020"/>
          <w:sz w:val="28"/>
          <w:szCs w:val="28"/>
        </w:rPr>
        <w:t>РЕБЁНОК</w:t>
      </w:r>
      <w:r w:rsidR="00CE09E4" w:rsidRPr="002C15F3">
        <w:rPr>
          <w:rStyle w:val="c3"/>
          <w:color w:val="202020"/>
          <w:sz w:val="28"/>
          <w:szCs w:val="28"/>
        </w:rPr>
        <w:t xml:space="preserve"> </w:t>
      </w:r>
      <w:r w:rsidR="00E96F6A" w:rsidRPr="002C15F3">
        <w:rPr>
          <w:rStyle w:val="c3"/>
          <w:color w:val="202020"/>
          <w:sz w:val="28"/>
          <w:szCs w:val="28"/>
        </w:rPr>
        <w:t>ЗАРЯЖАЕТСЯ ПОЛОЖИТЕЛЬНЫМИ ЭМОЦИЯМИ</w:t>
      </w:r>
      <w:r w:rsidR="00CE09E4" w:rsidRPr="002C15F3">
        <w:rPr>
          <w:rStyle w:val="c3"/>
          <w:color w:val="202020"/>
          <w:sz w:val="28"/>
          <w:szCs w:val="28"/>
        </w:rPr>
        <w:t xml:space="preserve">. </w:t>
      </w:r>
      <w:proofErr w:type="gramStart"/>
      <w:r w:rsidR="00CE09E4" w:rsidRPr="002C15F3">
        <w:rPr>
          <w:rStyle w:val="c3"/>
          <w:color w:val="202020"/>
          <w:sz w:val="28"/>
          <w:szCs w:val="28"/>
        </w:rPr>
        <w:t>В  данной</w:t>
      </w:r>
      <w:proofErr w:type="gramEnd"/>
      <w:r w:rsidR="00CE09E4" w:rsidRPr="002C15F3">
        <w:rPr>
          <w:rStyle w:val="c3"/>
          <w:color w:val="202020"/>
          <w:sz w:val="28"/>
          <w:szCs w:val="28"/>
        </w:rPr>
        <w:t xml:space="preserve"> группе дети с ТМНР в силу своего возраста так же дают динамику   развития. В </w:t>
      </w:r>
      <w:proofErr w:type="gramStart"/>
      <w:r w:rsidR="00CE09E4" w:rsidRPr="002C15F3">
        <w:rPr>
          <w:rStyle w:val="c3"/>
          <w:color w:val="202020"/>
          <w:sz w:val="28"/>
          <w:szCs w:val="28"/>
        </w:rPr>
        <w:t>группе  три</w:t>
      </w:r>
      <w:proofErr w:type="gramEnd"/>
      <w:r w:rsidR="00CE09E4" w:rsidRPr="002C15F3">
        <w:rPr>
          <w:rStyle w:val="c3"/>
          <w:color w:val="202020"/>
          <w:sz w:val="28"/>
          <w:szCs w:val="28"/>
        </w:rPr>
        <w:t xml:space="preserve"> девочки в возрасте</w:t>
      </w:r>
      <w:r w:rsidR="009D6EA6" w:rsidRPr="002C15F3">
        <w:rPr>
          <w:rStyle w:val="c3"/>
          <w:color w:val="202020"/>
          <w:sz w:val="28"/>
          <w:szCs w:val="28"/>
        </w:rPr>
        <w:t xml:space="preserve"> от 3-4.5лет</w:t>
      </w:r>
      <w:r w:rsidR="00693CDB">
        <w:rPr>
          <w:rStyle w:val="c3"/>
          <w:color w:val="202020"/>
          <w:sz w:val="28"/>
          <w:szCs w:val="28"/>
        </w:rPr>
        <w:t xml:space="preserve">,мальчик 2 </w:t>
      </w:r>
      <w:proofErr w:type="spellStart"/>
      <w:r w:rsidR="00693CDB">
        <w:rPr>
          <w:rStyle w:val="c3"/>
          <w:color w:val="202020"/>
          <w:sz w:val="28"/>
          <w:szCs w:val="28"/>
        </w:rPr>
        <w:t>года.</w:t>
      </w:r>
      <w:r w:rsidR="009D6EA6" w:rsidRPr="002C15F3">
        <w:rPr>
          <w:rStyle w:val="c3"/>
          <w:color w:val="202020"/>
          <w:sz w:val="28"/>
          <w:szCs w:val="28"/>
        </w:rPr>
        <w:t>Что</w:t>
      </w:r>
      <w:proofErr w:type="spellEnd"/>
      <w:r w:rsidR="009D6EA6" w:rsidRPr="002C15F3">
        <w:rPr>
          <w:rStyle w:val="c3"/>
          <w:color w:val="202020"/>
          <w:sz w:val="28"/>
          <w:szCs w:val="28"/>
        </w:rPr>
        <w:t xml:space="preserve"> можно отметить за полгода дети стали все активнее в движения</w:t>
      </w:r>
      <w:r w:rsidR="00693CDB">
        <w:rPr>
          <w:rStyle w:val="c3"/>
          <w:color w:val="202020"/>
          <w:sz w:val="28"/>
          <w:szCs w:val="28"/>
        </w:rPr>
        <w:t xml:space="preserve"> </w:t>
      </w:r>
      <w:r w:rsidR="007935CA" w:rsidRPr="007935CA">
        <w:rPr>
          <w:rStyle w:val="c3"/>
          <w:color w:val="202020"/>
          <w:sz w:val="28"/>
          <w:szCs w:val="28"/>
        </w:rPr>
        <w:t>(</w:t>
      </w:r>
      <w:r w:rsidR="007935CA">
        <w:rPr>
          <w:rStyle w:val="c3"/>
          <w:color w:val="202020"/>
          <w:sz w:val="28"/>
          <w:szCs w:val="28"/>
        </w:rPr>
        <w:t>перев</w:t>
      </w:r>
      <w:r w:rsidR="00693CDB">
        <w:rPr>
          <w:rStyle w:val="c3"/>
          <w:color w:val="202020"/>
          <w:sz w:val="28"/>
          <w:szCs w:val="28"/>
        </w:rPr>
        <w:t>о</w:t>
      </w:r>
      <w:r w:rsidR="007935CA">
        <w:rPr>
          <w:rStyle w:val="c3"/>
          <w:color w:val="202020"/>
          <w:sz w:val="28"/>
          <w:szCs w:val="28"/>
        </w:rPr>
        <w:t>рачивании,</w:t>
      </w:r>
      <w:r w:rsidR="00693CDB">
        <w:rPr>
          <w:rStyle w:val="c3"/>
          <w:color w:val="202020"/>
          <w:sz w:val="28"/>
          <w:szCs w:val="28"/>
        </w:rPr>
        <w:t xml:space="preserve"> </w:t>
      </w:r>
      <w:r w:rsidR="007935CA">
        <w:rPr>
          <w:rStyle w:val="c3"/>
          <w:color w:val="202020"/>
          <w:sz w:val="28"/>
          <w:szCs w:val="28"/>
        </w:rPr>
        <w:t>смена положения с живота на спину и наоборот,</w:t>
      </w:r>
      <w:r w:rsidR="00693CDB">
        <w:rPr>
          <w:rStyle w:val="c3"/>
          <w:color w:val="202020"/>
          <w:sz w:val="28"/>
          <w:szCs w:val="28"/>
        </w:rPr>
        <w:t xml:space="preserve"> </w:t>
      </w:r>
      <w:r w:rsidR="00965E88">
        <w:rPr>
          <w:rStyle w:val="c3"/>
          <w:color w:val="202020"/>
          <w:sz w:val="28"/>
          <w:szCs w:val="28"/>
        </w:rPr>
        <w:t xml:space="preserve">выполнение </w:t>
      </w:r>
      <w:r w:rsidR="007935CA">
        <w:rPr>
          <w:rStyle w:val="c3"/>
          <w:color w:val="202020"/>
          <w:sz w:val="28"/>
          <w:szCs w:val="28"/>
        </w:rPr>
        <w:t xml:space="preserve">гимнастических </w:t>
      </w:r>
      <w:r w:rsidR="0065476A">
        <w:rPr>
          <w:rStyle w:val="c3"/>
          <w:color w:val="202020"/>
          <w:sz w:val="28"/>
          <w:szCs w:val="28"/>
        </w:rPr>
        <w:tab/>
      </w:r>
      <w:r w:rsidR="007935CA">
        <w:rPr>
          <w:rStyle w:val="c3"/>
          <w:color w:val="202020"/>
          <w:sz w:val="28"/>
          <w:szCs w:val="28"/>
        </w:rPr>
        <w:t>элементов</w:t>
      </w:r>
      <w:r w:rsidR="00965E88">
        <w:rPr>
          <w:rStyle w:val="c3"/>
          <w:color w:val="202020"/>
          <w:sz w:val="28"/>
          <w:szCs w:val="28"/>
        </w:rPr>
        <w:t xml:space="preserve"> </w:t>
      </w:r>
      <w:r w:rsidR="007935CA">
        <w:rPr>
          <w:rStyle w:val="c3"/>
          <w:color w:val="202020"/>
          <w:sz w:val="28"/>
          <w:szCs w:val="28"/>
        </w:rPr>
        <w:t>упражнений</w:t>
      </w:r>
      <w:r w:rsidR="0065476A">
        <w:rPr>
          <w:rStyle w:val="c3"/>
          <w:color w:val="202020"/>
          <w:sz w:val="28"/>
          <w:szCs w:val="28"/>
        </w:rPr>
        <w:t>,</w:t>
      </w:r>
      <w:r w:rsidR="00693CDB">
        <w:rPr>
          <w:rStyle w:val="c3"/>
          <w:color w:val="202020"/>
          <w:sz w:val="28"/>
          <w:szCs w:val="28"/>
        </w:rPr>
        <w:t xml:space="preserve"> </w:t>
      </w:r>
      <w:r w:rsidR="00965E88">
        <w:rPr>
          <w:rStyle w:val="c3"/>
          <w:color w:val="202020"/>
          <w:sz w:val="28"/>
          <w:szCs w:val="28"/>
        </w:rPr>
        <w:t>корзинка,</w:t>
      </w:r>
      <w:r w:rsidR="00693CDB">
        <w:rPr>
          <w:rStyle w:val="c3"/>
          <w:color w:val="202020"/>
          <w:sz w:val="28"/>
          <w:szCs w:val="28"/>
        </w:rPr>
        <w:t>(Лиза Ю.),</w:t>
      </w:r>
      <w:r w:rsidR="00965E88">
        <w:rPr>
          <w:rStyle w:val="c3"/>
          <w:color w:val="202020"/>
          <w:sz w:val="28"/>
          <w:szCs w:val="28"/>
        </w:rPr>
        <w:t>складка</w:t>
      </w:r>
      <w:r w:rsidR="00693CDB">
        <w:rPr>
          <w:rStyle w:val="c3"/>
          <w:color w:val="202020"/>
          <w:sz w:val="28"/>
          <w:szCs w:val="28"/>
        </w:rPr>
        <w:t>(Лена К.)</w:t>
      </w:r>
      <w:r w:rsidR="0065476A">
        <w:rPr>
          <w:rStyle w:val="c3"/>
          <w:color w:val="202020"/>
          <w:sz w:val="28"/>
          <w:szCs w:val="28"/>
        </w:rPr>
        <w:t>хлопание ладошками</w:t>
      </w:r>
      <w:r w:rsidR="00693CDB">
        <w:rPr>
          <w:rStyle w:val="c3"/>
          <w:color w:val="202020"/>
          <w:sz w:val="28"/>
          <w:szCs w:val="28"/>
        </w:rPr>
        <w:t>(</w:t>
      </w:r>
      <w:proofErr w:type="spellStart"/>
      <w:r w:rsidR="00693CDB">
        <w:rPr>
          <w:rStyle w:val="c3"/>
          <w:color w:val="202020"/>
          <w:sz w:val="28"/>
          <w:szCs w:val="28"/>
        </w:rPr>
        <w:t>ЛЕНа</w:t>
      </w:r>
      <w:proofErr w:type="spellEnd"/>
      <w:r w:rsidR="00693CDB">
        <w:rPr>
          <w:rStyle w:val="c3"/>
          <w:color w:val="202020"/>
          <w:sz w:val="28"/>
          <w:szCs w:val="28"/>
        </w:rPr>
        <w:t xml:space="preserve"> </w:t>
      </w:r>
      <w:proofErr w:type="spellStart"/>
      <w:r w:rsidR="00693CDB">
        <w:rPr>
          <w:rStyle w:val="c3"/>
          <w:color w:val="202020"/>
          <w:sz w:val="28"/>
          <w:szCs w:val="28"/>
        </w:rPr>
        <w:t>К.,Юна</w:t>
      </w:r>
      <w:proofErr w:type="spellEnd"/>
      <w:r w:rsidR="00693CDB">
        <w:rPr>
          <w:rStyle w:val="c3"/>
          <w:color w:val="202020"/>
          <w:sz w:val="28"/>
          <w:szCs w:val="28"/>
        </w:rPr>
        <w:t xml:space="preserve"> Л)</w:t>
      </w:r>
    </w:p>
    <w:p w14:paraId="456BE712" w14:textId="28DD7069" w:rsidR="002679FA" w:rsidRDefault="00A1225D" w:rsidP="0065476A">
      <w:pPr>
        <w:pStyle w:val="c5"/>
        <w:shd w:val="clear" w:color="auto" w:fill="FFFFFF"/>
        <w:spacing w:before="0" w:beforeAutospacing="0" w:after="0" w:afterAutospacing="0"/>
        <w:ind w:firstLine="708"/>
        <w:jc w:val="both"/>
        <w:rPr>
          <w:rStyle w:val="c3"/>
          <w:color w:val="202020"/>
          <w:sz w:val="28"/>
          <w:szCs w:val="28"/>
        </w:rPr>
      </w:pPr>
      <w:r>
        <w:rPr>
          <w:rStyle w:val="c3"/>
          <w:color w:val="202020"/>
          <w:sz w:val="28"/>
          <w:szCs w:val="28"/>
        </w:rPr>
        <w:t>Для ребёнка с двигательными нарушениями поддержание позы часто является непростой моторной задачей.</w:t>
      </w:r>
      <w:r w:rsidR="00965E88">
        <w:rPr>
          <w:rStyle w:val="c3"/>
          <w:color w:val="202020"/>
          <w:sz w:val="28"/>
          <w:szCs w:val="28"/>
        </w:rPr>
        <w:t xml:space="preserve"> Поддержка взрослого и опора, каждый раз помогают справиться с этой задачей и научиться более уверенно удерживать её самостоятельно. Принимать сидячее положение (Лена К.),</w:t>
      </w:r>
      <w:r w:rsidR="00693CDB">
        <w:rPr>
          <w:rStyle w:val="c3"/>
          <w:color w:val="202020"/>
          <w:sz w:val="28"/>
          <w:szCs w:val="28"/>
        </w:rPr>
        <w:t xml:space="preserve"> </w:t>
      </w:r>
      <w:r w:rsidR="00FE62ED">
        <w:rPr>
          <w:rStyle w:val="c3"/>
          <w:color w:val="202020"/>
          <w:sz w:val="28"/>
          <w:szCs w:val="28"/>
        </w:rPr>
        <w:t>ходьба с поддержкой в манеже (Рома М.)</w:t>
      </w:r>
      <w:r w:rsidR="0065476A">
        <w:rPr>
          <w:rStyle w:val="c3"/>
          <w:color w:val="202020"/>
          <w:sz w:val="28"/>
          <w:szCs w:val="28"/>
        </w:rPr>
        <w:t xml:space="preserve"> </w:t>
      </w:r>
    </w:p>
    <w:p w14:paraId="51220168" w14:textId="07ECF771" w:rsidR="00965E88" w:rsidRDefault="002679FA" w:rsidP="0065476A">
      <w:pPr>
        <w:pStyle w:val="c5"/>
        <w:shd w:val="clear" w:color="auto" w:fill="FFFFFF"/>
        <w:spacing w:before="0" w:beforeAutospacing="0" w:after="0" w:afterAutospacing="0"/>
        <w:ind w:firstLine="708"/>
        <w:jc w:val="both"/>
        <w:rPr>
          <w:rStyle w:val="c3"/>
          <w:color w:val="202020"/>
          <w:sz w:val="28"/>
          <w:szCs w:val="28"/>
        </w:rPr>
      </w:pPr>
      <w:r>
        <w:rPr>
          <w:rStyle w:val="c3"/>
          <w:color w:val="202020"/>
          <w:sz w:val="28"/>
          <w:szCs w:val="28"/>
        </w:rPr>
        <w:t xml:space="preserve">Так же при подготовке </w:t>
      </w:r>
      <w:proofErr w:type="gramStart"/>
      <w:r>
        <w:rPr>
          <w:rStyle w:val="c3"/>
          <w:color w:val="202020"/>
          <w:sz w:val="28"/>
          <w:szCs w:val="28"/>
        </w:rPr>
        <w:t>для  приема</w:t>
      </w:r>
      <w:proofErr w:type="gramEnd"/>
      <w:r>
        <w:rPr>
          <w:rStyle w:val="c3"/>
          <w:color w:val="202020"/>
          <w:sz w:val="28"/>
          <w:szCs w:val="28"/>
        </w:rPr>
        <w:t xml:space="preserve"> пищи дети проявляют </w:t>
      </w:r>
      <w:proofErr w:type="spellStart"/>
      <w:r>
        <w:rPr>
          <w:rStyle w:val="c3"/>
          <w:color w:val="202020"/>
          <w:sz w:val="28"/>
          <w:szCs w:val="28"/>
        </w:rPr>
        <w:t>себя:сажая</w:t>
      </w:r>
      <w:proofErr w:type="spellEnd"/>
      <w:r>
        <w:rPr>
          <w:rStyle w:val="c3"/>
          <w:color w:val="202020"/>
          <w:sz w:val="28"/>
          <w:szCs w:val="28"/>
        </w:rPr>
        <w:t xml:space="preserve"> на стул, придерживая ремни сами просовывают ручки для дальнейшего </w:t>
      </w:r>
      <w:r>
        <w:rPr>
          <w:rStyle w:val="c3"/>
          <w:color w:val="202020"/>
          <w:sz w:val="28"/>
          <w:szCs w:val="28"/>
        </w:rPr>
        <w:lastRenderedPageBreak/>
        <w:t>пристёгивания</w:t>
      </w:r>
      <w:r w:rsidR="00693CDB">
        <w:rPr>
          <w:rStyle w:val="c3"/>
          <w:color w:val="202020"/>
          <w:sz w:val="28"/>
          <w:szCs w:val="28"/>
        </w:rPr>
        <w:t>, эти же навыки закрепляются при усаживании в коляску.</w:t>
      </w:r>
      <w:r>
        <w:rPr>
          <w:rStyle w:val="c3"/>
          <w:color w:val="202020"/>
          <w:sz w:val="28"/>
          <w:szCs w:val="28"/>
        </w:rPr>
        <w:t xml:space="preserve"> Увидев в руках взрослого нагрудник, ребёнок сам наклоняет голову </w:t>
      </w:r>
      <w:r w:rsidR="00D36348">
        <w:rPr>
          <w:rStyle w:val="c3"/>
          <w:color w:val="202020"/>
          <w:sz w:val="28"/>
          <w:szCs w:val="28"/>
        </w:rPr>
        <w:t>для его завязывания.</w:t>
      </w:r>
      <w:r w:rsidR="009D6EA6" w:rsidRPr="002C15F3">
        <w:rPr>
          <w:rStyle w:val="c3"/>
          <w:color w:val="202020"/>
          <w:sz w:val="28"/>
          <w:szCs w:val="28"/>
        </w:rPr>
        <w:t xml:space="preserve"> </w:t>
      </w:r>
    </w:p>
    <w:p w14:paraId="3BA5CD37" w14:textId="1D22196A" w:rsidR="002C15F3" w:rsidRDefault="009D6EA6" w:rsidP="0065476A">
      <w:pPr>
        <w:pStyle w:val="c5"/>
        <w:shd w:val="clear" w:color="auto" w:fill="FFFFFF"/>
        <w:spacing w:before="0" w:beforeAutospacing="0" w:after="0" w:afterAutospacing="0"/>
        <w:ind w:firstLine="708"/>
        <w:jc w:val="both"/>
        <w:rPr>
          <w:rStyle w:val="c3"/>
          <w:color w:val="202020"/>
          <w:sz w:val="28"/>
          <w:szCs w:val="28"/>
        </w:rPr>
      </w:pPr>
      <w:r w:rsidRPr="002C15F3">
        <w:rPr>
          <w:rStyle w:val="c3"/>
          <w:color w:val="202020"/>
          <w:sz w:val="28"/>
          <w:szCs w:val="28"/>
        </w:rPr>
        <w:t>Закрепляются навыки в игровых ситуациях</w:t>
      </w:r>
      <w:r w:rsidR="00FA1DDA" w:rsidRPr="002C15F3">
        <w:rPr>
          <w:rStyle w:val="c3"/>
          <w:color w:val="202020"/>
          <w:sz w:val="28"/>
          <w:szCs w:val="28"/>
        </w:rPr>
        <w:t xml:space="preserve"> </w:t>
      </w:r>
      <w:r w:rsidR="002C15F3" w:rsidRPr="002C15F3">
        <w:rPr>
          <w:rStyle w:val="c3"/>
          <w:color w:val="202020"/>
          <w:sz w:val="28"/>
          <w:szCs w:val="28"/>
        </w:rPr>
        <w:t>с предметами-игрушками</w:t>
      </w:r>
      <w:r w:rsidR="00D36348">
        <w:rPr>
          <w:rStyle w:val="c3"/>
          <w:color w:val="202020"/>
          <w:sz w:val="28"/>
          <w:szCs w:val="28"/>
        </w:rPr>
        <w:t>( мячики,</w:t>
      </w:r>
      <w:r w:rsidR="00F53062">
        <w:rPr>
          <w:rStyle w:val="c3"/>
          <w:color w:val="202020"/>
          <w:sz w:val="28"/>
          <w:szCs w:val="28"/>
        </w:rPr>
        <w:t xml:space="preserve"> </w:t>
      </w:r>
      <w:r w:rsidR="00D36348">
        <w:rPr>
          <w:rStyle w:val="c3"/>
          <w:color w:val="202020"/>
          <w:sz w:val="28"/>
          <w:szCs w:val="28"/>
        </w:rPr>
        <w:t>погремушки,</w:t>
      </w:r>
      <w:r w:rsidR="00F53062">
        <w:rPr>
          <w:rStyle w:val="c3"/>
          <w:color w:val="202020"/>
          <w:sz w:val="28"/>
          <w:szCs w:val="28"/>
        </w:rPr>
        <w:t xml:space="preserve"> </w:t>
      </w:r>
      <w:r w:rsidR="00D36348">
        <w:rPr>
          <w:rStyle w:val="c3"/>
          <w:color w:val="202020"/>
          <w:sz w:val="28"/>
          <w:szCs w:val="28"/>
        </w:rPr>
        <w:t>неваляшка),</w:t>
      </w:r>
      <w:r w:rsidR="007935CA">
        <w:rPr>
          <w:rStyle w:val="c3"/>
          <w:color w:val="202020"/>
          <w:sz w:val="28"/>
          <w:szCs w:val="28"/>
        </w:rPr>
        <w:t xml:space="preserve">для одних более </w:t>
      </w:r>
      <w:r w:rsidR="00F53062">
        <w:rPr>
          <w:rStyle w:val="c3"/>
          <w:color w:val="202020"/>
          <w:sz w:val="28"/>
          <w:szCs w:val="28"/>
        </w:rPr>
        <w:t>приемлемо</w:t>
      </w:r>
      <w:r w:rsidR="007935CA">
        <w:rPr>
          <w:rStyle w:val="c3"/>
          <w:color w:val="202020"/>
          <w:sz w:val="28"/>
          <w:szCs w:val="28"/>
        </w:rPr>
        <w:t xml:space="preserve"> играть мячиками небольших размеров,</w:t>
      </w:r>
      <w:r w:rsidR="00682FB1">
        <w:rPr>
          <w:rStyle w:val="c3"/>
          <w:color w:val="202020"/>
          <w:sz w:val="28"/>
          <w:szCs w:val="28"/>
        </w:rPr>
        <w:t>(ЮНА Л.)</w:t>
      </w:r>
      <w:r w:rsidR="007935CA">
        <w:rPr>
          <w:rStyle w:val="c3"/>
          <w:color w:val="202020"/>
          <w:sz w:val="28"/>
          <w:szCs w:val="28"/>
        </w:rPr>
        <w:t>для других больших размеров</w:t>
      </w:r>
      <w:r w:rsidR="0065476A">
        <w:rPr>
          <w:rStyle w:val="c3"/>
          <w:color w:val="202020"/>
          <w:sz w:val="28"/>
          <w:szCs w:val="28"/>
        </w:rPr>
        <w:t>,</w:t>
      </w:r>
      <w:r w:rsidR="00682FB1">
        <w:rPr>
          <w:rStyle w:val="c3"/>
          <w:color w:val="202020"/>
          <w:sz w:val="28"/>
          <w:szCs w:val="28"/>
        </w:rPr>
        <w:t>(Лена К.)</w:t>
      </w:r>
      <w:r w:rsidR="0065476A">
        <w:rPr>
          <w:rStyle w:val="c3"/>
          <w:color w:val="202020"/>
          <w:sz w:val="28"/>
          <w:szCs w:val="28"/>
        </w:rPr>
        <w:t>также один ребенок может играть одной и той же игрушкой длительное время</w:t>
      </w:r>
      <w:r w:rsidR="00FE62ED">
        <w:rPr>
          <w:rStyle w:val="c3"/>
          <w:color w:val="202020"/>
          <w:sz w:val="28"/>
          <w:szCs w:val="28"/>
        </w:rPr>
        <w:t>(Рома М.),</w:t>
      </w:r>
      <w:r w:rsidR="0065476A">
        <w:rPr>
          <w:rStyle w:val="c3"/>
          <w:color w:val="202020"/>
          <w:sz w:val="28"/>
          <w:szCs w:val="28"/>
        </w:rPr>
        <w:t>а для другого надо менять</w:t>
      </w:r>
      <w:r w:rsidR="00FE62ED">
        <w:rPr>
          <w:rStyle w:val="c3"/>
          <w:color w:val="202020"/>
          <w:sz w:val="28"/>
          <w:szCs w:val="28"/>
        </w:rPr>
        <w:t xml:space="preserve">(Лена </w:t>
      </w:r>
      <w:proofErr w:type="spellStart"/>
      <w:r w:rsidR="00FE62ED">
        <w:rPr>
          <w:rStyle w:val="c3"/>
          <w:color w:val="202020"/>
          <w:sz w:val="28"/>
          <w:szCs w:val="28"/>
        </w:rPr>
        <w:t>К.,Юна</w:t>
      </w:r>
      <w:proofErr w:type="spellEnd"/>
      <w:r w:rsidR="00FE62ED">
        <w:rPr>
          <w:rStyle w:val="c3"/>
          <w:color w:val="202020"/>
          <w:sz w:val="28"/>
          <w:szCs w:val="28"/>
        </w:rPr>
        <w:t xml:space="preserve"> Л.)</w:t>
      </w:r>
      <w:r w:rsidR="0065476A">
        <w:rPr>
          <w:rStyle w:val="c3"/>
          <w:color w:val="202020"/>
          <w:sz w:val="28"/>
          <w:szCs w:val="28"/>
        </w:rPr>
        <w:t>,то есть во время упражнений учитывается особенность каждого ребёнка.</w:t>
      </w:r>
    </w:p>
    <w:p w14:paraId="7F590ABD" w14:textId="60668B68" w:rsidR="00682FB1" w:rsidRDefault="00682FB1" w:rsidP="0065476A">
      <w:pPr>
        <w:pStyle w:val="c5"/>
        <w:shd w:val="clear" w:color="auto" w:fill="FFFFFF"/>
        <w:spacing w:before="0" w:beforeAutospacing="0" w:after="0" w:afterAutospacing="0"/>
        <w:ind w:firstLine="708"/>
        <w:jc w:val="both"/>
        <w:rPr>
          <w:rStyle w:val="c3"/>
          <w:color w:val="202020"/>
          <w:sz w:val="28"/>
          <w:szCs w:val="28"/>
        </w:rPr>
      </w:pPr>
      <w:r>
        <w:rPr>
          <w:rStyle w:val="c3"/>
          <w:color w:val="202020"/>
          <w:sz w:val="28"/>
          <w:szCs w:val="28"/>
        </w:rPr>
        <w:t>Игры и игровые упражнения на стимуляцию чувствительности тела прикосновением (массированием) в виде: касания, поглаживания, похлопывания</w:t>
      </w:r>
      <w:r w:rsidR="00F11A58">
        <w:rPr>
          <w:rStyle w:val="c3"/>
          <w:color w:val="202020"/>
          <w:sz w:val="28"/>
          <w:szCs w:val="28"/>
        </w:rPr>
        <w:t>, щекотания. Стимуляция тактильных ощущений при соприкосновении с различными материалами. Опять же реакция детей у всех разная: вызывает смех,</w:t>
      </w:r>
      <w:r w:rsidR="00ED2ABA">
        <w:rPr>
          <w:rStyle w:val="c3"/>
          <w:color w:val="202020"/>
          <w:sz w:val="28"/>
          <w:szCs w:val="28"/>
        </w:rPr>
        <w:t xml:space="preserve"> </w:t>
      </w:r>
      <w:r w:rsidR="00F11A58">
        <w:rPr>
          <w:rStyle w:val="c3"/>
          <w:color w:val="202020"/>
          <w:sz w:val="28"/>
          <w:szCs w:val="28"/>
        </w:rPr>
        <w:t xml:space="preserve">радость (Лиза </w:t>
      </w:r>
      <w:proofErr w:type="spellStart"/>
      <w:proofErr w:type="gramStart"/>
      <w:r w:rsidR="00F11A58">
        <w:rPr>
          <w:rStyle w:val="c3"/>
          <w:color w:val="202020"/>
          <w:sz w:val="28"/>
          <w:szCs w:val="28"/>
        </w:rPr>
        <w:t>Ю.</w:t>
      </w:r>
      <w:r w:rsidR="00A1225D">
        <w:rPr>
          <w:rStyle w:val="c3"/>
          <w:color w:val="202020"/>
          <w:sz w:val="28"/>
          <w:szCs w:val="28"/>
        </w:rPr>
        <w:t>,Рома</w:t>
      </w:r>
      <w:proofErr w:type="spellEnd"/>
      <w:proofErr w:type="gramEnd"/>
      <w:r w:rsidR="00A1225D">
        <w:rPr>
          <w:rStyle w:val="c3"/>
          <w:color w:val="202020"/>
          <w:sz w:val="28"/>
          <w:szCs w:val="28"/>
        </w:rPr>
        <w:t xml:space="preserve"> </w:t>
      </w:r>
      <w:proofErr w:type="spellStart"/>
      <w:r w:rsidR="00A1225D">
        <w:rPr>
          <w:rStyle w:val="c3"/>
          <w:color w:val="202020"/>
          <w:sz w:val="28"/>
          <w:szCs w:val="28"/>
        </w:rPr>
        <w:t>М.Алина</w:t>
      </w:r>
      <w:proofErr w:type="spellEnd"/>
      <w:r w:rsidR="00A1225D">
        <w:rPr>
          <w:rStyle w:val="c3"/>
          <w:color w:val="202020"/>
          <w:sz w:val="28"/>
          <w:szCs w:val="28"/>
        </w:rPr>
        <w:t xml:space="preserve"> А.)</w:t>
      </w:r>
      <w:r w:rsidR="00F11A58">
        <w:rPr>
          <w:rStyle w:val="c3"/>
          <w:color w:val="202020"/>
          <w:sz w:val="28"/>
          <w:szCs w:val="28"/>
        </w:rPr>
        <w:t>,</w:t>
      </w:r>
      <w:r w:rsidR="00A1225D">
        <w:rPr>
          <w:rStyle w:val="c3"/>
          <w:color w:val="202020"/>
          <w:sz w:val="28"/>
          <w:szCs w:val="28"/>
        </w:rPr>
        <w:t xml:space="preserve">не </w:t>
      </w:r>
      <w:r w:rsidR="00D36348">
        <w:rPr>
          <w:rStyle w:val="c3"/>
          <w:color w:val="202020"/>
          <w:sz w:val="28"/>
          <w:szCs w:val="28"/>
        </w:rPr>
        <w:t>вызывает чувства радости</w:t>
      </w:r>
      <w:r w:rsidR="00A1225D">
        <w:rPr>
          <w:rStyle w:val="c3"/>
          <w:color w:val="202020"/>
          <w:sz w:val="28"/>
          <w:szCs w:val="28"/>
        </w:rPr>
        <w:t xml:space="preserve"> (Лена </w:t>
      </w:r>
      <w:proofErr w:type="spellStart"/>
      <w:r w:rsidR="00A1225D">
        <w:rPr>
          <w:rStyle w:val="c3"/>
          <w:color w:val="202020"/>
          <w:sz w:val="28"/>
          <w:szCs w:val="28"/>
        </w:rPr>
        <w:t>К.,Юна</w:t>
      </w:r>
      <w:proofErr w:type="spellEnd"/>
      <w:r w:rsidR="00A1225D">
        <w:rPr>
          <w:rStyle w:val="c3"/>
          <w:color w:val="202020"/>
          <w:sz w:val="28"/>
          <w:szCs w:val="28"/>
        </w:rPr>
        <w:t xml:space="preserve"> Л.).</w:t>
      </w:r>
    </w:p>
    <w:p w14:paraId="58FF015A" w14:textId="4B87A632" w:rsidR="00F53062" w:rsidRDefault="00F53062" w:rsidP="0065476A">
      <w:pPr>
        <w:pStyle w:val="c5"/>
        <w:shd w:val="clear" w:color="auto" w:fill="FFFFFF"/>
        <w:spacing w:before="0" w:beforeAutospacing="0" w:after="0" w:afterAutospacing="0"/>
        <w:ind w:firstLine="708"/>
        <w:jc w:val="both"/>
        <w:rPr>
          <w:rStyle w:val="c3"/>
          <w:color w:val="202020"/>
          <w:sz w:val="28"/>
          <w:szCs w:val="28"/>
        </w:rPr>
      </w:pPr>
      <w:r>
        <w:rPr>
          <w:rStyle w:val="c3"/>
          <w:color w:val="202020"/>
          <w:sz w:val="28"/>
          <w:szCs w:val="28"/>
        </w:rPr>
        <w:t>При процессе раздевания и одевания</w:t>
      </w:r>
      <w:r w:rsidR="00DD64B3">
        <w:rPr>
          <w:rStyle w:val="c3"/>
          <w:color w:val="202020"/>
          <w:sz w:val="28"/>
          <w:szCs w:val="28"/>
        </w:rPr>
        <w:t>, соблюдения постоянных последовательных</w:t>
      </w:r>
      <w:r w:rsidR="00195D80">
        <w:rPr>
          <w:rStyle w:val="c3"/>
          <w:color w:val="202020"/>
          <w:sz w:val="28"/>
          <w:szCs w:val="28"/>
        </w:rPr>
        <w:t xml:space="preserve"> </w:t>
      </w:r>
      <w:r w:rsidR="00DD64B3">
        <w:rPr>
          <w:rStyle w:val="c3"/>
          <w:color w:val="202020"/>
          <w:sz w:val="28"/>
          <w:szCs w:val="28"/>
        </w:rPr>
        <w:t>действий</w:t>
      </w:r>
      <w:r>
        <w:rPr>
          <w:rStyle w:val="c3"/>
          <w:color w:val="202020"/>
          <w:sz w:val="28"/>
          <w:szCs w:val="28"/>
        </w:rPr>
        <w:t xml:space="preserve">                                                                                                       </w:t>
      </w:r>
      <w:proofErr w:type="gramStart"/>
      <w:r>
        <w:rPr>
          <w:rStyle w:val="c3"/>
          <w:color w:val="202020"/>
          <w:sz w:val="28"/>
          <w:szCs w:val="28"/>
        </w:rPr>
        <w:t>отрабатываются  приобретённые</w:t>
      </w:r>
      <w:proofErr w:type="gramEnd"/>
      <w:r>
        <w:rPr>
          <w:rStyle w:val="c3"/>
          <w:color w:val="202020"/>
          <w:sz w:val="28"/>
          <w:szCs w:val="28"/>
        </w:rPr>
        <w:t xml:space="preserve"> навыки. Научиться раздеваться обычно легче, поэтому одним из любимых занятий становится снятие с себя </w:t>
      </w:r>
      <w:proofErr w:type="spellStart"/>
      <w:r>
        <w:rPr>
          <w:rStyle w:val="c3"/>
          <w:color w:val="202020"/>
          <w:sz w:val="28"/>
          <w:szCs w:val="28"/>
        </w:rPr>
        <w:t>колготочек</w:t>
      </w:r>
      <w:proofErr w:type="spellEnd"/>
      <w:r>
        <w:rPr>
          <w:rStyle w:val="c3"/>
          <w:color w:val="202020"/>
          <w:sz w:val="28"/>
          <w:szCs w:val="28"/>
        </w:rPr>
        <w:t xml:space="preserve"> и </w:t>
      </w:r>
      <w:proofErr w:type="gramStart"/>
      <w:r>
        <w:rPr>
          <w:rStyle w:val="c3"/>
          <w:color w:val="202020"/>
          <w:sz w:val="28"/>
          <w:szCs w:val="28"/>
        </w:rPr>
        <w:t>кофточки(</w:t>
      </w:r>
      <w:proofErr w:type="gramEnd"/>
      <w:r>
        <w:rPr>
          <w:rStyle w:val="c3"/>
          <w:color w:val="202020"/>
          <w:sz w:val="28"/>
          <w:szCs w:val="28"/>
        </w:rPr>
        <w:t xml:space="preserve">Лена К.),носочки(Лиза </w:t>
      </w:r>
      <w:proofErr w:type="spellStart"/>
      <w:r>
        <w:rPr>
          <w:rStyle w:val="c3"/>
          <w:color w:val="202020"/>
          <w:sz w:val="28"/>
          <w:szCs w:val="28"/>
        </w:rPr>
        <w:t>Ю,Лена</w:t>
      </w:r>
      <w:proofErr w:type="spellEnd"/>
      <w:r>
        <w:rPr>
          <w:rStyle w:val="c3"/>
          <w:color w:val="202020"/>
          <w:sz w:val="28"/>
          <w:szCs w:val="28"/>
        </w:rPr>
        <w:t xml:space="preserve"> </w:t>
      </w:r>
      <w:proofErr w:type="spellStart"/>
      <w:r>
        <w:rPr>
          <w:rStyle w:val="c3"/>
          <w:color w:val="202020"/>
          <w:sz w:val="28"/>
          <w:szCs w:val="28"/>
        </w:rPr>
        <w:t>К.,Алина</w:t>
      </w:r>
      <w:proofErr w:type="spellEnd"/>
      <w:r>
        <w:rPr>
          <w:rStyle w:val="c3"/>
          <w:color w:val="202020"/>
          <w:sz w:val="28"/>
          <w:szCs w:val="28"/>
        </w:rPr>
        <w:t xml:space="preserve"> А.).</w:t>
      </w:r>
      <w:r w:rsidR="00DD64B3">
        <w:rPr>
          <w:rStyle w:val="c3"/>
          <w:color w:val="202020"/>
          <w:sz w:val="28"/>
          <w:szCs w:val="28"/>
        </w:rPr>
        <w:t>Так же при раздевании после прогулки навык снятия варежек и шапочки наблюдается у детей регулярно (Лена К., Юна Л.)</w:t>
      </w:r>
    </w:p>
    <w:p w14:paraId="3244C97D" w14:textId="19A3B5F2" w:rsidR="00DD64B3" w:rsidRDefault="00DD64B3" w:rsidP="0065476A">
      <w:pPr>
        <w:pStyle w:val="c5"/>
        <w:shd w:val="clear" w:color="auto" w:fill="FFFFFF"/>
        <w:spacing w:before="0" w:beforeAutospacing="0" w:after="0" w:afterAutospacing="0"/>
        <w:ind w:firstLine="708"/>
        <w:jc w:val="both"/>
        <w:rPr>
          <w:rStyle w:val="c3"/>
          <w:color w:val="202020"/>
          <w:sz w:val="28"/>
          <w:szCs w:val="28"/>
        </w:rPr>
      </w:pPr>
      <w:r>
        <w:rPr>
          <w:rStyle w:val="c3"/>
          <w:color w:val="202020"/>
          <w:sz w:val="28"/>
          <w:szCs w:val="28"/>
        </w:rPr>
        <w:t>Во время выполнения всех действий при уходе и занятии с детьми</w:t>
      </w:r>
      <w:r w:rsidR="00195D80">
        <w:rPr>
          <w:rStyle w:val="c3"/>
          <w:color w:val="202020"/>
          <w:sz w:val="28"/>
          <w:szCs w:val="28"/>
        </w:rPr>
        <w:t xml:space="preserve"> все озвучивается, для того, чтоб ребёнок понимал, что с ним будет происходить, тем самым мог успешнее развиваться и чувствовать себя в безопасности. </w:t>
      </w:r>
    </w:p>
    <w:p w14:paraId="1F6052F1" w14:textId="31E8EFA5" w:rsidR="00DD64B3" w:rsidRDefault="00195D80" w:rsidP="00195D80">
      <w:pPr>
        <w:pStyle w:val="c5"/>
        <w:shd w:val="clear" w:color="auto" w:fill="FFFFFF"/>
        <w:spacing w:before="0" w:beforeAutospacing="0" w:after="0" w:afterAutospacing="0"/>
        <w:jc w:val="both"/>
        <w:rPr>
          <w:rStyle w:val="c3"/>
          <w:color w:val="202020"/>
          <w:sz w:val="28"/>
          <w:szCs w:val="28"/>
        </w:rPr>
      </w:pPr>
      <w:r>
        <w:rPr>
          <w:rStyle w:val="c3"/>
          <w:color w:val="202020"/>
          <w:sz w:val="28"/>
          <w:szCs w:val="28"/>
        </w:rPr>
        <w:t xml:space="preserve">     </w:t>
      </w:r>
      <w:r w:rsidR="00DD64B3">
        <w:rPr>
          <w:rStyle w:val="c3"/>
          <w:color w:val="202020"/>
          <w:sz w:val="28"/>
          <w:szCs w:val="28"/>
        </w:rPr>
        <w:t>Данная категория детей требует непрекращающегося постоянного профессионального обучения, гибкости, самосовершенствования, педагогического поиска. Но все-таки очень важным фактором коррекционной-развивающей и реабилитационной работы является наше терпение и любовь!</w:t>
      </w:r>
    </w:p>
    <w:p w14:paraId="5DE6C746" w14:textId="34A02D9F" w:rsidR="00A1225D" w:rsidRPr="002C15F3" w:rsidRDefault="00A1225D" w:rsidP="0065476A">
      <w:pPr>
        <w:pStyle w:val="c5"/>
        <w:shd w:val="clear" w:color="auto" w:fill="FFFFFF"/>
        <w:spacing w:before="0" w:beforeAutospacing="0" w:after="0" w:afterAutospacing="0"/>
        <w:ind w:firstLine="708"/>
        <w:jc w:val="both"/>
        <w:rPr>
          <w:rStyle w:val="c3"/>
          <w:color w:val="202020"/>
          <w:sz w:val="28"/>
          <w:szCs w:val="28"/>
        </w:rPr>
      </w:pPr>
    </w:p>
    <w:p w14:paraId="71D59E56"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r>
        <w:rPr>
          <w:rStyle w:val="c3"/>
          <w:color w:val="202020"/>
          <w:sz w:val="22"/>
          <w:szCs w:val="22"/>
        </w:rPr>
        <w:t>+</w:t>
      </w:r>
    </w:p>
    <w:p w14:paraId="4403A73F"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p>
    <w:p w14:paraId="73E80C6B"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p>
    <w:p w14:paraId="0AE27183"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p>
    <w:p w14:paraId="49DDA0C5"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p>
    <w:p w14:paraId="440ACFF1"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p>
    <w:p w14:paraId="18AE3234"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p>
    <w:p w14:paraId="44E1BBFA"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p>
    <w:p w14:paraId="36168261" w14:textId="77777777" w:rsidR="002C15F3" w:rsidRDefault="002C15F3" w:rsidP="00711EB6">
      <w:pPr>
        <w:pStyle w:val="c5"/>
        <w:shd w:val="clear" w:color="auto" w:fill="FFFFFF"/>
        <w:spacing w:before="0" w:beforeAutospacing="0" w:after="0" w:afterAutospacing="0"/>
        <w:ind w:firstLine="708"/>
        <w:jc w:val="both"/>
        <w:rPr>
          <w:rStyle w:val="c3"/>
          <w:color w:val="202020"/>
          <w:sz w:val="22"/>
          <w:szCs w:val="22"/>
        </w:rPr>
      </w:pPr>
    </w:p>
    <w:p w14:paraId="19228558" w14:textId="1C1037FE" w:rsidR="00711EB6" w:rsidRPr="00CE09E4" w:rsidRDefault="00711EB6" w:rsidP="00711EB6">
      <w:pPr>
        <w:pStyle w:val="c5"/>
        <w:shd w:val="clear" w:color="auto" w:fill="FFFFFF"/>
        <w:spacing w:before="0" w:beforeAutospacing="0" w:after="0" w:afterAutospacing="0"/>
        <w:ind w:firstLine="708"/>
        <w:jc w:val="both"/>
        <w:rPr>
          <w:rFonts w:ascii="Calibri" w:hAnsi="Calibri" w:cs="Calibri"/>
          <w:color w:val="000000"/>
          <w:sz w:val="22"/>
          <w:szCs w:val="22"/>
        </w:rPr>
      </w:pPr>
    </w:p>
    <w:sectPr w:rsidR="00711EB6" w:rsidRPr="00CE0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40"/>
    <w:rsid w:val="00195D80"/>
    <w:rsid w:val="002679FA"/>
    <w:rsid w:val="002C15F3"/>
    <w:rsid w:val="00465549"/>
    <w:rsid w:val="004C3A9C"/>
    <w:rsid w:val="005356B5"/>
    <w:rsid w:val="005500FB"/>
    <w:rsid w:val="0065476A"/>
    <w:rsid w:val="00682FB1"/>
    <w:rsid w:val="00693CDB"/>
    <w:rsid w:val="006E7F8E"/>
    <w:rsid w:val="00711EB6"/>
    <w:rsid w:val="007935CA"/>
    <w:rsid w:val="00910E6C"/>
    <w:rsid w:val="00916CF9"/>
    <w:rsid w:val="00965E88"/>
    <w:rsid w:val="009D6EA6"/>
    <w:rsid w:val="00A1225D"/>
    <w:rsid w:val="00B23D91"/>
    <w:rsid w:val="00B7057C"/>
    <w:rsid w:val="00C34C40"/>
    <w:rsid w:val="00CE09E4"/>
    <w:rsid w:val="00D226FC"/>
    <w:rsid w:val="00D36348"/>
    <w:rsid w:val="00DD64B3"/>
    <w:rsid w:val="00E96F6A"/>
    <w:rsid w:val="00ED2ABA"/>
    <w:rsid w:val="00EF132C"/>
    <w:rsid w:val="00F11A58"/>
    <w:rsid w:val="00F53062"/>
    <w:rsid w:val="00FA1DDA"/>
    <w:rsid w:val="00FE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7370"/>
  <w15:chartTrackingRefBased/>
  <w15:docId w15:val="{6EBBD8BE-96B0-439A-832A-E68BAA24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34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34C40"/>
  </w:style>
  <w:style w:type="paragraph" w:customStyle="1" w:styleId="c12">
    <w:name w:val="c12"/>
    <w:basedOn w:val="a"/>
    <w:rsid w:val="00C34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3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Арсений</dc:creator>
  <cp:keywords/>
  <dc:description/>
  <cp:lastModifiedBy>Арсений</cp:lastModifiedBy>
  <cp:revision>9</cp:revision>
  <dcterms:created xsi:type="dcterms:W3CDTF">2022-12-28T19:48:00Z</dcterms:created>
  <dcterms:modified xsi:type="dcterms:W3CDTF">2022-12-30T09:01:00Z</dcterms:modified>
</cp:coreProperties>
</file>