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250" w:rsidRDefault="00C12250" w:rsidP="0084296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Конспект организованной деятельности для  детей  5-6 лет </w:t>
      </w:r>
    </w:p>
    <w:p w:rsidR="00C12250" w:rsidRPr="00D6744B" w:rsidRDefault="00C12250" w:rsidP="0084296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кружок </w:t>
      </w:r>
      <w:r w:rsidRPr="00D6744B">
        <w:rPr>
          <w:rFonts w:ascii="Times New Roman" w:hAnsi="Times New Roman"/>
          <w:b/>
          <w:sz w:val="28"/>
          <w:szCs w:val="28"/>
        </w:rPr>
        <w:t>«Развивайка»</w:t>
      </w:r>
    </w:p>
    <w:p w:rsidR="00C12250" w:rsidRDefault="00C12250" w:rsidP="00842962">
      <w:pPr>
        <w:jc w:val="center"/>
        <w:rPr>
          <w:rFonts w:ascii="Times New Roman" w:hAnsi="Times New Roman"/>
          <w:b/>
          <w:sz w:val="28"/>
          <w:szCs w:val="28"/>
        </w:rPr>
      </w:pPr>
      <w:r w:rsidRPr="00D6744B">
        <w:rPr>
          <w:rFonts w:ascii="Times New Roman" w:hAnsi="Times New Roman"/>
          <w:b/>
          <w:sz w:val="28"/>
          <w:szCs w:val="28"/>
        </w:rPr>
        <w:t>Тема:</w:t>
      </w:r>
      <w:r>
        <w:rPr>
          <w:rFonts w:ascii="Times New Roman" w:hAnsi="Times New Roman"/>
          <w:b/>
          <w:sz w:val="28"/>
          <w:szCs w:val="28"/>
        </w:rPr>
        <w:t xml:space="preserve"> «Что сорока принесла?</w:t>
      </w:r>
      <w:r w:rsidRPr="00D6744B">
        <w:rPr>
          <w:rFonts w:ascii="Times New Roman" w:hAnsi="Times New Roman"/>
          <w:b/>
          <w:sz w:val="28"/>
          <w:szCs w:val="28"/>
        </w:rPr>
        <w:t>»</w:t>
      </w:r>
    </w:p>
    <w:p w:rsidR="00C12250" w:rsidRDefault="00C12250" w:rsidP="00D6744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МКОУ «СОШ №2 МО «Ахтубинский район»</w:t>
      </w:r>
    </w:p>
    <w:p w:rsidR="00C12250" w:rsidRPr="00D6744B" w:rsidRDefault="00C12250" w:rsidP="00D6744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 Винник Ольга Александровна.</w:t>
      </w:r>
    </w:p>
    <w:p w:rsidR="00C12250" w:rsidRPr="00D6744B" w:rsidRDefault="00C12250" w:rsidP="00842962">
      <w:pPr>
        <w:spacing w:before="156" w:after="156" w:line="273" w:lineRule="atLeast"/>
        <w:textAlignment w:val="top"/>
        <w:rPr>
          <w:rFonts w:ascii="Times New Roman" w:hAnsi="Times New Roman"/>
          <w:i/>
          <w:sz w:val="28"/>
          <w:szCs w:val="28"/>
          <w:lang w:eastAsia="ru-RU"/>
        </w:rPr>
      </w:pPr>
      <w:r w:rsidRPr="00D6744B">
        <w:rPr>
          <w:rFonts w:ascii="Times New Roman" w:hAnsi="Times New Roman"/>
          <w:b/>
          <w:bCs/>
          <w:i/>
          <w:sz w:val="28"/>
          <w:szCs w:val="28"/>
          <w:lang w:eastAsia="ru-RU"/>
        </w:rPr>
        <w:t>Цель:</w:t>
      </w:r>
    </w:p>
    <w:p w:rsidR="00C12250" w:rsidRPr="00416EBA" w:rsidRDefault="00C12250" w:rsidP="008A61F3">
      <w:pPr>
        <w:spacing w:before="36" w:after="0" w:line="273" w:lineRule="atLeast"/>
        <w:ind w:left="-228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416EBA">
        <w:rPr>
          <w:rFonts w:ascii="Times New Roman" w:hAnsi="Times New Roman"/>
          <w:sz w:val="28"/>
          <w:szCs w:val="28"/>
          <w:lang w:eastAsia="ru-RU"/>
        </w:rPr>
        <w:t>1.Развитие слухового и зрительного восприятия.</w:t>
      </w:r>
    </w:p>
    <w:p w:rsidR="00C12250" w:rsidRPr="00416EBA" w:rsidRDefault="00C12250" w:rsidP="008A61F3">
      <w:pPr>
        <w:spacing w:before="36" w:after="0" w:line="273" w:lineRule="atLeast"/>
        <w:ind w:left="-228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416EBA">
        <w:rPr>
          <w:rFonts w:ascii="Times New Roman" w:hAnsi="Times New Roman"/>
          <w:sz w:val="28"/>
          <w:szCs w:val="28"/>
          <w:lang w:eastAsia="ru-RU"/>
        </w:rPr>
        <w:t>2.Развитие внимания и наблюдательности.</w:t>
      </w:r>
    </w:p>
    <w:p w:rsidR="00C12250" w:rsidRPr="00416EBA" w:rsidRDefault="00C12250" w:rsidP="008A61F3">
      <w:pPr>
        <w:spacing w:before="36" w:after="0" w:line="273" w:lineRule="atLeast"/>
        <w:ind w:left="-228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416EBA">
        <w:rPr>
          <w:rFonts w:ascii="Times New Roman" w:hAnsi="Times New Roman"/>
          <w:sz w:val="28"/>
          <w:szCs w:val="28"/>
          <w:lang w:eastAsia="ru-RU"/>
        </w:rPr>
        <w:t>3.Развитие мышления и речи (расширение и активизация словарного запаса, совершенствование грамматического строя и навыков связной речи).</w:t>
      </w:r>
    </w:p>
    <w:p w:rsidR="00C12250" w:rsidRPr="00416EBA" w:rsidRDefault="00C12250" w:rsidP="008A61F3">
      <w:pPr>
        <w:spacing w:before="36" w:after="0" w:line="273" w:lineRule="atLeast"/>
        <w:ind w:left="-228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416EBA">
        <w:rPr>
          <w:rFonts w:ascii="Times New Roman" w:hAnsi="Times New Roman"/>
          <w:sz w:val="28"/>
          <w:szCs w:val="28"/>
          <w:lang w:eastAsia="ru-RU"/>
        </w:rPr>
        <w:t>4.Развитие общей и мелкой моторики.</w:t>
      </w:r>
    </w:p>
    <w:p w:rsidR="00C12250" w:rsidRPr="00416EBA" w:rsidRDefault="00C12250" w:rsidP="008A61F3">
      <w:pPr>
        <w:spacing w:before="36" w:after="0" w:line="273" w:lineRule="atLeast"/>
        <w:ind w:left="-228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416EBA">
        <w:rPr>
          <w:rFonts w:ascii="Times New Roman" w:hAnsi="Times New Roman"/>
          <w:sz w:val="28"/>
          <w:szCs w:val="28"/>
          <w:lang w:eastAsia="ru-RU"/>
        </w:rPr>
        <w:t>5.Совершенствование коммуникативных навыков. Воспитание доброжелательного отношения к окружающим.</w:t>
      </w:r>
    </w:p>
    <w:p w:rsidR="00C12250" w:rsidRPr="00D6744B" w:rsidRDefault="00C12250" w:rsidP="00842962">
      <w:pPr>
        <w:spacing w:before="156" w:after="156" w:line="273" w:lineRule="atLeast"/>
        <w:textAlignment w:val="top"/>
        <w:rPr>
          <w:rFonts w:ascii="Times New Roman" w:hAnsi="Times New Roman"/>
          <w:i/>
          <w:sz w:val="28"/>
          <w:szCs w:val="28"/>
          <w:lang w:eastAsia="ru-RU"/>
        </w:rPr>
      </w:pPr>
      <w:r w:rsidRPr="00D6744B">
        <w:rPr>
          <w:rFonts w:ascii="Times New Roman" w:hAnsi="Times New Roman"/>
          <w:b/>
          <w:bCs/>
          <w:i/>
          <w:sz w:val="28"/>
          <w:szCs w:val="28"/>
          <w:lang w:eastAsia="ru-RU"/>
        </w:rPr>
        <w:t>Оборудование:</w:t>
      </w:r>
    </w:p>
    <w:p w:rsidR="00C12250" w:rsidRPr="00416EBA" w:rsidRDefault="00C12250" w:rsidP="00842962">
      <w:pPr>
        <w:numPr>
          <w:ilvl w:val="0"/>
          <w:numId w:val="2"/>
        </w:numPr>
        <w:spacing w:before="36" w:after="0" w:line="273" w:lineRule="atLeast"/>
        <w:ind w:left="132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416EBA">
        <w:rPr>
          <w:rFonts w:ascii="Times New Roman" w:hAnsi="Times New Roman"/>
          <w:sz w:val="28"/>
          <w:szCs w:val="28"/>
          <w:lang w:eastAsia="ru-RU"/>
        </w:rPr>
        <w:t>Мягкая игрушка</w:t>
      </w:r>
      <w:r>
        <w:rPr>
          <w:rFonts w:ascii="Times New Roman" w:hAnsi="Times New Roman"/>
          <w:sz w:val="28"/>
          <w:szCs w:val="28"/>
          <w:lang w:eastAsia="ru-RU"/>
        </w:rPr>
        <w:t xml:space="preserve"> сорока</w:t>
      </w:r>
      <w:r w:rsidRPr="00416EBA">
        <w:rPr>
          <w:rFonts w:ascii="Times New Roman" w:hAnsi="Times New Roman"/>
          <w:sz w:val="28"/>
          <w:szCs w:val="28"/>
          <w:lang w:eastAsia="ru-RU"/>
        </w:rPr>
        <w:t>;</w:t>
      </w:r>
    </w:p>
    <w:p w:rsidR="00C12250" w:rsidRPr="00416EBA" w:rsidRDefault="00C12250" w:rsidP="00842962">
      <w:pPr>
        <w:numPr>
          <w:ilvl w:val="0"/>
          <w:numId w:val="2"/>
        </w:numPr>
        <w:spacing w:before="36" w:after="0" w:line="273" w:lineRule="atLeast"/>
        <w:ind w:left="132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416EBA">
        <w:rPr>
          <w:rFonts w:ascii="Times New Roman" w:hAnsi="Times New Roman"/>
          <w:sz w:val="28"/>
          <w:szCs w:val="28"/>
          <w:lang w:eastAsia="ru-RU"/>
        </w:rPr>
        <w:t>Картинки с изображением зимующих и перелётных птиц: ворона, воробей, дятел, голубь, сорока, галка, синица, сова, скворец, соловей, ласточка, кукушка и др.;</w:t>
      </w:r>
    </w:p>
    <w:p w:rsidR="00C12250" w:rsidRPr="00416EBA" w:rsidRDefault="00C12250" w:rsidP="00842962">
      <w:pPr>
        <w:numPr>
          <w:ilvl w:val="0"/>
          <w:numId w:val="2"/>
        </w:numPr>
        <w:spacing w:before="36" w:after="0" w:line="273" w:lineRule="atLeast"/>
        <w:ind w:left="132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416EBA">
        <w:rPr>
          <w:rFonts w:ascii="Times New Roman" w:hAnsi="Times New Roman"/>
          <w:sz w:val="28"/>
          <w:szCs w:val="28"/>
          <w:lang w:eastAsia="ru-RU"/>
        </w:rPr>
        <w:t>Кар</w:t>
      </w:r>
      <w:r>
        <w:rPr>
          <w:rFonts w:ascii="Times New Roman" w:hAnsi="Times New Roman"/>
          <w:sz w:val="28"/>
          <w:szCs w:val="28"/>
          <w:lang w:eastAsia="ru-RU"/>
        </w:rPr>
        <w:t>точки к упражнениям «Найди воробышек</w:t>
      </w:r>
      <w:r w:rsidRPr="00416EBA">
        <w:rPr>
          <w:rFonts w:ascii="Times New Roman" w:hAnsi="Times New Roman"/>
          <w:sz w:val="28"/>
          <w:szCs w:val="28"/>
          <w:lang w:eastAsia="ru-RU"/>
        </w:rPr>
        <w:t xml:space="preserve">», </w:t>
      </w:r>
      <w:r>
        <w:rPr>
          <w:rFonts w:ascii="Times New Roman" w:hAnsi="Times New Roman"/>
          <w:sz w:val="28"/>
          <w:szCs w:val="28"/>
          <w:lang w:eastAsia="ru-RU"/>
        </w:rPr>
        <w:t xml:space="preserve">карточки и геометрические фигуры </w:t>
      </w:r>
      <w:r w:rsidRPr="00416EBA">
        <w:rPr>
          <w:rFonts w:ascii="Times New Roman" w:hAnsi="Times New Roman"/>
          <w:sz w:val="28"/>
          <w:szCs w:val="28"/>
          <w:lang w:eastAsia="ru-RU"/>
        </w:rPr>
        <w:t>«Продолжи ряд» (по количеству детей);</w:t>
      </w:r>
    </w:p>
    <w:p w:rsidR="00C12250" w:rsidRPr="00416EBA" w:rsidRDefault="00C12250" w:rsidP="00842962">
      <w:pPr>
        <w:numPr>
          <w:ilvl w:val="0"/>
          <w:numId w:val="2"/>
        </w:numPr>
        <w:spacing w:before="36" w:after="0" w:line="273" w:lineRule="atLeast"/>
        <w:ind w:left="132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416EBA">
        <w:rPr>
          <w:rFonts w:ascii="Times New Roman" w:hAnsi="Times New Roman"/>
          <w:sz w:val="28"/>
          <w:szCs w:val="28"/>
          <w:lang w:eastAsia="ru-RU"/>
        </w:rPr>
        <w:t>Тарелочки, простые карандаши (по количеству детей);</w:t>
      </w:r>
    </w:p>
    <w:p w:rsidR="00C12250" w:rsidRPr="00416EBA" w:rsidRDefault="00C12250" w:rsidP="00842962">
      <w:pPr>
        <w:numPr>
          <w:ilvl w:val="0"/>
          <w:numId w:val="2"/>
        </w:numPr>
        <w:spacing w:before="36" w:after="0" w:line="273" w:lineRule="atLeast"/>
        <w:ind w:left="132"/>
        <w:textAlignment w:val="top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Аудиозапись</w:t>
      </w:r>
      <w:r w:rsidRPr="00416EBA">
        <w:rPr>
          <w:rFonts w:ascii="Times New Roman" w:hAnsi="Times New Roman"/>
          <w:sz w:val="28"/>
          <w:szCs w:val="28"/>
          <w:lang w:eastAsia="ru-RU"/>
        </w:rPr>
        <w:t xml:space="preserve"> музыки.</w:t>
      </w:r>
    </w:p>
    <w:p w:rsidR="00C12250" w:rsidRPr="00416EBA" w:rsidRDefault="00C12250" w:rsidP="00842962">
      <w:pPr>
        <w:spacing w:before="120" w:after="0" w:line="216" w:lineRule="atLeast"/>
        <w:textAlignment w:val="top"/>
        <w:outlineLvl w:val="4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416EBA">
        <w:rPr>
          <w:rFonts w:ascii="Times New Roman" w:hAnsi="Times New Roman"/>
          <w:b/>
          <w:i/>
          <w:sz w:val="28"/>
          <w:szCs w:val="28"/>
          <w:lang w:eastAsia="ru-RU"/>
        </w:rPr>
        <w:t>Ход занятия.</w:t>
      </w:r>
    </w:p>
    <w:p w:rsidR="00C12250" w:rsidRPr="00416EBA" w:rsidRDefault="00C12250" w:rsidP="00842962">
      <w:pPr>
        <w:spacing w:before="156" w:after="156" w:line="273" w:lineRule="atLeast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416EBA">
        <w:rPr>
          <w:rFonts w:ascii="Times New Roman" w:hAnsi="Times New Roman"/>
          <w:sz w:val="28"/>
          <w:szCs w:val="28"/>
          <w:lang w:eastAsia="ru-RU"/>
        </w:rPr>
        <w:t xml:space="preserve"> В кабинете педагог встречает детей с игрушкой Сорока-Белобока. Педагог и дети здороваются, говорят игрушке и друг другу «Здравствуй!», затем садятся за столы. Сорока принесла детям в корзинке необычные задания и предлагает с ней поиграть.</w:t>
      </w:r>
    </w:p>
    <w:p w:rsidR="00C12250" w:rsidRPr="00416EBA" w:rsidRDefault="00C12250" w:rsidP="00842962">
      <w:pPr>
        <w:spacing w:before="156" w:after="156" w:line="273" w:lineRule="atLeast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416EBA">
        <w:rPr>
          <w:rFonts w:ascii="Times New Roman" w:hAnsi="Times New Roman"/>
          <w:sz w:val="28"/>
          <w:szCs w:val="28"/>
          <w:lang w:eastAsia="ru-RU"/>
        </w:rPr>
        <w:t>Педагог начинает занятие с задания, направленного на расширение и активизацию словаря антонимов.</w:t>
      </w:r>
    </w:p>
    <w:p w:rsidR="00C12250" w:rsidRPr="00416EBA" w:rsidRDefault="00C12250" w:rsidP="00842962">
      <w:pPr>
        <w:spacing w:before="156" w:after="156" w:line="273" w:lineRule="atLeast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416EBA">
        <w:rPr>
          <w:rFonts w:ascii="Times New Roman" w:hAnsi="Times New Roman"/>
          <w:sz w:val="28"/>
          <w:szCs w:val="28"/>
          <w:lang w:eastAsia="ru-RU"/>
        </w:rPr>
        <w:t>— Ребята, вам нужно подобрать подходящие слова и закончить предложения:</w:t>
      </w:r>
    </w:p>
    <w:p w:rsidR="00C12250" w:rsidRPr="00416EBA" w:rsidRDefault="00C12250" w:rsidP="00842962">
      <w:pPr>
        <w:spacing w:before="156" w:after="156" w:line="273" w:lineRule="atLeast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416EBA">
        <w:rPr>
          <w:rFonts w:ascii="Times New Roman" w:hAnsi="Times New Roman"/>
          <w:sz w:val="28"/>
          <w:szCs w:val="28"/>
          <w:lang w:eastAsia="ru-RU"/>
        </w:rPr>
        <w:t>1.</w:t>
      </w:r>
    </w:p>
    <w:tbl>
      <w:tblPr>
        <w:tblW w:w="0" w:type="auto"/>
        <w:tblInd w:w="12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7305"/>
        <w:gridCol w:w="2086"/>
      </w:tblGrid>
      <w:tr w:rsidR="00C12250" w:rsidRPr="00416EBA" w:rsidTr="00F110CC">
        <w:tc>
          <w:tcPr>
            <w:tcW w:w="0" w:type="auto"/>
            <w:tcBorders>
              <w:top w:val="dotted" w:sz="4" w:space="0" w:color="ADB4A2"/>
              <w:left w:val="dotted" w:sz="4" w:space="0" w:color="ADB4A2"/>
              <w:bottom w:val="dotted" w:sz="4" w:space="0" w:color="ADB4A2"/>
              <w:right w:val="dotted" w:sz="4" w:space="0" w:color="ADB4A2"/>
            </w:tcBorders>
            <w:tcMar>
              <w:top w:w="24" w:type="dxa"/>
              <w:left w:w="24" w:type="dxa"/>
              <w:bottom w:w="24" w:type="dxa"/>
              <w:right w:w="24" w:type="dxa"/>
            </w:tcMar>
          </w:tcPr>
          <w:p w:rsidR="00C12250" w:rsidRPr="00416EBA" w:rsidRDefault="00C12250" w:rsidP="00F110CC">
            <w:pPr>
              <w:spacing w:before="12" w:after="12" w:line="273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6EBA">
              <w:rPr>
                <w:rFonts w:ascii="Times New Roman" w:hAnsi="Times New Roman"/>
                <w:sz w:val="28"/>
                <w:szCs w:val="28"/>
                <w:lang w:eastAsia="ru-RU"/>
              </w:rPr>
              <w:t>Летом жарко, а зимой…</w:t>
            </w:r>
          </w:p>
        </w:tc>
        <w:tc>
          <w:tcPr>
            <w:tcW w:w="0" w:type="auto"/>
            <w:tcBorders>
              <w:top w:val="dotted" w:sz="4" w:space="0" w:color="ADB4A2"/>
              <w:left w:val="dotted" w:sz="4" w:space="0" w:color="ADB4A2"/>
              <w:bottom w:val="dotted" w:sz="4" w:space="0" w:color="ADB4A2"/>
              <w:right w:val="dotted" w:sz="4" w:space="0" w:color="ADB4A2"/>
            </w:tcBorders>
            <w:tcMar>
              <w:top w:w="24" w:type="dxa"/>
              <w:left w:w="24" w:type="dxa"/>
              <w:bottom w:w="24" w:type="dxa"/>
              <w:right w:w="24" w:type="dxa"/>
            </w:tcMar>
          </w:tcPr>
          <w:p w:rsidR="00C12250" w:rsidRPr="00416EBA" w:rsidRDefault="00C12250" w:rsidP="00F110CC">
            <w:pPr>
              <w:spacing w:before="12" w:after="12" w:line="273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6EBA">
              <w:rPr>
                <w:rFonts w:ascii="Times New Roman" w:hAnsi="Times New Roman"/>
                <w:sz w:val="28"/>
                <w:szCs w:val="28"/>
                <w:lang w:eastAsia="ru-RU"/>
              </w:rPr>
              <w:t>Холодно</w:t>
            </w:r>
          </w:p>
        </w:tc>
      </w:tr>
      <w:tr w:rsidR="00C12250" w:rsidRPr="00416EBA" w:rsidTr="00F110CC">
        <w:tc>
          <w:tcPr>
            <w:tcW w:w="0" w:type="auto"/>
            <w:tcBorders>
              <w:top w:val="dotted" w:sz="4" w:space="0" w:color="ADB4A2"/>
              <w:left w:val="dotted" w:sz="4" w:space="0" w:color="ADB4A2"/>
              <w:bottom w:val="dotted" w:sz="4" w:space="0" w:color="ADB4A2"/>
              <w:right w:val="dotted" w:sz="4" w:space="0" w:color="ADB4A2"/>
            </w:tcBorders>
            <w:tcMar>
              <w:top w:w="24" w:type="dxa"/>
              <w:left w:w="24" w:type="dxa"/>
              <w:bottom w:w="24" w:type="dxa"/>
              <w:right w:w="24" w:type="dxa"/>
            </w:tcMar>
          </w:tcPr>
          <w:p w:rsidR="00C12250" w:rsidRPr="00416EBA" w:rsidRDefault="00C12250" w:rsidP="00F110CC">
            <w:pPr>
              <w:spacing w:before="12" w:after="12" w:line="273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6EBA">
              <w:rPr>
                <w:rFonts w:ascii="Times New Roman" w:hAnsi="Times New Roman"/>
                <w:sz w:val="28"/>
                <w:szCs w:val="28"/>
                <w:lang w:eastAsia="ru-RU"/>
              </w:rPr>
              <w:t>Сегодня понедельник, а вчера было….</w:t>
            </w:r>
          </w:p>
        </w:tc>
        <w:tc>
          <w:tcPr>
            <w:tcW w:w="0" w:type="auto"/>
            <w:tcBorders>
              <w:top w:val="dotted" w:sz="4" w:space="0" w:color="ADB4A2"/>
              <w:left w:val="dotted" w:sz="4" w:space="0" w:color="ADB4A2"/>
              <w:bottom w:val="dotted" w:sz="4" w:space="0" w:color="ADB4A2"/>
              <w:right w:val="dotted" w:sz="4" w:space="0" w:color="ADB4A2"/>
            </w:tcBorders>
            <w:tcMar>
              <w:top w:w="24" w:type="dxa"/>
              <w:left w:w="24" w:type="dxa"/>
              <w:bottom w:w="24" w:type="dxa"/>
              <w:right w:w="24" w:type="dxa"/>
            </w:tcMar>
          </w:tcPr>
          <w:p w:rsidR="00C12250" w:rsidRPr="00416EBA" w:rsidRDefault="00C12250" w:rsidP="00F110CC">
            <w:pPr>
              <w:spacing w:before="12" w:after="12" w:line="273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6EBA">
              <w:rPr>
                <w:rFonts w:ascii="Times New Roman" w:hAnsi="Times New Roman"/>
                <w:sz w:val="28"/>
                <w:szCs w:val="28"/>
                <w:lang w:eastAsia="ru-RU"/>
              </w:rPr>
              <w:t>Воскресенье</w:t>
            </w:r>
          </w:p>
        </w:tc>
      </w:tr>
      <w:tr w:rsidR="00C12250" w:rsidRPr="00416EBA" w:rsidTr="00F110CC">
        <w:tc>
          <w:tcPr>
            <w:tcW w:w="0" w:type="auto"/>
            <w:tcBorders>
              <w:top w:val="dotted" w:sz="4" w:space="0" w:color="ADB4A2"/>
              <w:left w:val="dotted" w:sz="4" w:space="0" w:color="ADB4A2"/>
              <w:bottom w:val="dotted" w:sz="4" w:space="0" w:color="ADB4A2"/>
              <w:right w:val="dotted" w:sz="4" w:space="0" w:color="ADB4A2"/>
            </w:tcBorders>
            <w:tcMar>
              <w:top w:w="24" w:type="dxa"/>
              <w:left w:w="24" w:type="dxa"/>
              <w:bottom w:w="24" w:type="dxa"/>
              <w:right w:w="24" w:type="dxa"/>
            </w:tcMar>
          </w:tcPr>
          <w:p w:rsidR="00C12250" w:rsidRPr="00416EBA" w:rsidRDefault="00C12250" w:rsidP="00F110CC">
            <w:pPr>
              <w:spacing w:before="12" w:after="12" w:line="273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6EBA">
              <w:rPr>
                <w:rFonts w:ascii="Times New Roman" w:hAnsi="Times New Roman"/>
                <w:sz w:val="28"/>
                <w:szCs w:val="28"/>
                <w:lang w:eastAsia="ru-RU"/>
              </w:rPr>
              <w:t>Дождик намочит, а солнышко …</w:t>
            </w:r>
          </w:p>
        </w:tc>
        <w:tc>
          <w:tcPr>
            <w:tcW w:w="0" w:type="auto"/>
            <w:tcBorders>
              <w:top w:val="dotted" w:sz="4" w:space="0" w:color="ADB4A2"/>
              <w:left w:val="dotted" w:sz="4" w:space="0" w:color="ADB4A2"/>
              <w:bottom w:val="dotted" w:sz="4" w:space="0" w:color="ADB4A2"/>
              <w:right w:val="dotted" w:sz="4" w:space="0" w:color="ADB4A2"/>
            </w:tcBorders>
            <w:tcMar>
              <w:top w:w="24" w:type="dxa"/>
              <w:left w:w="24" w:type="dxa"/>
              <w:bottom w:w="24" w:type="dxa"/>
              <w:right w:w="24" w:type="dxa"/>
            </w:tcMar>
          </w:tcPr>
          <w:p w:rsidR="00C12250" w:rsidRPr="00416EBA" w:rsidRDefault="00C12250" w:rsidP="00F110CC">
            <w:pPr>
              <w:spacing w:before="12" w:after="12" w:line="273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6EBA">
              <w:rPr>
                <w:rFonts w:ascii="Times New Roman" w:hAnsi="Times New Roman"/>
                <w:sz w:val="28"/>
                <w:szCs w:val="28"/>
                <w:lang w:eastAsia="ru-RU"/>
              </w:rPr>
              <w:t>Высушит</w:t>
            </w:r>
          </w:p>
        </w:tc>
      </w:tr>
      <w:tr w:rsidR="00C12250" w:rsidRPr="00416EBA" w:rsidTr="00F110CC">
        <w:tc>
          <w:tcPr>
            <w:tcW w:w="0" w:type="auto"/>
            <w:tcBorders>
              <w:top w:val="dotted" w:sz="4" w:space="0" w:color="ADB4A2"/>
              <w:left w:val="dotted" w:sz="4" w:space="0" w:color="ADB4A2"/>
              <w:bottom w:val="dotted" w:sz="4" w:space="0" w:color="ADB4A2"/>
              <w:right w:val="dotted" w:sz="4" w:space="0" w:color="ADB4A2"/>
            </w:tcBorders>
            <w:tcMar>
              <w:top w:w="24" w:type="dxa"/>
              <w:left w:w="24" w:type="dxa"/>
              <w:bottom w:w="24" w:type="dxa"/>
              <w:right w:w="24" w:type="dxa"/>
            </w:tcMar>
          </w:tcPr>
          <w:p w:rsidR="00C12250" w:rsidRPr="00416EBA" w:rsidRDefault="00C12250" w:rsidP="00F110CC">
            <w:pPr>
              <w:spacing w:before="12" w:after="12" w:line="273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6EBA">
              <w:rPr>
                <w:rFonts w:ascii="Times New Roman" w:hAnsi="Times New Roman"/>
                <w:sz w:val="28"/>
                <w:szCs w:val="28"/>
                <w:lang w:eastAsia="ru-RU"/>
              </w:rPr>
              <w:t>Картофель-овощ, а груша….</w:t>
            </w:r>
          </w:p>
        </w:tc>
        <w:tc>
          <w:tcPr>
            <w:tcW w:w="0" w:type="auto"/>
            <w:tcBorders>
              <w:top w:val="dotted" w:sz="4" w:space="0" w:color="ADB4A2"/>
              <w:left w:val="dotted" w:sz="4" w:space="0" w:color="ADB4A2"/>
              <w:bottom w:val="dotted" w:sz="4" w:space="0" w:color="ADB4A2"/>
              <w:right w:val="dotted" w:sz="4" w:space="0" w:color="ADB4A2"/>
            </w:tcBorders>
            <w:tcMar>
              <w:top w:w="24" w:type="dxa"/>
              <w:left w:w="24" w:type="dxa"/>
              <w:bottom w:w="24" w:type="dxa"/>
              <w:right w:w="24" w:type="dxa"/>
            </w:tcMar>
          </w:tcPr>
          <w:p w:rsidR="00C12250" w:rsidRPr="00416EBA" w:rsidRDefault="00C12250" w:rsidP="00F110CC">
            <w:pPr>
              <w:spacing w:before="12" w:after="12" w:line="273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6EBA">
              <w:rPr>
                <w:rFonts w:ascii="Times New Roman" w:hAnsi="Times New Roman"/>
                <w:sz w:val="28"/>
                <w:szCs w:val="28"/>
                <w:lang w:eastAsia="ru-RU"/>
              </w:rPr>
              <w:t>Фрукт</w:t>
            </w:r>
          </w:p>
        </w:tc>
      </w:tr>
      <w:tr w:rsidR="00C12250" w:rsidRPr="00416EBA" w:rsidTr="00F110CC">
        <w:tc>
          <w:tcPr>
            <w:tcW w:w="0" w:type="auto"/>
            <w:tcBorders>
              <w:top w:val="dotted" w:sz="4" w:space="0" w:color="ADB4A2"/>
              <w:left w:val="dotted" w:sz="4" w:space="0" w:color="ADB4A2"/>
              <w:bottom w:val="dotted" w:sz="4" w:space="0" w:color="ADB4A2"/>
              <w:right w:val="dotted" w:sz="4" w:space="0" w:color="ADB4A2"/>
            </w:tcBorders>
            <w:tcMar>
              <w:top w:w="24" w:type="dxa"/>
              <w:left w:w="24" w:type="dxa"/>
              <w:bottom w:w="24" w:type="dxa"/>
              <w:right w:w="24" w:type="dxa"/>
            </w:tcMar>
          </w:tcPr>
          <w:p w:rsidR="00C12250" w:rsidRPr="00416EBA" w:rsidRDefault="00C12250" w:rsidP="00F110CC">
            <w:pPr>
              <w:spacing w:before="12" w:after="12" w:line="273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6EBA">
              <w:rPr>
                <w:rFonts w:ascii="Times New Roman" w:hAnsi="Times New Roman"/>
                <w:sz w:val="28"/>
                <w:szCs w:val="28"/>
                <w:lang w:eastAsia="ru-RU"/>
              </w:rPr>
              <w:t>Карабас-Барабас злой, а Айболит …</w:t>
            </w:r>
          </w:p>
        </w:tc>
        <w:tc>
          <w:tcPr>
            <w:tcW w:w="0" w:type="auto"/>
            <w:tcBorders>
              <w:top w:val="dotted" w:sz="4" w:space="0" w:color="ADB4A2"/>
              <w:left w:val="dotted" w:sz="4" w:space="0" w:color="ADB4A2"/>
              <w:bottom w:val="dotted" w:sz="4" w:space="0" w:color="ADB4A2"/>
              <w:right w:val="dotted" w:sz="4" w:space="0" w:color="ADB4A2"/>
            </w:tcBorders>
            <w:tcMar>
              <w:top w:w="24" w:type="dxa"/>
              <w:left w:w="24" w:type="dxa"/>
              <w:bottom w:w="24" w:type="dxa"/>
              <w:right w:w="24" w:type="dxa"/>
            </w:tcMar>
          </w:tcPr>
          <w:p w:rsidR="00C12250" w:rsidRPr="00416EBA" w:rsidRDefault="00C12250" w:rsidP="00F110CC">
            <w:pPr>
              <w:spacing w:before="12" w:after="12" w:line="273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6EBA">
              <w:rPr>
                <w:rFonts w:ascii="Times New Roman" w:hAnsi="Times New Roman"/>
                <w:sz w:val="28"/>
                <w:szCs w:val="28"/>
                <w:lang w:eastAsia="ru-RU"/>
              </w:rPr>
              <w:t>Добрый</w:t>
            </w:r>
          </w:p>
        </w:tc>
      </w:tr>
      <w:tr w:rsidR="00C12250" w:rsidRPr="00416EBA" w:rsidTr="00F110CC">
        <w:tc>
          <w:tcPr>
            <w:tcW w:w="0" w:type="auto"/>
            <w:tcBorders>
              <w:top w:val="dotted" w:sz="4" w:space="0" w:color="ADB4A2"/>
              <w:left w:val="dotted" w:sz="4" w:space="0" w:color="ADB4A2"/>
              <w:bottom w:val="dotted" w:sz="4" w:space="0" w:color="ADB4A2"/>
              <w:right w:val="dotted" w:sz="4" w:space="0" w:color="ADB4A2"/>
            </w:tcBorders>
            <w:tcMar>
              <w:top w:w="24" w:type="dxa"/>
              <w:left w:w="24" w:type="dxa"/>
              <w:bottom w:w="24" w:type="dxa"/>
              <w:right w:w="24" w:type="dxa"/>
            </w:tcMar>
          </w:tcPr>
          <w:p w:rsidR="00C12250" w:rsidRPr="00416EBA" w:rsidRDefault="00C12250" w:rsidP="00F110CC">
            <w:pPr>
              <w:spacing w:before="12" w:after="12" w:line="273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6EBA">
              <w:rPr>
                <w:rFonts w:ascii="Times New Roman" w:hAnsi="Times New Roman"/>
                <w:sz w:val="28"/>
                <w:szCs w:val="28"/>
                <w:lang w:eastAsia="ru-RU"/>
              </w:rPr>
              <w:t>Наша страна….</w:t>
            </w:r>
          </w:p>
        </w:tc>
        <w:tc>
          <w:tcPr>
            <w:tcW w:w="0" w:type="auto"/>
            <w:tcBorders>
              <w:top w:val="dotted" w:sz="4" w:space="0" w:color="ADB4A2"/>
              <w:left w:val="dotted" w:sz="4" w:space="0" w:color="ADB4A2"/>
              <w:bottom w:val="dotted" w:sz="4" w:space="0" w:color="ADB4A2"/>
              <w:right w:val="dotted" w:sz="4" w:space="0" w:color="ADB4A2"/>
            </w:tcBorders>
            <w:tcMar>
              <w:top w:w="24" w:type="dxa"/>
              <w:left w:w="24" w:type="dxa"/>
              <w:bottom w:w="24" w:type="dxa"/>
              <w:right w:w="24" w:type="dxa"/>
            </w:tcMar>
          </w:tcPr>
          <w:p w:rsidR="00C12250" w:rsidRPr="00416EBA" w:rsidRDefault="00C12250" w:rsidP="00F110CC">
            <w:pPr>
              <w:spacing w:before="12" w:after="12" w:line="273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6EBA">
              <w:rPr>
                <w:rFonts w:ascii="Times New Roman" w:hAnsi="Times New Roman"/>
                <w:sz w:val="28"/>
                <w:szCs w:val="28"/>
                <w:lang w:eastAsia="ru-RU"/>
              </w:rPr>
              <w:t>Россия</w:t>
            </w:r>
          </w:p>
        </w:tc>
      </w:tr>
      <w:tr w:rsidR="00C12250" w:rsidRPr="00416EBA" w:rsidTr="00F110CC">
        <w:tc>
          <w:tcPr>
            <w:tcW w:w="0" w:type="auto"/>
            <w:tcBorders>
              <w:top w:val="dotted" w:sz="4" w:space="0" w:color="ADB4A2"/>
              <w:left w:val="dotted" w:sz="4" w:space="0" w:color="ADB4A2"/>
              <w:bottom w:val="dotted" w:sz="4" w:space="0" w:color="ADB4A2"/>
              <w:right w:val="dotted" w:sz="4" w:space="0" w:color="ADB4A2"/>
            </w:tcBorders>
            <w:tcMar>
              <w:top w:w="24" w:type="dxa"/>
              <w:left w:w="24" w:type="dxa"/>
              <w:bottom w:w="24" w:type="dxa"/>
              <w:right w:w="24" w:type="dxa"/>
            </w:tcMar>
          </w:tcPr>
          <w:p w:rsidR="00C12250" w:rsidRPr="00416EBA" w:rsidRDefault="00C12250" w:rsidP="00F110CC">
            <w:pPr>
              <w:spacing w:before="12" w:after="12" w:line="273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6EBA">
              <w:rPr>
                <w:rFonts w:ascii="Times New Roman" w:hAnsi="Times New Roman"/>
                <w:sz w:val="28"/>
                <w:szCs w:val="28"/>
                <w:lang w:eastAsia="ru-RU"/>
              </w:rPr>
              <w:t>Ручей мелкий, узкий, а речка …</w:t>
            </w:r>
          </w:p>
        </w:tc>
        <w:tc>
          <w:tcPr>
            <w:tcW w:w="0" w:type="auto"/>
            <w:tcBorders>
              <w:top w:val="dotted" w:sz="4" w:space="0" w:color="ADB4A2"/>
              <w:left w:val="dotted" w:sz="4" w:space="0" w:color="ADB4A2"/>
              <w:bottom w:val="dotted" w:sz="4" w:space="0" w:color="ADB4A2"/>
              <w:right w:val="dotted" w:sz="4" w:space="0" w:color="ADB4A2"/>
            </w:tcBorders>
            <w:tcMar>
              <w:top w:w="24" w:type="dxa"/>
              <w:left w:w="24" w:type="dxa"/>
              <w:bottom w:w="24" w:type="dxa"/>
              <w:right w:w="24" w:type="dxa"/>
            </w:tcMar>
          </w:tcPr>
          <w:p w:rsidR="00C12250" w:rsidRPr="00416EBA" w:rsidRDefault="00C12250" w:rsidP="00F110CC">
            <w:pPr>
              <w:spacing w:before="12" w:after="12" w:line="273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6EBA">
              <w:rPr>
                <w:rFonts w:ascii="Times New Roman" w:hAnsi="Times New Roman"/>
                <w:sz w:val="28"/>
                <w:szCs w:val="28"/>
                <w:lang w:eastAsia="ru-RU"/>
              </w:rPr>
              <w:t>Глубокая, широкая</w:t>
            </w:r>
          </w:p>
        </w:tc>
      </w:tr>
      <w:tr w:rsidR="00C12250" w:rsidRPr="00416EBA" w:rsidTr="00F110CC">
        <w:tc>
          <w:tcPr>
            <w:tcW w:w="0" w:type="auto"/>
            <w:tcBorders>
              <w:top w:val="dotted" w:sz="4" w:space="0" w:color="ADB4A2"/>
              <w:left w:val="dotted" w:sz="4" w:space="0" w:color="ADB4A2"/>
              <w:bottom w:val="dotted" w:sz="4" w:space="0" w:color="ADB4A2"/>
              <w:right w:val="dotted" w:sz="4" w:space="0" w:color="ADB4A2"/>
            </w:tcBorders>
            <w:tcMar>
              <w:top w:w="24" w:type="dxa"/>
              <w:left w:w="24" w:type="dxa"/>
              <w:bottom w:w="24" w:type="dxa"/>
              <w:right w:w="24" w:type="dxa"/>
            </w:tcMar>
          </w:tcPr>
          <w:p w:rsidR="00C12250" w:rsidRPr="00416EBA" w:rsidRDefault="00C12250" w:rsidP="00F110CC">
            <w:pPr>
              <w:spacing w:before="12" w:after="12" w:line="273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6EBA">
              <w:rPr>
                <w:rFonts w:ascii="Times New Roman" w:hAnsi="Times New Roman"/>
                <w:sz w:val="28"/>
                <w:szCs w:val="28"/>
                <w:lang w:eastAsia="ru-RU"/>
              </w:rPr>
              <w:t>Мяч круглый, а яйцо…</w:t>
            </w:r>
          </w:p>
        </w:tc>
        <w:tc>
          <w:tcPr>
            <w:tcW w:w="0" w:type="auto"/>
            <w:tcBorders>
              <w:top w:val="dotted" w:sz="4" w:space="0" w:color="ADB4A2"/>
              <w:left w:val="dotted" w:sz="4" w:space="0" w:color="ADB4A2"/>
              <w:bottom w:val="dotted" w:sz="4" w:space="0" w:color="ADB4A2"/>
              <w:right w:val="dotted" w:sz="4" w:space="0" w:color="ADB4A2"/>
            </w:tcBorders>
            <w:tcMar>
              <w:top w:w="24" w:type="dxa"/>
              <w:left w:w="24" w:type="dxa"/>
              <w:bottom w:w="24" w:type="dxa"/>
              <w:right w:w="24" w:type="dxa"/>
            </w:tcMar>
          </w:tcPr>
          <w:p w:rsidR="00C12250" w:rsidRPr="00416EBA" w:rsidRDefault="00C12250" w:rsidP="00F110CC">
            <w:pPr>
              <w:spacing w:before="12" w:after="12" w:line="273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6EBA">
              <w:rPr>
                <w:rFonts w:ascii="Times New Roman" w:hAnsi="Times New Roman"/>
                <w:sz w:val="28"/>
                <w:szCs w:val="28"/>
                <w:lang w:eastAsia="ru-RU"/>
              </w:rPr>
              <w:t>Овальное</w:t>
            </w:r>
          </w:p>
        </w:tc>
      </w:tr>
      <w:tr w:rsidR="00C12250" w:rsidRPr="00416EBA" w:rsidTr="00F110CC">
        <w:tc>
          <w:tcPr>
            <w:tcW w:w="0" w:type="auto"/>
            <w:tcBorders>
              <w:top w:val="dotted" w:sz="4" w:space="0" w:color="ADB4A2"/>
              <w:left w:val="dotted" w:sz="4" w:space="0" w:color="ADB4A2"/>
              <w:bottom w:val="dotted" w:sz="4" w:space="0" w:color="ADB4A2"/>
              <w:right w:val="dotted" w:sz="4" w:space="0" w:color="ADB4A2"/>
            </w:tcBorders>
            <w:tcMar>
              <w:top w:w="24" w:type="dxa"/>
              <w:left w:w="24" w:type="dxa"/>
              <w:bottom w:w="24" w:type="dxa"/>
              <w:right w:w="24" w:type="dxa"/>
            </w:tcMar>
          </w:tcPr>
          <w:p w:rsidR="00C12250" w:rsidRPr="00416EBA" w:rsidRDefault="00C12250" w:rsidP="00F110CC">
            <w:pPr>
              <w:spacing w:before="12" w:after="12" w:line="273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6EBA">
              <w:rPr>
                <w:rFonts w:ascii="Times New Roman" w:hAnsi="Times New Roman"/>
                <w:sz w:val="28"/>
                <w:szCs w:val="28"/>
                <w:lang w:eastAsia="ru-RU"/>
              </w:rPr>
              <w:t>Осенью в теплые страны улетают перелетные птицы, а в наших краях остаются …</w:t>
            </w:r>
          </w:p>
        </w:tc>
        <w:tc>
          <w:tcPr>
            <w:tcW w:w="0" w:type="auto"/>
            <w:tcBorders>
              <w:top w:val="dotted" w:sz="4" w:space="0" w:color="ADB4A2"/>
              <w:left w:val="dotted" w:sz="4" w:space="0" w:color="ADB4A2"/>
              <w:bottom w:val="dotted" w:sz="4" w:space="0" w:color="ADB4A2"/>
              <w:right w:val="dotted" w:sz="4" w:space="0" w:color="ADB4A2"/>
            </w:tcBorders>
            <w:tcMar>
              <w:top w:w="24" w:type="dxa"/>
              <w:left w:w="24" w:type="dxa"/>
              <w:bottom w:w="24" w:type="dxa"/>
              <w:right w:w="24" w:type="dxa"/>
            </w:tcMar>
          </w:tcPr>
          <w:p w:rsidR="00C12250" w:rsidRPr="00416EBA" w:rsidRDefault="00C12250" w:rsidP="00F110CC">
            <w:pPr>
              <w:spacing w:before="12" w:after="12" w:line="273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6EBA">
              <w:rPr>
                <w:rFonts w:ascii="Times New Roman" w:hAnsi="Times New Roman"/>
                <w:sz w:val="28"/>
                <w:szCs w:val="28"/>
                <w:lang w:eastAsia="ru-RU"/>
              </w:rPr>
              <w:t>Зимующие птицы</w:t>
            </w:r>
          </w:p>
        </w:tc>
      </w:tr>
    </w:tbl>
    <w:p w:rsidR="00C12250" w:rsidRPr="00416EBA" w:rsidRDefault="00C12250" w:rsidP="00842962">
      <w:pPr>
        <w:spacing w:before="156" w:after="156" w:line="273" w:lineRule="atLeast"/>
        <w:textAlignment w:val="top"/>
        <w:rPr>
          <w:rFonts w:ascii="Times New Roman" w:hAnsi="Times New Roman"/>
          <w:sz w:val="28"/>
          <w:szCs w:val="28"/>
          <w:lang w:eastAsia="ru-RU"/>
        </w:rPr>
      </w:pPr>
    </w:p>
    <w:p w:rsidR="00C12250" w:rsidRPr="00416EBA" w:rsidRDefault="00C12250" w:rsidP="00842962">
      <w:pPr>
        <w:spacing w:before="156" w:after="156" w:line="273" w:lineRule="atLeast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D6744B">
        <w:rPr>
          <w:rFonts w:ascii="Times New Roman" w:hAnsi="Times New Roman"/>
          <w:b/>
          <w:i/>
          <w:iCs/>
          <w:sz w:val="28"/>
          <w:szCs w:val="28"/>
          <w:lang w:eastAsia="ru-RU"/>
        </w:rPr>
        <w:t>2.</w:t>
      </w:r>
      <w:r w:rsidRPr="00416EBA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Педагог прикрепляет к доске изображения зимующих и перелётных птиц. </w:t>
      </w:r>
    </w:p>
    <w:p w:rsidR="00C12250" w:rsidRPr="00416EBA" w:rsidRDefault="00C12250" w:rsidP="00842962">
      <w:pPr>
        <w:spacing w:before="156" w:after="156" w:line="273" w:lineRule="atLeast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416EBA">
        <w:rPr>
          <w:rFonts w:ascii="Times New Roman" w:hAnsi="Times New Roman"/>
          <w:sz w:val="28"/>
          <w:szCs w:val="28"/>
          <w:lang w:eastAsia="ru-RU"/>
        </w:rPr>
        <w:t>— Назовите птиц, изображённых на картинках. (Сорока, воробей, ворона, </w:t>
      </w:r>
      <w:r w:rsidRPr="00416EBA">
        <w:rPr>
          <w:rFonts w:ascii="Times New Roman" w:hAnsi="Times New Roman"/>
          <w:i/>
          <w:iCs/>
          <w:sz w:val="28"/>
          <w:szCs w:val="28"/>
          <w:lang w:eastAsia="ru-RU"/>
        </w:rPr>
        <w:t>ласточка</w:t>
      </w:r>
      <w:r w:rsidRPr="00416EBA">
        <w:rPr>
          <w:rFonts w:ascii="Times New Roman" w:hAnsi="Times New Roman"/>
          <w:sz w:val="28"/>
          <w:szCs w:val="28"/>
          <w:lang w:eastAsia="ru-RU"/>
        </w:rPr>
        <w:t>). Как вы думаете, какая птица «лишняя»? Почему? Молодцы!</w:t>
      </w:r>
    </w:p>
    <w:p w:rsidR="00C12250" w:rsidRPr="00416EBA" w:rsidRDefault="00C12250" w:rsidP="00842962">
      <w:pPr>
        <w:spacing w:before="156" w:after="156" w:line="273" w:lineRule="atLeast"/>
        <w:textAlignment w:val="top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416EBA">
        <w:rPr>
          <w:rFonts w:ascii="Times New Roman" w:hAnsi="Times New Roman"/>
          <w:i/>
          <w:iCs/>
          <w:sz w:val="28"/>
          <w:szCs w:val="28"/>
          <w:lang w:eastAsia="ru-RU"/>
        </w:rPr>
        <w:t>Аналогичная работа по выделению «лишнего» предмета  проводится с картинками, на которых изображены: голубь, сорока, скворец, галка; синица, кукушка, сова,  воробей.</w:t>
      </w:r>
    </w:p>
    <w:p w:rsidR="00C12250" w:rsidRPr="00D6744B" w:rsidRDefault="00C12250" w:rsidP="00842962">
      <w:pPr>
        <w:spacing w:before="156" w:after="156" w:line="273" w:lineRule="atLeast"/>
        <w:textAlignment w:val="top"/>
        <w:rPr>
          <w:rFonts w:ascii="Times New Roman" w:hAnsi="Times New Roman"/>
          <w:b/>
          <w:i/>
          <w:iCs/>
          <w:sz w:val="28"/>
          <w:szCs w:val="28"/>
          <w:lang w:eastAsia="ru-RU"/>
        </w:rPr>
      </w:pPr>
      <w:r w:rsidRPr="00D6744B">
        <w:rPr>
          <w:rFonts w:ascii="Times New Roman" w:hAnsi="Times New Roman"/>
          <w:b/>
          <w:i/>
          <w:iCs/>
          <w:sz w:val="28"/>
          <w:szCs w:val="28"/>
          <w:lang w:eastAsia="ru-RU"/>
        </w:rPr>
        <w:t>Пальчиковая гимнастика</w:t>
      </w:r>
    </w:p>
    <w:p w:rsidR="00C12250" w:rsidRPr="00416EBA" w:rsidRDefault="00C12250" w:rsidP="00381B5F">
      <w:pPr>
        <w:pStyle w:val="NormalWeb"/>
        <w:shd w:val="clear" w:color="auto" w:fill="FFFFFF"/>
        <w:spacing w:before="0" w:beforeAutospacing="0" w:after="0" w:afterAutospacing="0" w:line="168" w:lineRule="atLeast"/>
        <w:rPr>
          <w:sz w:val="28"/>
          <w:szCs w:val="28"/>
        </w:rPr>
      </w:pPr>
      <w:r w:rsidRPr="00416EBA">
        <w:rPr>
          <w:sz w:val="28"/>
          <w:szCs w:val="28"/>
        </w:rPr>
        <w:t>Пой-ка, подпевай-ка:-</w:t>
      </w:r>
      <w:r w:rsidRPr="00416EBA">
        <w:rPr>
          <w:i/>
          <w:iCs/>
          <w:sz w:val="28"/>
          <w:szCs w:val="28"/>
        </w:rPr>
        <w:t>Хлопаем в ладоши</w:t>
      </w:r>
      <w:r w:rsidRPr="00416EBA">
        <w:rPr>
          <w:sz w:val="28"/>
          <w:szCs w:val="28"/>
        </w:rPr>
        <w:br/>
        <w:t>Десять птичек – стайка. -</w:t>
      </w:r>
      <w:r w:rsidRPr="00416EBA">
        <w:rPr>
          <w:i/>
          <w:iCs/>
          <w:sz w:val="28"/>
          <w:szCs w:val="28"/>
        </w:rPr>
        <w:t>Растопыриваем пальцы на обеих руках</w:t>
      </w:r>
    </w:p>
    <w:p w:rsidR="00C12250" w:rsidRPr="00416EBA" w:rsidRDefault="00C12250" w:rsidP="00381B5F">
      <w:pPr>
        <w:pStyle w:val="NormalWeb"/>
        <w:shd w:val="clear" w:color="auto" w:fill="FFFFFF"/>
        <w:spacing w:before="0" w:beforeAutospacing="0" w:after="0" w:afterAutospacing="0" w:line="168" w:lineRule="atLeast"/>
        <w:rPr>
          <w:sz w:val="28"/>
          <w:szCs w:val="28"/>
        </w:rPr>
      </w:pPr>
      <w:r w:rsidRPr="00416EBA">
        <w:rPr>
          <w:sz w:val="28"/>
          <w:szCs w:val="28"/>
        </w:rPr>
        <w:t>Эта птичка – соловей, -</w:t>
      </w:r>
      <w:r w:rsidRPr="00416EBA">
        <w:rPr>
          <w:i/>
          <w:iCs/>
          <w:sz w:val="28"/>
          <w:szCs w:val="28"/>
        </w:rPr>
        <w:t>Поочередно загибаем пальчики на правой руке начиная с большого</w:t>
      </w:r>
      <w:r>
        <w:rPr>
          <w:i/>
          <w:iCs/>
          <w:sz w:val="28"/>
          <w:szCs w:val="28"/>
        </w:rPr>
        <w:t>.</w:t>
      </w:r>
      <w:r w:rsidRPr="00416EBA">
        <w:rPr>
          <w:sz w:val="28"/>
          <w:szCs w:val="28"/>
        </w:rPr>
        <w:br/>
        <w:t>Эта птичка – воробей.</w:t>
      </w:r>
      <w:r w:rsidRPr="00416EBA">
        <w:rPr>
          <w:sz w:val="28"/>
          <w:szCs w:val="28"/>
        </w:rPr>
        <w:br/>
        <w:t>Эта птичка – совушка,</w:t>
      </w:r>
      <w:r w:rsidRPr="00416EBA">
        <w:rPr>
          <w:sz w:val="28"/>
          <w:szCs w:val="28"/>
        </w:rPr>
        <w:br/>
        <w:t>Сонная головушка.</w:t>
      </w:r>
      <w:r w:rsidRPr="00416EBA">
        <w:rPr>
          <w:sz w:val="28"/>
          <w:szCs w:val="28"/>
        </w:rPr>
        <w:br/>
        <w:t>Эта птичка – свиристель,</w:t>
      </w:r>
      <w:r w:rsidRPr="00416EBA">
        <w:rPr>
          <w:sz w:val="28"/>
          <w:szCs w:val="28"/>
        </w:rPr>
        <w:br/>
        <w:t>Эта птичка – коростель,</w:t>
      </w:r>
    </w:p>
    <w:p w:rsidR="00C12250" w:rsidRPr="00D6744B" w:rsidRDefault="00C12250" w:rsidP="00D6744B">
      <w:pPr>
        <w:pStyle w:val="NormalWeb"/>
        <w:shd w:val="clear" w:color="auto" w:fill="FFFFFF"/>
        <w:spacing w:before="0" w:beforeAutospacing="0" w:after="0" w:afterAutospacing="0" w:line="168" w:lineRule="atLeast"/>
        <w:rPr>
          <w:sz w:val="28"/>
          <w:szCs w:val="28"/>
        </w:rPr>
      </w:pPr>
      <w:r w:rsidRPr="00416EBA">
        <w:t>Эта птичка – скворушка,-</w:t>
      </w:r>
      <w:r w:rsidRPr="00416EBA">
        <w:rPr>
          <w:i/>
          <w:iCs/>
        </w:rPr>
        <w:t>Поочередно загибаем пальчики на левой руке начиная с большого</w:t>
      </w:r>
      <w:r w:rsidRPr="00416EBA">
        <w:br/>
        <w:t>Серенькое перышко.</w:t>
      </w:r>
      <w:r w:rsidRPr="00416EBA">
        <w:br/>
        <w:t>Эта – зяблик.</w:t>
      </w:r>
      <w:r w:rsidRPr="00416EBA">
        <w:br/>
        <w:t>Эта – стриж.</w:t>
      </w:r>
      <w:r w:rsidRPr="00416EBA">
        <w:br/>
        <w:t>Эта – развеселый чиж.</w:t>
      </w:r>
      <w:r w:rsidRPr="00416EBA">
        <w:br/>
        <w:t>Ну, а эта – злой орлан. -</w:t>
      </w:r>
      <w:r w:rsidRPr="00416EBA">
        <w:rPr>
          <w:i/>
          <w:iCs/>
        </w:rPr>
        <w:t>Поднимаем обе руки вверх, пальцы в виде когтей</w:t>
      </w:r>
      <w:r w:rsidRPr="00416EBA">
        <w:br/>
        <w:t>Птички, птички – по домам!-</w:t>
      </w:r>
      <w:r w:rsidRPr="00416EBA">
        <w:rPr>
          <w:i/>
          <w:iCs/>
        </w:rPr>
        <w:t>Машем ручками, как крылышками, о</w:t>
      </w:r>
      <w:r>
        <w:rPr>
          <w:i/>
          <w:iCs/>
        </w:rPr>
        <w:t>бь</w:t>
      </w:r>
      <w:r w:rsidRPr="00416EBA">
        <w:rPr>
          <w:i/>
          <w:iCs/>
        </w:rPr>
        <w:t>единяем руки над головой- крыша</w:t>
      </w:r>
    </w:p>
    <w:p w:rsidR="00C12250" w:rsidRPr="00416EBA" w:rsidRDefault="00C12250" w:rsidP="00381B5F">
      <w:pPr>
        <w:spacing w:before="156" w:after="156" w:line="273" w:lineRule="atLeast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416EBA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3.Работа с карточкой к упражнению   «Найди воробушек».</w:t>
      </w:r>
      <w:r w:rsidRPr="00416EBA">
        <w:rPr>
          <w:rFonts w:ascii="Times New Roman" w:hAnsi="Times New Roman"/>
          <w:i/>
          <w:iCs/>
          <w:sz w:val="28"/>
          <w:szCs w:val="28"/>
          <w:lang w:eastAsia="ru-RU"/>
        </w:rPr>
        <w:t>— </w:t>
      </w:r>
      <w:r w:rsidRPr="00416EBA">
        <w:rPr>
          <w:rFonts w:ascii="Times New Roman" w:hAnsi="Times New Roman"/>
          <w:sz w:val="28"/>
          <w:szCs w:val="28"/>
          <w:lang w:eastAsia="ru-RU"/>
        </w:rPr>
        <w:t>На этой картинке спрятались воробьи. Най</w:t>
      </w:r>
      <w:r>
        <w:rPr>
          <w:rFonts w:ascii="Times New Roman" w:hAnsi="Times New Roman"/>
          <w:sz w:val="28"/>
          <w:szCs w:val="28"/>
          <w:lang w:eastAsia="ru-RU"/>
        </w:rPr>
        <w:t xml:space="preserve">дите и раскрасьте всех </w:t>
      </w:r>
      <w:r w:rsidRPr="00416EBA">
        <w:rPr>
          <w:rFonts w:ascii="Times New Roman" w:hAnsi="Times New Roman"/>
          <w:sz w:val="28"/>
          <w:szCs w:val="28"/>
          <w:lang w:eastAsia="ru-RU"/>
        </w:rPr>
        <w:t>воробышек. Сколько воробышек вы раскрасили? (9)</w:t>
      </w:r>
      <w:r w:rsidRPr="00416EBA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744C9C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230.4pt;height:129.6pt;visibility:visible">
            <v:imagedata r:id="rId5" o:title=""/>
          </v:shape>
        </w:pict>
      </w:r>
    </w:p>
    <w:p w:rsidR="00C12250" w:rsidRPr="00416EBA" w:rsidRDefault="00C12250" w:rsidP="00842962">
      <w:pPr>
        <w:spacing w:before="156" w:after="156" w:line="273" w:lineRule="atLeast"/>
        <w:textAlignment w:val="top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C12250" w:rsidRPr="00416EBA" w:rsidRDefault="00C12250" w:rsidP="00842962">
      <w:pPr>
        <w:spacing w:before="156" w:after="156" w:line="273" w:lineRule="atLeast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416EBA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4.Работа с карточкой к упражнению   «Продолжи ряд». </w:t>
      </w:r>
    </w:p>
    <w:p w:rsidR="00C12250" w:rsidRPr="00416EBA" w:rsidRDefault="00C12250" w:rsidP="00842962">
      <w:pPr>
        <w:spacing w:before="156" w:after="156" w:line="273" w:lineRule="atLeast"/>
        <w:textAlignment w:val="top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416EBA">
        <w:rPr>
          <w:rFonts w:ascii="Times New Roman" w:hAnsi="Times New Roman"/>
          <w:i/>
          <w:iCs/>
          <w:sz w:val="28"/>
          <w:szCs w:val="28"/>
          <w:lang w:eastAsia="ru-RU"/>
        </w:rPr>
        <w:t>— Внимательно рассмотрите все фигуры ряда. В рамке найдите фигуру, которая продолжит ряд, и продолжи ряд до конца..</w:t>
      </w:r>
    </w:p>
    <w:p w:rsidR="00C12250" w:rsidRPr="00416EBA" w:rsidRDefault="00C12250" w:rsidP="00842962">
      <w:pPr>
        <w:spacing w:before="156" w:after="156" w:line="273" w:lineRule="atLeast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744C9C">
        <w:rPr>
          <w:rFonts w:ascii="Times New Roman" w:hAnsi="Times New Roman"/>
          <w:sz w:val="28"/>
          <w:szCs w:val="28"/>
          <w:lang w:eastAsia="ru-RU"/>
        </w:rPr>
        <w:pict>
          <v:shape id="_x0000_i1026" type="#_x0000_t75" style="width:364.2pt;height:241.8pt">
            <v:imagedata r:id="rId6" o:title=""/>
          </v:shape>
        </w:pict>
      </w:r>
    </w:p>
    <w:p w:rsidR="00C12250" w:rsidRPr="00416EBA" w:rsidRDefault="00C12250" w:rsidP="00842962">
      <w:pPr>
        <w:spacing w:before="156" w:after="156" w:line="273" w:lineRule="atLeast"/>
        <w:textAlignment w:val="top"/>
        <w:rPr>
          <w:rFonts w:ascii="Times New Roman" w:hAnsi="Times New Roman"/>
          <w:sz w:val="28"/>
          <w:szCs w:val="28"/>
          <w:lang w:eastAsia="ru-RU"/>
        </w:rPr>
      </w:pPr>
      <w:r>
        <w:rPr>
          <w:rStyle w:val="Strong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5. </w:t>
      </w:r>
      <w:r w:rsidRPr="00416EBA">
        <w:rPr>
          <w:rStyle w:val="Strong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Подвижная игра «Рыба, птица, зверь»</w:t>
      </w:r>
      <w:r w:rsidRPr="00416EBA">
        <w:rPr>
          <w:rFonts w:ascii="Times New Roman" w:hAnsi="Times New Roman"/>
          <w:sz w:val="28"/>
          <w:szCs w:val="28"/>
        </w:rPr>
        <w:br/>
      </w:r>
      <w:r w:rsidRPr="00416EBA">
        <w:rPr>
          <w:rStyle w:val="Strong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416EBA">
        <w:rPr>
          <w:rFonts w:ascii="Times New Roman" w:hAnsi="Times New Roman"/>
          <w:sz w:val="28"/>
          <w:szCs w:val="28"/>
          <w:shd w:val="clear" w:color="auto" w:fill="FFFFFF"/>
        </w:rPr>
        <w:t> развитие произвольного внимания, быстроты реакции.</w:t>
      </w:r>
      <w:r w:rsidRPr="00416EBA">
        <w:rPr>
          <w:rFonts w:ascii="Times New Roman" w:hAnsi="Times New Roman"/>
          <w:sz w:val="28"/>
          <w:szCs w:val="28"/>
        </w:rPr>
        <w:br/>
      </w:r>
      <w:r w:rsidRPr="00416EBA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Ход игры</w:t>
      </w:r>
      <w:r w:rsidRPr="00416EBA">
        <w:rPr>
          <w:rFonts w:ascii="Times New Roman" w:hAnsi="Times New Roman"/>
          <w:sz w:val="28"/>
          <w:szCs w:val="28"/>
        </w:rPr>
        <w:br/>
      </w:r>
      <w:r w:rsidRPr="00416EBA">
        <w:rPr>
          <w:rFonts w:ascii="Times New Roman" w:hAnsi="Times New Roman"/>
          <w:sz w:val="28"/>
          <w:szCs w:val="28"/>
          <w:shd w:val="clear" w:color="auto" w:fill="FFFFFF"/>
        </w:rPr>
        <w:t>Лучше, если в этой игре участвуют несколько человек. Ведущий указывает по очереди на каждого игрока и произносит: «Рыба, птица, зверь». Тот на ком остановится считалка, должен быстро назвать, в данном случае зверя. При чем названия не должны повторяться. Если ответ правильный ведущий продолжает игру.</w:t>
      </w:r>
      <w:r w:rsidRPr="00416EBA">
        <w:rPr>
          <w:rFonts w:ascii="Times New Roman" w:hAnsi="Times New Roman"/>
          <w:sz w:val="28"/>
          <w:szCs w:val="28"/>
        </w:rPr>
        <w:br/>
      </w:r>
      <w:r w:rsidRPr="00416EBA">
        <w:rPr>
          <w:rFonts w:ascii="Times New Roman" w:hAnsi="Times New Roman"/>
          <w:sz w:val="28"/>
          <w:szCs w:val="28"/>
          <w:shd w:val="clear" w:color="auto" w:fill="FFFFFF"/>
        </w:rPr>
        <w:t>Если ответ неверный или названия повторяется </w:t>
      </w:r>
      <w:r w:rsidRPr="00416EBA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(задержка ответа)</w:t>
      </w:r>
      <w:r w:rsidRPr="00416EBA">
        <w:rPr>
          <w:rFonts w:ascii="Times New Roman" w:hAnsi="Times New Roman"/>
          <w:sz w:val="28"/>
          <w:szCs w:val="28"/>
          <w:shd w:val="clear" w:color="auto" w:fill="FFFFFF"/>
        </w:rPr>
        <w:t>, то ребенок выбывает из пары, оставляя свой ведущему. Игра продолжается до тех пор, пока не останется один игрок.</w:t>
      </w:r>
    </w:p>
    <w:p w:rsidR="00C12250" w:rsidRPr="00416EBA" w:rsidRDefault="00C12250" w:rsidP="00842962">
      <w:pPr>
        <w:spacing w:before="156" w:after="156" w:line="273" w:lineRule="atLeast"/>
        <w:textAlignment w:val="top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16EBA">
        <w:rPr>
          <w:rFonts w:ascii="Times New Roman" w:hAnsi="Times New Roman"/>
          <w:b/>
          <w:bCs/>
          <w:sz w:val="28"/>
          <w:szCs w:val="28"/>
          <w:lang w:eastAsia="ru-RU"/>
        </w:rPr>
        <w:t>Занятие подходит к концу.</w:t>
      </w:r>
    </w:p>
    <w:p w:rsidR="00C12250" w:rsidRPr="00416EBA" w:rsidRDefault="00C12250" w:rsidP="00842962">
      <w:pPr>
        <w:spacing w:before="156" w:after="156" w:line="273" w:lineRule="atLeast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416EBA">
        <w:rPr>
          <w:rFonts w:ascii="Times New Roman" w:hAnsi="Times New Roman"/>
          <w:sz w:val="28"/>
          <w:szCs w:val="28"/>
          <w:lang w:eastAsia="ru-RU"/>
        </w:rPr>
        <w:t>В корзине у Сороки остались смайлики разного цвета: желтые, зеленые и красные. Педагог предлагает выбрать смайлик понравившемуся ребенку.</w:t>
      </w:r>
    </w:p>
    <w:p w:rsidR="00C12250" w:rsidRPr="00416EBA" w:rsidRDefault="00C12250" w:rsidP="00842962">
      <w:pPr>
        <w:spacing w:before="156" w:after="156" w:line="273" w:lineRule="atLeast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416EBA">
        <w:rPr>
          <w:rFonts w:ascii="Times New Roman" w:hAnsi="Times New Roman"/>
          <w:sz w:val="28"/>
          <w:szCs w:val="28"/>
          <w:lang w:eastAsia="ru-RU"/>
        </w:rPr>
        <w:t>— Вспомните и расскажите игрушке Сороке-Белобоке, чем мы сегодня занимались.</w:t>
      </w:r>
    </w:p>
    <w:p w:rsidR="00C12250" w:rsidRPr="00416EBA" w:rsidRDefault="00C12250" w:rsidP="00842962">
      <w:pPr>
        <w:spacing w:before="156" w:after="156" w:line="273" w:lineRule="atLeast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416EBA">
        <w:rPr>
          <w:rFonts w:ascii="Times New Roman" w:hAnsi="Times New Roman"/>
          <w:i/>
          <w:iCs/>
          <w:sz w:val="28"/>
          <w:szCs w:val="28"/>
          <w:lang w:eastAsia="ru-RU"/>
        </w:rPr>
        <w:t>Дети припоминают ход занятия, рассказывают о своих впечатлениях.</w:t>
      </w:r>
    </w:p>
    <w:p w:rsidR="00C12250" w:rsidRPr="00862618" w:rsidRDefault="00C12250" w:rsidP="00842962">
      <w:pPr>
        <w:jc w:val="center"/>
        <w:rPr>
          <w:rFonts w:ascii="Times New Roman" w:hAnsi="Times New Roman"/>
          <w:sz w:val="24"/>
          <w:szCs w:val="24"/>
        </w:rPr>
      </w:pPr>
    </w:p>
    <w:sectPr w:rsidR="00C12250" w:rsidRPr="00862618" w:rsidSect="00411C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54353B"/>
    <w:multiLevelType w:val="multilevel"/>
    <w:tmpl w:val="AF96C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2C5986"/>
    <w:multiLevelType w:val="multilevel"/>
    <w:tmpl w:val="80AEF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42962"/>
    <w:rsid w:val="00085DB6"/>
    <w:rsid w:val="000862AE"/>
    <w:rsid w:val="002E7C94"/>
    <w:rsid w:val="00381B5F"/>
    <w:rsid w:val="00411CBB"/>
    <w:rsid w:val="00416EBA"/>
    <w:rsid w:val="00744C9C"/>
    <w:rsid w:val="00841B03"/>
    <w:rsid w:val="00842962"/>
    <w:rsid w:val="00862618"/>
    <w:rsid w:val="008A61F3"/>
    <w:rsid w:val="00936CBA"/>
    <w:rsid w:val="00AF23D8"/>
    <w:rsid w:val="00B8778F"/>
    <w:rsid w:val="00C04663"/>
    <w:rsid w:val="00C12250"/>
    <w:rsid w:val="00D6744B"/>
    <w:rsid w:val="00E1730F"/>
    <w:rsid w:val="00EF4ADE"/>
    <w:rsid w:val="00F110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1CB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381B5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locked/>
    <w:rsid w:val="00416EBA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8838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59</TotalTime>
  <Pages>4</Pages>
  <Words>594</Words>
  <Characters>3390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</dc:creator>
  <cp:keywords/>
  <dc:description/>
  <cp:lastModifiedBy>admin</cp:lastModifiedBy>
  <cp:revision>7</cp:revision>
  <dcterms:created xsi:type="dcterms:W3CDTF">2020-12-07T16:54:00Z</dcterms:created>
  <dcterms:modified xsi:type="dcterms:W3CDTF">2022-03-27T15:32:00Z</dcterms:modified>
</cp:coreProperties>
</file>