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3DC1" w:rsidRDefault="005F3DC1" w:rsidP="00A938A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разработка</w:t>
      </w:r>
    </w:p>
    <w:p w:rsidR="00A938AB" w:rsidRDefault="00A938AB" w:rsidP="00A938AB">
      <w:pPr>
        <w:jc w:val="center"/>
        <w:rPr>
          <w:rFonts w:ascii="Times New Roman" w:hAnsi="Times New Roman" w:cs="Times New Roman"/>
          <w:sz w:val="24"/>
          <w:szCs w:val="24"/>
        </w:rPr>
      </w:pPr>
      <w:r w:rsidRPr="00017183">
        <w:rPr>
          <w:rFonts w:ascii="Times New Roman" w:hAnsi="Times New Roman" w:cs="Times New Roman"/>
          <w:b/>
          <w:sz w:val="24"/>
          <w:szCs w:val="24"/>
        </w:rPr>
        <w:t>Игра на развитие лексико-грамматического строя речи «Где я?»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  <w:u w:val="single"/>
        </w:rPr>
      </w:pPr>
      <w:r w:rsidRPr="00A938AB">
        <w:rPr>
          <w:rFonts w:ascii="Times New Roman" w:hAnsi="Times New Roman" w:cs="Times New Roman"/>
          <w:sz w:val="24"/>
          <w:szCs w:val="24"/>
          <w:u w:val="single"/>
        </w:rPr>
        <w:t>Цель: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Уточнить и закрепить в речи ребенка правильное употребление предложно-падежных конструкций.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  <w:u w:val="single"/>
        </w:rPr>
      </w:pPr>
      <w:r w:rsidRPr="00A938AB">
        <w:rPr>
          <w:rFonts w:ascii="Times New Roman" w:hAnsi="Times New Roman" w:cs="Times New Roman"/>
          <w:sz w:val="24"/>
          <w:szCs w:val="24"/>
          <w:u w:val="single"/>
        </w:rPr>
        <w:t>Задачи: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 xml:space="preserve">- Учить детей составлять предложения по наглядной ситуации  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Уточнить пространственные отношения, выраженные предлогами (</w:t>
      </w:r>
      <w:r w:rsidRPr="00A938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НА, В, ПОД, ЗА</w:t>
      </w:r>
      <w:r w:rsidRPr="00A938AB">
        <w:rPr>
          <w:rFonts w:ascii="Times New Roman" w:hAnsi="Times New Roman" w:cs="Times New Roman"/>
          <w:sz w:val="24"/>
          <w:szCs w:val="24"/>
        </w:rPr>
        <w:t xml:space="preserve"> и </w:t>
      </w:r>
      <w:bookmarkStart w:id="0" w:name="_GoBack"/>
      <w:bookmarkEnd w:id="0"/>
      <w:r w:rsidRPr="00A938AB">
        <w:rPr>
          <w:rFonts w:ascii="Times New Roman" w:hAnsi="Times New Roman" w:cs="Times New Roman"/>
          <w:sz w:val="24"/>
          <w:szCs w:val="24"/>
        </w:rPr>
        <w:t>др.)</w:t>
      </w:r>
    </w:p>
    <w:p w:rsidR="00A938AB" w:rsidRPr="00A938AB" w:rsidRDefault="00A938AB" w:rsidP="00A938A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Упражнять детей в правильном использовании простых и сложных </w:t>
      </w:r>
      <w:r w:rsidRPr="00A938AB">
        <w:rPr>
          <w:rFonts w:ascii="Times New Roman" w:hAnsi="Times New Roman" w:cs="Times New Roman"/>
          <w:b/>
          <w:bCs/>
          <w:sz w:val="24"/>
          <w:szCs w:val="24"/>
        </w:rPr>
        <w:t>предлогов</w:t>
      </w:r>
    </w:p>
    <w:p w:rsidR="00A938AB" w:rsidRPr="00A938AB" w:rsidRDefault="00A938AB" w:rsidP="00A938A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938AB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Pr="00A938AB">
        <w:rPr>
          <w:rFonts w:ascii="Times New Roman" w:hAnsi="Times New Roman" w:cs="Times New Roman"/>
          <w:bCs/>
          <w:sz w:val="24"/>
          <w:szCs w:val="24"/>
        </w:rPr>
        <w:t>Учить ребенка выделять в тексте</w:t>
      </w:r>
      <w:r w:rsidRPr="00A938AB">
        <w:rPr>
          <w:rFonts w:ascii="Times New Roman" w:hAnsi="Times New Roman" w:cs="Times New Roman"/>
          <w:b/>
          <w:bCs/>
          <w:sz w:val="24"/>
          <w:szCs w:val="24"/>
        </w:rPr>
        <w:t xml:space="preserve"> предлоги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Формировать умение составлять грамматически правильные </w:t>
      </w:r>
      <w:r w:rsidRPr="00A938AB">
        <w:rPr>
          <w:rFonts w:ascii="Times New Roman" w:hAnsi="Times New Roman" w:cs="Times New Roman"/>
          <w:b/>
          <w:bCs/>
          <w:sz w:val="24"/>
          <w:szCs w:val="24"/>
        </w:rPr>
        <w:t>предложения</w:t>
      </w:r>
      <w:r w:rsidRPr="00A938AB">
        <w:rPr>
          <w:rFonts w:ascii="Times New Roman" w:hAnsi="Times New Roman" w:cs="Times New Roman"/>
          <w:sz w:val="24"/>
          <w:szCs w:val="24"/>
        </w:rPr>
        <w:t>, используя </w:t>
      </w:r>
      <w:r w:rsidRPr="00A938AB">
        <w:rPr>
          <w:rFonts w:ascii="Times New Roman" w:hAnsi="Times New Roman" w:cs="Times New Roman"/>
          <w:b/>
          <w:bCs/>
          <w:sz w:val="24"/>
          <w:szCs w:val="24"/>
        </w:rPr>
        <w:t>предлагаемые предлоги</w:t>
      </w:r>
      <w:r w:rsidRPr="00A938AB">
        <w:rPr>
          <w:rFonts w:ascii="Times New Roman" w:hAnsi="Times New Roman" w:cs="Times New Roman"/>
          <w:sz w:val="24"/>
          <w:szCs w:val="24"/>
        </w:rPr>
        <w:t>.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Учиться распространять предложения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 xml:space="preserve">- Составлять сложносочиненные предложения, используя противоположные предлоги 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Повышать познавательный интерес детей, активность</w:t>
      </w:r>
    </w:p>
    <w:p w:rsid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Уточнять и актуализовать словарь по темам: «Домашние животные и птицы, и их детеныши»</w:t>
      </w:r>
    </w:p>
    <w:p w:rsid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  <w:u w:val="single"/>
        </w:rPr>
        <w:t>Возрастная группа:</w:t>
      </w:r>
      <w:r>
        <w:rPr>
          <w:rFonts w:ascii="Times New Roman" w:hAnsi="Times New Roman" w:cs="Times New Roman"/>
          <w:sz w:val="24"/>
          <w:szCs w:val="24"/>
        </w:rPr>
        <w:t xml:space="preserve"> 5-7 лет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  <w:u w:val="single"/>
        </w:rPr>
      </w:pPr>
      <w:r w:rsidRPr="00A938AB">
        <w:rPr>
          <w:rFonts w:ascii="Times New Roman" w:hAnsi="Times New Roman" w:cs="Times New Roman"/>
          <w:sz w:val="24"/>
          <w:szCs w:val="24"/>
          <w:u w:val="single"/>
        </w:rPr>
        <w:t>Варианты использования игры: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1. Ребенку предлагается составить предложение по наглядной опоре: «Посмотри, малыш потерял свою маму, ему нужно крикнуть ей, где он находится, чтобы она могла его найти. Давай поможем ему?»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«Да. Он стоит за домом»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Далее педагог перемещает животных/птиц и просит ребенка ответить, где теперь он находится.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2. На игровой зоне находятся несколько животных. Ребенку задается вопрос: «Посмотри, а кто в доме?»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«Кошка»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«Давай ответим полным предложением»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«Кошка сидит в доме» и т.д. ребенок должен найти и назвать всех животных.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3. «Скажи наоборот»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Педагог показывает ребенку действие и озвучивает: «Посмотри, щенок сидит на лавочке. Давай скажем наоборот: что теперь делает щенок?»</w:t>
      </w:r>
    </w:p>
    <w:p w:rsid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«Щенок лежит под лавочкой»</w:t>
      </w:r>
    </w:p>
    <w:p w:rsid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  <w:u w:val="single"/>
        </w:rPr>
        <w:lastRenderedPageBreak/>
        <w:t>Предполагаемые результаты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Благодаря этой игре, ребенок научится: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слышать в речи окружающих предлоги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понимать их значение</w:t>
      </w:r>
    </w:p>
    <w:p w:rsidR="00A938AB" w:rsidRP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пользоваться ими в собственной речи</w:t>
      </w:r>
    </w:p>
    <w:p w:rsidR="00A938AB" w:rsidRDefault="00A938AB" w:rsidP="00A938AB">
      <w:pPr>
        <w:rPr>
          <w:rFonts w:ascii="Times New Roman" w:hAnsi="Times New Roman" w:cs="Times New Roman"/>
          <w:sz w:val="24"/>
          <w:szCs w:val="24"/>
        </w:rPr>
      </w:pPr>
      <w:r w:rsidRPr="00A938AB">
        <w:rPr>
          <w:rFonts w:ascii="Times New Roman" w:hAnsi="Times New Roman" w:cs="Times New Roman"/>
          <w:sz w:val="24"/>
          <w:szCs w:val="24"/>
        </w:rPr>
        <w:t>- составлять с ними распространенные предложения</w:t>
      </w:r>
    </w:p>
    <w:p w:rsidR="0047042E" w:rsidRDefault="005F3DC1" w:rsidP="00A938A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1pt;height:289.1pt">
            <v:imagedata r:id="rId4" o:title="1648636784890"/>
          </v:shape>
        </w:pict>
      </w:r>
      <w:r w:rsidR="00574DA0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218.2pt;height:289.1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1648636784877"/>
          </v:shape>
        </w:pict>
      </w:r>
    </w:p>
    <w:p w:rsidR="00574DA0" w:rsidRPr="00A938AB" w:rsidRDefault="005F3DC1" w:rsidP="00574DA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379.65pt;height:284.75pt">
            <v:imagedata r:id="rId6" o:title="1648636784861"/>
          </v:shape>
        </w:pict>
      </w:r>
    </w:p>
    <w:sectPr w:rsidR="00574DA0" w:rsidRPr="00A938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1CEB"/>
    <w:rsid w:val="00017183"/>
    <w:rsid w:val="003665CC"/>
    <w:rsid w:val="003A1CEB"/>
    <w:rsid w:val="0047042E"/>
    <w:rsid w:val="00574DA0"/>
    <w:rsid w:val="005F3DC1"/>
    <w:rsid w:val="00A9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4E71DA0"/>
  <w15:chartTrackingRefBased/>
  <w15:docId w15:val="{CDC9CBBC-3B5B-49A4-BCFD-F27C1964D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</Pages>
  <Words>268</Words>
  <Characters>1529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 2</dc:creator>
  <cp:keywords/>
  <dc:description/>
  <cp:lastModifiedBy>детский сад 2</cp:lastModifiedBy>
  <cp:revision>3</cp:revision>
  <dcterms:created xsi:type="dcterms:W3CDTF">2022-03-30T09:03:00Z</dcterms:created>
  <dcterms:modified xsi:type="dcterms:W3CDTF">2022-03-30T11:21:00Z</dcterms:modified>
</cp:coreProperties>
</file>