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D3" w:rsidRPr="006918D9" w:rsidRDefault="00040BD3" w:rsidP="00040BD3">
      <w:pPr>
        <w:ind w:right="-426"/>
        <w:jc w:val="center"/>
        <w:rPr>
          <w:color w:val="000000"/>
        </w:rPr>
      </w:pPr>
      <w:r w:rsidRPr="006918D9">
        <w:rPr>
          <w:color w:val="000000"/>
        </w:rPr>
        <w:t>ВЛИЯНИЕ ИЗОБРАЗИТЕЛЬНОЙ ДЕЯТЕЛЬНОСТИ НА РАЗВИТИЕ МЕЛКОЙ МОТОРИКИ, РЕЧЕВОЙ И МЫСЛИТЕЛЬНОЙ ДЕЯТЕЛЬНОСТИ ДЕТЕЙ.</w:t>
      </w:r>
    </w:p>
    <w:p w:rsidR="00040BD3" w:rsidRPr="006918D9" w:rsidRDefault="00040BD3" w:rsidP="00040BD3">
      <w:pPr>
        <w:ind w:right="-426"/>
        <w:jc w:val="center"/>
        <w:rPr>
          <w:color w:val="000000"/>
        </w:rPr>
      </w:pPr>
    </w:p>
    <w:p w:rsidR="00040BD3" w:rsidRPr="006918D9" w:rsidRDefault="00040BD3" w:rsidP="00040BD3">
      <w:pPr>
        <w:ind w:right="-426"/>
        <w:rPr>
          <w:color w:val="000000"/>
        </w:rPr>
      </w:pPr>
      <w:r w:rsidRPr="006918D9">
        <w:rPr>
          <w:color w:val="000000"/>
        </w:rPr>
        <w:t xml:space="preserve">Все виды изобразительной деятельности необходимы для развития мелкой моторики (развития тонких движений пальцев рук), что в свою очередь влияет на развитие речи детей. </w:t>
      </w:r>
    </w:p>
    <w:p w:rsidR="00040BD3" w:rsidRPr="006918D9" w:rsidRDefault="00040BD3" w:rsidP="00040BD3">
      <w:pPr>
        <w:numPr>
          <w:ilvl w:val="0"/>
          <w:numId w:val="1"/>
        </w:numPr>
        <w:ind w:right="-426"/>
        <w:rPr>
          <w:color w:val="000000"/>
        </w:rPr>
      </w:pPr>
      <w:r w:rsidRPr="006918D9">
        <w:rPr>
          <w:color w:val="000000"/>
        </w:rPr>
        <w:t>Небольшое отступление в историю развития речи. Прошли тысячелетия, пока развилась словесная речь, долгое время человек общался жестами. Движения пальцев рук у людей совершенствовались, они выполняли все более тонкую работу. Развитие функций руки и речи у людей шло параллельно.</w:t>
      </w:r>
    </w:p>
    <w:p w:rsidR="00040BD3" w:rsidRPr="006918D9" w:rsidRDefault="00040BD3" w:rsidP="00040BD3">
      <w:pPr>
        <w:numPr>
          <w:ilvl w:val="0"/>
          <w:numId w:val="1"/>
        </w:numPr>
        <w:ind w:right="-426"/>
        <w:rPr>
          <w:color w:val="000000"/>
        </w:rPr>
      </w:pPr>
      <w:r w:rsidRPr="006918D9">
        <w:rPr>
          <w:color w:val="000000"/>
        </w:rPr>
        <w:t>Примерно таков же ход развития речи ребёнка. Все ученые, изучавшие деятельность головного мозга, психику детей, отмечают большое влияние функций руки на развитие речи ребёнка (психиатр В.М Бехтерев).</w:t>
      </w:r>
    </w:p>
    <w:p w:rsidR="00040BD3" w:rsidRPr="006918D9" w:rsidRDefault="00040BD3" w:rsidP="00040BD3">
      <w:pPr>
        <w:numPr>
          <w:ilvl w:val="0"/>
          <w:numId w:val="1"/>
        </w:numPr>
        <w:ind w:right="-426"/>
        <w:rPr>
          <w:color w:val="000000"/>
        </w:rPr>
      </w:pPr>
      <w:r w:rsidRPr="006918D9">
        <w:rPr>
          <w:color w:val="000000"/>
        </w:rPr>
        <w:t>Описанные данные электрофизиологических исследований уже прямо говорят о том, что речевые области мозга формируются под влиянием импульсов, поступающих от пальцев рук.</w:t>
      </w:r>
    </w:p>
    <w:p w:rsidR="00040BD3" w:rsidRPr="006918D9" w:rsidRDefault="00040BD3" w:rsidP="00040BD3">
      <w:pPr>
        <w:ind w:right="-426"/>
        <w:rPr>
          <w:color w:val="000000"/>
        </w:rPr>
      </w:pPr>
      <w:r w:rsidRPr="006918D9">
        <w:rPr>
          <w:color w:val="000000"/>
        </w:rPr>
        <w:t xml:space="preserve">      Рассмотрим привычный набор занятий по развитию мелкой моторики. Это плетение, нанизывание на нитку и штырьки бусин, колец, шнуровка, конструкторы, мозаики, вырезание из бумаги и картона, рисование карандашом или кистью и др. При выполнении всех перечисленных видов деятельности используются в основном движения первых трёх пальцев. Эти три пальца и смежную с ними часть ладони можно обозначить как </w:t>
      </w:r>
      <w:r w:rsidRPr="006918D9">
        <w:rPr>
          <w:i/>
          <w:color w:val="000000"/>
        </w:rPr>
        <w:t>социальную зону руки</w:t>
      </w:r>
      <w:r w:rsidRPr="006918D9">
        <w:rPr>
          <w:color w:val="000000"/>
        </w:rPr>
        <w:t>. Два последних пальца – безымянный и мизинец в повседневной деятельности обычно пассивны. Оставляя безымянный палец и мизинец вне поля внимания, не используя их в упражнениях, мы более чем на треть снижаем эффективность методики развития мелкой моторики.</w:t>
      </w:r>
    </w:p>
    <w:p w:rsidR="00040BD3" w:rsidRPr="006918D9" w:rsidRDefault="00040BD3" w:rsidP="00040BD3">
      <w:pPr>
        <w:tabs>
          <w:tab w:val="left" w:pos="3969"/>
        </w:tabs>
        <w:ind w:right="-426"/>
        <w:rPr>
          <w:color w:val="000000"/>
        </w:rPr>
      </w:pPr>
      <w:r w:rsidRPr="006918D9">
        <w:rPr>
          <w:color w:val="000000"/>
        </w:rPr>
        <w:t xml:space="preserve">Хотелось бы особенно отметить техники изобразительного искусства, в которых используются нетрадиционные техники и материалы, и дети задействуют в процессе деятельности все пять пальцев и ладошку. Рисование ручками (солнышко), пальчиками, </w:t>
      </w:r>
      <w:proofErr w:type="spellStart"/>
      <w:r w:rsidRPr="006918D9">
        <w:rPr>
          <w:color w:val="000000"/>
        </w:rPr>
        <w:t>штампиками</w:t>
      </w:r>
      <w:proofErr w:type="spellEnd"/>
      <w:r w:rsidRPr="006918D9">
        <w:rPr>
          <w:color w:val="000000"/>
        </w:rPr>
        <w:t>-печатями (поролон, овощи, верёвочки, растения), аппликации из «рваной» бумаги, «мятой» бумаги, творческие работы из природных материалов -</w:t>
      </w:r>
      <w:proofErr w:type="spellStart"/>
      <w:r w:rsidRPr="006918D9">
        <w:rPr>
          <w:color w:val="000000"/>
        </w:rPr>
        <w:t>экопластика</w:t>
      </w:r>
      <w:proofErr w:type="spellEnd"/>
      <w:r w:rsidRPr="006918D9">
        <w:rPr>
          <w:color w:val="000000"/>
        </w:rPr>
        <w:t xml:space="preserve"> (шишки, листья, веточки, цветы, крупы), </w:t>
      </w:r>
      <w:proofErr w:type="spellStart"/>
      <w:r w:rsidRPr="006918D9">
        <w:rPr>
          <w:color w:val="000000"/>
        </w:rPr>
        <w:t>тестопластика</w:t>
      </w:r>
      <w:proofErr w:type="spellEnd"/>
      <w:r w:rsidRPr="006918D9">
        <w:rPr>
          <w:color w:val="000000"/>
        </w:rPr>
        <w:t xml:space="preserve">, </w:t>
      </w:r>
      <w:proofErr w:type="spellStart"/>
      <w:r w:rsidRPr="006918D9">
        <w:rPr>
          <w:color w:val="000000"/>
        </w:rPr>
        <w:t>пластилинографии</w:t>
      </w:r>
      <w:proofErr w:type="spellEnd"/>
      <w:r w:rsidRPr="006918D9">
        <w:rPr>
          <w:color w:val="000000"/>
        </w:rPr>
        <w:t xml:space="preserve"> и др.</w:t>
      </w:r>
    </w:p>
    <w:p w:rsidR="00040BD3" w:rsidRPr="006918D9" w:rsidRDefault="00040BD3" w:rsidP="00040BD3">
      <w:pPr>
        <w:ind w:right="-426"/>
        <w:rPr>
          <w:color w:val="000000"/>
        </w:rPr>
      </w:pPr>
      <w:r w:rsidRPr="006918D9">
        <w:rPr>
          <w:color w:val="000000"/>
        </w:rPr>
        <w:t xml:space="preserve">          Многие учёные отмечали, что рисунки оказывают сильное стимулирующее влияние на развитие речевой и мыслительной деятельности детей. Ребёнок задаёт вопросы о том, что видит на картине, делится своими впечатлениями. </w:t>
      </w:r>
    </w:p>
    <w:p w:rsidR="00040BD3" w:rsidRPr="006918D9" w:rsidRDefault="00040BD3" w:rsidP="00040BD3">
      <w:pPr>
        <w:ind w:right="-426"/>
        <w:rPr>
          <w:color w:val="000000"/>
        </w:rPr>
      </w:pPr>
      <w:r w:rsidRPr="006918D9">
        <w:rPr>
          <w:color w:val="000000"/>
        </w:rPr>
        <w:t>Особенно большое значение придаётся связи рисования и мышления, так как рисование представляет собой тоже рассказ, но только не словами, а изобразительными средствами. Рисование и речевая деятельность взаимно стимулируют друг друга, и словесное описание того, что ребёнок изображает необходимо поощрять. Кроме того, наглядность и образность, а часто и красочность рисунка влияют на эмоциональную сферу ребёнка: возникновение под карандашом или кисточкой изображения доставляет ему удовольствие, а всякая положительная эмоция, как известно, повышает тонус коры головного мозга, что облегчает протекание ассоциативных процессов. А детское воображение и фантазии развивают творческие способности.</w:t>
      </w:r>
    </w:p>
    <w:p w:rsidR="00040BD3" w:rsidRPr="006918D9" w:rsidRDefault="00040BD3" w:rsidP="00040BD3">
      <w:pPr>
        <w:ind w:right="-426"/>
        <w:rPr>
          <w:color w:val="000000"/>
        </w:rPr>
      </w:pPr>
    </w:p>
    <w:p w:rsidR="00040BD3" w:rsidRPr="006918D9" w:rsidRDefault="00040BD3" w:rsidP="00040BD3">
      <w:pPr>
        <w:ind w:right="-426"/>
        <w:jc w:val="center"/>
        <w:rPr>
          <w:color w:val="000000"/>
        </w:rPr>
      </w:pPr>
    </w:p>
    <w:p w:rsidR="00040BD3" w:rsidRPr="006918D9" w:rsidRDefault="00040BD3" w:rsidP="00040BD3">
      <w:pPr>
        <w:ind w:right="284"/>
        <w:jc w:val="center"/>
        <w:rPr>
          <w:color w:val="000000"/>
        </w:rPr>
      </w:pPr>
      <w:r w:rsidRPr="006918D9">
        <w:rPr>
          <w:color w:val="000000"/>
        </w:rPr>
        <w:t>ЛЕПКА С ДЕТЬМИ</w:t>
      </w:r>
    </w:p>
    <w:p w:rsidR="00040BD3" w:rsidRPr="006918D9" w:rsidRDefault="00040BD3" w:rsidP="00040BD3">
      <w:pPr>
        <w:ind w:right="284"/>
        <w:jc w:val="center"/>
        <w:rPr>
          <w:color w:val="000000"/>
        </w:rPr>
      </w:pPr>
      <w:r w:rsidRPr="006918D9">
        <w:rPr>
          <w:color w:val="000000"/>
        </w:rPr>
        <w:t xml:space="preserve"> ДОШКОЛЬНОГО ВОЗРАСТА.</w:t>
      </w:r>
    </w:p>
    <w:p w:rsidR="00040BD3" w:rsidRPr="006918D9" w:rsidRDefault="00040BD3" w:rsidP="00040BD3">
      <w:pPr>
        <w:ind w:right="284"/>
        <w:rPr>
          <w:color w:val="000000"/>
        </w:rPr>
      </w:pPr>
    </w:p>
    <w:p w:rsidR="00040BD3" w:rsidRPr="006918D9" w:rsidRDefault="00040BD3" w:rsidP="00040BD3">
      <w:pPr>
        <w:ind w:right="284" w:firstLine="567"/>
        <w:rPr>
          <w:color w:val="000000"/>
        </w:rPr>
      </w:pPr>
      <w:r w:rsidRPr="006918D9">
        <w:rPr>
          <w:color w:val="000000"/>
        </w:rPr>
        <w:t xml:space="preserve">Большие возможности для развития и обучения детей предоставляют занятия лепкой. Во время лепки развиваются мелкая моторика пальцев рук, воображение, формируются навыки ручного труда, дети учатся координировать движения рук, приобретают сенсорный опыт – чувство пластики, формы, веса. </w:t>
      </w:r>
    </w:p>
    <w:p w:rsidR="00040BD3" w:rsidRPr="006918D9" w:rsidRDefault="00040BD3" w:rsidP="00040BD3">
      <w:pPr>
        <w:ind w:right="284" w:firstLine="567"/>
        <w:rPr>
          <w:color w:val="000000"/>
        </w:rPr>
      </w:pPr>
      <w:r w:rsidRPr="006918D9">
        <w:rPr>
          <w:color w:val="000000"/>
        </w:rPr>
        <w:lastRenderedPageBreak/>
        <w:t>Дети в силу своих возрастных особенностей не способны сосредоточиваться на одном виде деятельности длительное время, а для создания поделки нужно терпение и время, поэтому дети учатся планировать свою работу и доводить её до конца.</w:t>
      </w:r>
    </w:p>
    <w:p w:rsidR="00040BD3" w:rsidRPr="006918D9" w:rsidRDefault="00040BD3" w:rsidP="00040BD3">
      <w:pPr>
        <w:ind w:right="284" w:firstLine="567"/>
        <w:rPr>
          <w:color w:val="000000"/>
        </w:rPr>
      </w:pPr>
      <w:r w:rsidRPr="006918D9">
        <w:rPr>
          <w:color w:val="000000"/>
        </w:rPr>
        <w:t>На занятиях дети знакомятся с пластичными материалами (пластилином, тестом) и их свойствами, учатся изготавливать пластилиновые картинки методами надавливания и размазывания, создавать простейшие объёмные поделки, осваивают приём вдавливания. Эти навыки работы с пластичными материалами осваиваются с детьми быстро и без особого труда. Нужно только заинтересовать детей, показать, как нужно действовать.</w:t>
      </w:r>
    </w:p>
    <w:p w:rsidR="00040BD3" w:rsidRPr="006918D9" w:rsidRDefault="00040BD3" w:rsidP="00040BD3">
      <w:pPr>
        <w:ind w:right="284" w:firstLine="567"/>
        <w:rPr>
          <w:color w:val="000000"/>
        </w:rPr>
      </w:pPr>
      <w:r w:rsidRPr="006918D9">
        <w:rPr>
          <w:color w:val="000000"/>
        </w:rPr>
        <w:t>Занятия лепкой лучше проводить в небольших группах. Для того чтобы закрепить навыки малышей, рекомендуется использовать один и тот же сюжет несколько раз.</w:t>
      </w:r>
    </w:p>
    <w:p w:rsidR="00040BD3" w:rsidRPr="006918D9" w:rsidRDefault="00040BD3" w:rsidP="00040BD3">
      <w:pPr>
        <w:ind w:right="284" w:firstLine="567"/>
        <w:rPr>
          <w:b/>
          <w:color w:val="000000"/>
        </w:rPr>
      </w:pPr>
      <w:r w:rsidRPr="006918D9">
        <w:rPr>
          <w:b/>
          <w:color w:val="000000"/>
        </w:rPr>
        <w:t>Развитие речи и ознакомление с окружающим миром.</w:t>
      </w:r>
    </w:p>
    <w:p w:rsidR="00040BD3" w:rsidRPr="006918D9" w:rsidRDefault="00040BD3" w:rsidP="00040BD3">
      <w:pPr>
        <w:ind w:right="284" w:firstLine="567"/>
        <w:rPr>
          <w:color w:val="000000"/>
        </w:rPr>
      </w:pPr>
      <w:r w:rsidRPr="006918D9">
        <w:rPr>
          <w:color w:val="000000"/>
        </w:rPr>
        <w:t>Занятия лепкой одновременно являются и занятиями по развитию речи ребёнка, в процессе работы ведётся непрерывная беседа с детьми, что положительно сказывается на их речевом развитии. В увлекательной игре, находясь на пике эмоций, ребёнок способен усвоить много новых слов и выражений. Поэтому занятия лепкой способствуют расширению активного и пассивного словаря детей.</w:t>
      </w:r>
    </w:p>
    <w:p w:rsidR="00040BD3" w:rsidRPr="006918D9" w:rsidRDefault="00040BD3" w:rsidP="00040BD3">
      <w:pPr>
        <w:ind w:right="284" w:firstLine="567"/>
        <w:rPr>
          <w:color w:val="000000"/>
        </w:rPr>
      </w:pPr>
      <w:r w:rsidRPr="006918D9">
        <w:rPr>
          <w:color w:val="000000"/>
        </w:rPr>
        <w:t>Для занятий следует подбирать сюжеты, близкие к жизненному опыту детей. Они позволяют уточнить уже усвоенные знания, расширить их, применить первые варианты обобщения, дать малышам представления о цвете, величине, форме, количестве предметов, их пространственном расположении.</w:t>
      </w:r>
    </w:p>
    <w:p w:rsidR="00040BD3" w:rsidRPr="006918D9" w:rsidRDefault="00040BD3" w:rsidP="00040BD3">
      <w:pPr>
        <w:ind w:right="284" w:firstLine="567"/>
        <w:rPr>
          <w:b/>
          <w:color w:val="000000"/>
        </w:rPr>
      </w:pPr>
      <w:r w:rsidRPr="006918D9">
        <w:rPr>
          <w:b/>
          <w:color w:val="000000"/>
        </w:rPr>
        <w:t>Развитие фантазии и творчества.</w:t>
      </w:r>
    </w:p>
    <w:p w:rsidR="00040BD3" w:rsidRPr="006918D9" w:rsidRDefault="00040BD3" w:rsidP="00040BD3">
      <w:pPr>
        <w:ind w:right="284" w:firstLine="567"/>
        <w:rPr>
          <w:color w:val="000000"/>
        </w:rPr>
      </w:pPr>
      <w:r w:rsidRPr="006918D9">
        <w:rPr>
          <w:color w:val="000000"/>
        </w:rPr>
        <w:t>Занятия лепкой предполагают совместное творчество взрослого и ребёнка. Для того чтобы заинтересовать детей, надо обыграть ситуацию, показать им способы действия с пластичными материалами. После того как у детей будут сформированы основные навыки работы с пластичными материалами, у них появиться больше возможностей для самостоятельной работы. Пусть ребёнок сам выберет, какого цвета будет пластилиновый цветочек или где будет располагаться пластилиновая снежинка. Свобода выбора позволяет развивать воображение детей, их креативность (творческое начало личности).</w:t>
      </w:r>
    </w:p>
    <w:p w:rsidR="00040BD3" w:rsidRPr="006918D9" w:rsidRDefault="00040BD3" w:rsidP="00040BD3">
      <w:pPr>
        <w:ind w:right="284" w:firstLine="567"/>
        <w:rPr>
          <w:color w:val="000000"/>
        </w:rPr>
      </w:pPr>
      <w:r w:rsidRPr="006918D9">
        <w:rPr>
          <w:color w:val="000000"/>
        </w:rPr>
        <w:t>Очень важно эмоционально зарядить детей, превратить занятие в увлекательную игру. Готовые работы нужно внимательно рассмотреть, одобрить, а маленького автора похвалить за старание.</w:t>
      </w:r>
    </w:p>
    <w:p w:rsidR="00040BD3" w:rsidRPr="006918D9" w:rsidRDefault="00040BD3" w:rsidP="00040BD3">
      <w:pPr>
        <w:ind w:right="284" w:firstLine="567"/>
        <w:rPr>
          <w:b/>
          <w:color w:val="000000"/>
        </w:rPr>
      </w:pPr>
      <w:r w:rsidRPr="006918D9">
        <w:rPr>
          <w:b/>
          <w:color w:val="000000"/>
        </w:rPr>
        <w:t>Личностное развитие.</w:t>
      </w:r>
    </w:p>
    <w:p w:rsidR="00040BD3" w:rsidRPr="006918D9" w:rsidRDefault="00040BD3" w:rsidP="00040BD3">
      <w:pPr>
        <w:ind w:right="284" w:firstLine="567"/>
        <w:rPr>
          <w:color w:val="000000"/>
        </w:rPr>
      </w:pPr>
      <w:r w:rsidRPr="006918D9">
        <w:rPr>
          <w:color w:val="000000"/>
        </w:rPr>
        <w:t>Следует внимательно относиться к судьбе детских работ. Очень важно, чтобы дети чувствовали уважение к своим творениям. Нельзя забывать, что детям необходимо постоянное внимание значимого взрослого, его похвала и одобрение. Ожидание такого внимания является одним из самых сильных психологических мотивов, побуждающих детей к деятельности и достижению результата. Поэтому необходимо организовывать выставки детских работ и регулярно обновлять их.</w:t>
      </w:r>
    </w:p>
    <w:p w:rsidR="00040BD3" w:rsidRPr="006918D9" w:rsidRDefault="00040BD3" w:rsidP="00040BD3">
      <w:pPr>
        <w:ind w:right="284" w:firstLine="567"/>
        <w:rPr>
          <w:color w:val="000000"/>
        </w:rPr>
      </w:pPr>
      <w:r w:rsidRPr="006918D9">
        <w:rPr>
          <w:color w:val="000000"/>
        </w:rPr>
        <w:t>Нужно почаще хвалить малышей, не бояться их перехвалить. Ведь такое отношение сегодня позволит им чувствовать себя компетентными и уверенными в себе людьми в будущем.</w:t>
      </w:r>
    </w:p>
    <w:p w:rsidR="00040BD3" w:rsidRPr="006918D9" w:rsidRDefault="00040BD3" w:rsidP="00040BD3">
      <w:pPr>
        <w:ind w:right="284" w:firstLine="567"/>
        <w:rPr>
          <w:b/>
          <w:color w:val="000000"/>
        </w:rPr>
      </w:pPr>
      <w:r w:rsidRPr="006918D9">
        <w:rPr>
          <w:b/>
          <w:color w:val="000000"/>
        </w:rPr>
        <w:t>Эстетическое развитие.</w:t>
      </w:r>
    </w:p>
    <w:p w:rsidR="00040BD3" w:rsidRPr="006918D9" w:rsidRDefault="00040BD3" w:rsidP="00040BD3">
      <w:pPr>
        <w:ind w:right="284" w:firstLine="567"/>
        <w:rPr>
          <w:color w:val="000000"/>
        </w:rPr>
      </w:pPr>
      <w:r w:rsidRPr="006918D9">
        <w:rPr>
          <w:color w:val="000000"/>
        </w:rPr>
        <w:t>На занятиях лепкой следует предлагать детям тесто разных цветов</w:t>
      </w:r>
    </w:p>
    <w:p w:rsidR="00040BD3" w:rsidRPr="006918D9" w:rsidRDefault="00040BD3" w:rsidP="00040BD3">
      <w:pPr>
        <w:ind w:right="284"/>
        <w:rPr>
          <w:color w:val="000000"/>
        </w:rPr>
      </w:pPr>
      <w:r w:rsidRPr="006918D9">
        <w:rPr>
          <w:color w:val="000000"/>
        </w:rPr>
        <w:t>(в смесь для теста необходимо добавить цветной пищевой краситель), разные виды пластилина и основ пластилиновых картинок.</w:t>
      </w:r>
    </w:p>
    <w:p w:rsidR="00040BD3" w:rsidRPr="006918D9" w:rsidRDefault="00040BD3" w:rsidP="00040BD3">
      <w:pPr>
        <w:ind w:right="284" w:firstLine="567"/>
        <w:rPr>
          <w:color w:val="000000"/>
        </w:rPr>
      </w:pPr>
      <w:r w:rsidRPr="006918D9">
        <w:rPr>
          <w:color w:val="000000"/>
        </w:rPr>
        <w:t xml:space="preserve">На обобщающих занятиях можно предложить сравнить различные варианты выполнения одной и той же пластилиновой картинки или поделки. Пусть каждый ребёнок выберет тот вариант, который нравится ему больше всего, и воплотит его в своём творчестве. </w:t>
      </w:r>
    </w:p>
    <w:p w:rsidR="00040BD3" w:rsidRPr="006918D9" w:rsidRDefault="00040BD3" w:rsidP="00040BD3">
      <w:pPr>
        <w:ind w:right="284" w:firstLine="567"/>
        <w:rPr>
          <w:b/>
          <w:color w:val="000000"/>
        </w:rPr>
      </w:pPr>
      <w:r w:rsidRPr="006918D9">
        <w:rPr>
          <w:b/>
          <w:color w:val="000000"/>
        </w:rPr>
        <w:t>Знакомство с пластичными материалами.</w:t>
      </w:r>
    </w:p>
    <w:p w:rsidR="00040BD3" w:rsidRPr="006918D9" w:rsidRDefault="00040BD3" w:rsidP="00040BD3">
      <w:pPr>
        <w:ind w:right="284" w:firstLine="567"/>
        <w:rPr>
          <w:color w:val="000000"/>
        </w:rPr>
      </w:pPr>
      <w:r w:rsidRPr="006918D9">
        <w:rPr>
          <w:color w:val="000000"/>
        </w:rPr>
        <w:lastRenderedPageBreak/>
        <w:t>Прежде чем приступить к занятиям лепкой, нужно познакомить детей с пластичными материалами, дать возможность ощутить их фактуру, свойства. Научить разминать тесто и пластилин пальцами и ладонями обеих рук; формировать интерес к работе с тестом и пластилином; развивать мелкую моторику.</w:t>
      </w:r>
    </w:p>
    <w:p w:rsidR="00040BD3" w:rsidRPr="006918D9" w:rsidRDefault="00040BD3" w:rsidP="00040BD3">
      <w:pPr>
        <w:ind w:right="284" w:firstLine="567"/>
        <w:rPr>
          <w:b/>
          <w:color w:val="000000"/>
        </w:rPr>
      </w:pPr>
      <w:proofErr w:type="spellStart"/>
      <w:r w:rsidRPr="006918D9">
        <w:rPr>
          <w:b/>
          <w:color w:val="000000"/>
        </w:rPr>
        <w:t>Тестопластика</w:t>
      </w:r>
      <w:proofErr w:type="spellEnd"/>
      <w:r w:rsidRPr="006918D9">
        <w:rPr>
          <w:b/>
          <w:color w:val="000000"/>
        </w:rPr>
        <w:t>.</w:t>
      </w:r>
    </w:p>
    <w:p w:rsidR="00040BD3" w:rsidRPr="006918D9" w:rsidRDefault="00040BD3" w:rsidP="00040BD3">
      <w:pPr>
        <w:ind w:right="284" w:firstLine="567"/>
        <w:rPr>
          <w:color w:val="000000"/>
        </w:rPr>
      </w:pPr>
      <w:r w:rsidRPr="006918D9">
        <w:rPr>
          <w:color w:val="000000"/>
        </w:rPr>
        <w:t xml:space="preserve">У детей дошкольного возраста, в силу их возрастных особенностей может возникнуть соблазн попробовать пластилин на вкус, размазать его по столу и др. поверхностям. Поэтому хочется особенно отметить пластичный материал – солёное тесто. Мука и соль – это природные, экологически безопасные продукты, при их соединении получается чудесный материал для лепки. Искусство лепки из солёного теста не случайно называется </w:t>
      </w:r>
      <w:proofErr w:type="spellStart"/>
      <w:r w:rsidRPr="006918D9">
        <w:rPr>
          <w:color w:val="000000"/>
        </w:rPr>
        <w:t>тестопластикой</w:t>
      </w:r>
      <w:proofErr w:type="spellEnd"/>
      <w:r w:rsidRPr="006918D9">
        <w:rPr>
          <w:color w:val="000000"/>
        </w:rPr>
        <w:t xml:space="preserve"> или </w:t>
      </w:r>
      <w:proofErr w:type="spellStart"/>
      <w:r w:rsidRPr="006918D9">
        <w:rPr>
          <w:color w:val="000000"/>
        </w:rPr>
        <w:t>биокерамикой</w:t>
      </w:r>
      <w:proofErr w:type="spellEnd"/>
      <w:r w:rsidRPr="006918D9">
        <w:rPr>
          <w:color w:val="000000"/>
        </w:rPr>
        <w:t>. Из солёного теста можно не только лепить руками, но и вырезать разными формочками (рецепт солёного теста: 2 чашки муки, 1 чашка соли, ¾ чашки воды; для лучшего скрепления деталей между собой, место сцепления смачивают водой).</w:t>
      </w:r>
    </w:p>
    <w:p w:rsidR="00040BD3" w:rsidRPr="006918D9" w:rsidRDefault="00040BD3" w:rsidP="00040BD3">
      <w:pPr>
        <w:ind w:right="284" w:firstLine="567"/>
        <w:rPr>
          <w:color w:val="000000"/>
        </w:rPr>
      </w:pPr>
      <w:r w:rsidRPr="006918D9">
        <w:rPr>
          <w:color w:val="000000"/>
        </w:rPr>
        <w:t>Выполненные работы можно запечь в «духовке», а затем раскрасить, отмечая мелкие детали.</w:t>
      </w:r>
    </w:p>
    <w:p w:rsidR="00040BD3" w:rsidRPr="006918D9" w:rsidRDefault="00040BD3" w:rsidP="00040BD3">
      <w:pPr>
        <w:ind w:right="284" w:firstLine="567"/>
        <w:rPr>
          <w:b/>
          <w:color w:val="000000"/>
        </w:rPr>
      </w:pPr>
      <w:r w:rsidRPr="006918D9">
        <w:rPr>
          <w:b/>
          <w:color w:val="000000"/>
        </w:rPr>
        <w:t>Освоение приёмов размазывания и надавливания.</w:t>
      </w:r>
    </w:p>
    <w:p w:rsidR="00040BD3" w:rsidRPr="006918D9" w:rsidRDefault="00040BD3" w:rsidP="00040BD3">
      <w:pPr>
        <w:ind w:right="284" w:firstLine="567"/>
        <w:rPr>
          <w:color w:val="000000"/>
        </w:rPr>
      </w:pPr>
      <w:r w:rsidRPr="006918D9">
        <w:rPr>
          <w:color w:val="000000"/>
        </w:rPr>
        <w:t>На этих занятиях дети учатся создавать пластилиновые картинки с помощью приёмов надавливания и размазывания. Такая методика работы с пластилином позволяет очень быстро создавать яркие пластилиновые картинки.</w:t>
      </w:r>
    </w:p>
    <w:p w:rsidR="00040BD3" w:rsidRPr="006918D9" w:rsidRDefault="00040BD3" w:rsidP="00040BD3">
      <w:pPr>
        <w:ind w:right="284" w:firstLine="567"/>
        <w:rPr>
          <w:color w:val="000000"/>
        </w:rPr>
      </w:pPr>
      <w:r w:rsidRPr="006918D9">
        <w:rPr>
          <w:color w:val="000000"/>
        </w:rPr>
        <w:t>Для того чтобы дети усвоили эти навыки, необходима помощь взрослого.</w:t>
      </w:r>
    </w:p>
    <w:p w:rsidR="00040BD3" w:rsidRPr="006918D9" w:rsidRDefault="00040BD3" w:rsidP="00040BD3">
      <w:pPr>
        <w:ind w:right="284" w:firstLine="567"/>
        <w:rPr>
          <w:color w:val="000000"/>
        </w:rPr>
      </w:pPr>
      <w:r w:rsidRPr="006918D9">
        <w:rPr>
          <w:i/>
          <w:color w:val="000000"/>
        </w:rPr>
        <w:t>Надавливание.</w:t>
      </w:r>
      <w:r w:rsidRPr="006918D9">
        <w:rPr>
          <w:color w:val="000000"/>
        </w:rPr>
        <w:t xml:space="preserve"> В нужном месте на картон педагог кладёт небольшой пластилиновый шарик диаметром 5-10 мм. Затем берёт указательный пальчик правой руки ребёнка, кладёт его на шарик и своим указательным пальцем надавливает сверху на палец ребёнка. В результате из шарика получается круглая лепёшка.</w:t>
      </w:r>
    </w:p>
    <w:p w:rsidR="00040BD3" w:rsidRPr="006918D9" w:rsidRDefault="00040BD3" w:rsidP="00040BD3">
      <w:pPr>
        <w:ind w:right="284" w:firstLine="567"/>
        <w:rPr>
          <w:color w:val="000000"/>
        </w:rPr>
      </w:pPr>
      <w:r w:rsidRPr="006918D9">
        <w:rPr>
          <w:i/>
          <w:color w:val="000000"/>
        </w:rPr>
        <w:t>Размазывание.</w:t>
      </w:r>
      <w:r w:rsidRPr="006918D9">
        <w:rPr>
          <w:color w:val="000000"/>
        </w:rPr>
        <w:t xml:space="preserve"> В нужном месте на картон педагог кладёт небольшой пластилиновый шарик диаметром 5-10 мм, затем берёт указательный палец правой руки ребёнка, кладёт его на шарик и своим указательным пальцем сначала надавливает сверху, а потом, не уменьшая давления, оттягивает палец малыша в нужном направлении. Основные направления размазывания – сверху вниз и слева направо (для правой руки), справа налево (для левой руки).</w:t>
      </w:r>
    </w:p>
    <w:p w:rsidR="00040BD3" w:rsidRPr="006918D9" w:rsidRDefault="00040BD3" w:rsidP="00040BD3">
      <w:pPr>
        <w:ind w:right="284" w:firstLine="567"/>
        <w:rPr>
          <w:color w:val="000000"/>
        </w:rPr>
      </w:pPr>
      <w:r w:rsidRPr="006918D9">
        <w:rPr>
          <w:color w:val="000000"/>
        </w:rPr>
        <w:t>По мере усвоения навыков создания пластилиновых картинок дети начинают самостоятельно скатывать шарики, размещать их на картинке, применять приёмы надавливания и размазывания.</w:t>
      </w:r>
    </w:p>
    <w:p w:rsidR="00040BD3" w:rsidRDefault="00040BD3" w:rsidP="00040BD3">
      <w:pPr>
        <w:ind w:right="284" w:firstLine="567"/>
        <w:rPr>
          <w:color w:val="000000"/>
        </w:rPr>
      </w:pPr>
      <w:r w:rsidRPr="006918D9">
        <w:rPr>
          <w:color w:val="000000"/>
        </w:rPr>
        <w:t xml:space="preserve">Во время работы необходимо следить за тем, чтобы палец ребёнка не сгибался, а оставался прямым и напряжённым, чтобы он действовал подушечкой пальца, а не царапал пластилин </w:t>
      </w:r>
      <w:r w:rsidR="00E15046" w:rsidRPr="006918D9">
        <w:rPr>
          <w:color w:val="000000"/>
        </w:rPr>
        <w:t>ногтем</w:t>
      </w:r>
      <w:r w:rsidRPr="006918D9">
        <w:rPr>
          <w:color w:val="000000"/>
        </w:rPr>
        <w:t>. Если во время выполнения работы указательный палец устал можно задействовать другие с таким же успехом.</w:t>
      </w:r>
    </w:p>
    <w:p w:rsidR="00051605" w:rsidRPr="006918D9" w:rsidRDefault="00051605" w:rsidP="00051605">
      <w:pPr>
        <w:ind w:right="284" w:firstLine="567"/>
        <w:rPr>
          <w:color w:val="000000"/>
        </w:rPr>
      </w:pPr>
      <w:r>
        <w:rPr>
          <w:color w:val="000000"/>
        </w:rPr>
        <w:t xml:space="preserve">Литература, используемая для данной статьи: </w:t>
      </w:r>
      <w:proofErr w:type="spellStart"/>
      <w:r>
        <w:rPr>
          <w:color w:val="000000"/>
        </w:rPr>
        <w:t>Януш</w:t>
      </w:r>
      <w:bookmarkStart w:id="0" w:name="_GoBack"/>
      <w:bookmarkEnd w:id="0"/>
      <w:r>
        <w:rPr>
          <w:color w:val="000000"/>
        </w:rPr>
        <w:t>ко</w:t>
      </w:r>
      <w:proofErr w:type="spellEnd"/>
      <w:r>
        <w:rPr>
          <w:color w:val="000000"/>
        </w:rPr>
        <w:t xml:space="preserve"> Е.А. «Лепка с детьми раннего возраста» 2007 г.</w:t>
      </w:r>
    </w:p>
    <w:p w:rsidR="0061584E" w:rsidRDefault="0061584E"/>
    <w:sectPr w:rsidR="00615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5B5C"/>
    <w:multiLevelType w:val="hybridMultilevel"/>
    <w:tmpl w:val="4B9635E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D3"/>
    <w:rsid w:val="00036DC3"/>
    <w:rsid w:val="00040BD3"/>
    <w:rsid w:val="00051605"/>
    <w:rsid w:val="0061584E"/>
    <w:rsid w:val="00633A0C"/>
    <w:rsid w:val="00E1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1F54"/>
  <w15:chartTrackingRefBased/>
  <w15:docId w15:val="{FE28F86E-6283-40F5-9954-4FC42B99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saykov_iv@mail.ru</dc:creator>
  <cp:keywords/>
  <dc:description/>
  <cp:lastModifiedBy>saykov_iv@mail.ru</cp:lastModifiedBy>
  <cp:revision>1</cp:revision>
  <dcterms:created xsi:type="dcterms:W3CDTF">2023-03-18T08:24:00Z</dcterms:created>
  <dcterms:modified xsi:type="dcterms:W3CDTF">2023-03-18T16:27:00Z</dcterms:modified>
</cp:coreProperties>
</file>