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</w:t>
      </w:r>
    </w:p>
    <w:p>
      <w:pPr>
        <w:pStyle w:val="1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№28 Кировского района Санкт-Петербурга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733675" cy="4437380"/>
            <wp:effectExtent l="0" t="0" r="0" b="0"/>
            <wp:docPr id="2" name="Рисунок 2" descr="C:\Users\Dracula Core\Desktop\IMG-202010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Dracula Core\Desktop\IMG-20201019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871" cy="44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«Использование стикеров</w:t>
      </w:r>
    </w:p>
    <w:p>
      <w:pPr>
        <w:pStyle w:val="1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образовательной деятельности с детьми дошкольного возраста»</w:t>
      </w:r>
    </w:p>
    <w:p>
      <w:pPr>
        <w:pStyle w:val="1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1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1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Носкова Екатерина Геннадьевна</w:t>
      </w:r>
    </w:p>
    <w:p>
      <w:pPr>
        <w:pStyle w:val="1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ГБДОУ детского сада №28</w:t>
      </w:r>
    </w:p>
    <w:p>
      <w:pPr>
        <w:pStyle w:val="13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 Петербург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Аннотация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t>Методическая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 разработка 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«Использование стикеров в образовательной деятельности с детьми дошкольного возраста»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  <w:t xml:space="preserve"> преднозначена для педагогов дошкольных образовательных учреждений. 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Предложенная серия материала охватывает все стороны</w:t>
      </w:r>
      <w:r>
        <w:rPr>
          <w:rFonts w:hint="default" w:ascii="Times New Roman" w:hAnsi="Times New Roman"/>
          <w:sz w:val="24"/>
          <w:szCs w:val="24"/>
        </w:rPr>
        <w:t xml:space="preserve"> 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 xml:space="preserve">развития </w:t>
      </w:r>
      <w:r>
        <w:rPr>
          <w:rFonts w:hint="default" w:ascii="Times New Roman" w:hAnsi="Times New Roman"/>
          <w:sz w:val="24"/>
          <w:szCs w:val="24"/>
        </w:rPr>
        <w:t xml:space="preserve">личности </w:t>
      </w: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 xml:space="preserve">  ребёнка дошкольного возраста, что предаёт данной работе особую значимость.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Пояснительная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записка</w:t>
      </w:r>
    </w:p>
    <w:p>
      <w:pPr>
        <w:jc w:val="both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Тема методической разработки «Использование стикеров в образовательной деятельности с детьми дошкольного возраста» это создание системы  современного дидактического комплекса использования стикеров в образовательной деятельности с детьми дошкольного возраста.  Играми со стикерами можно заниматься, начиная с детьми  раннего возраста, благодаря следующим ее особенностям: безопасности, простоте, функциональности – стикеры можно крепить не только к бумаге, но и стенам, дверцам мебели и другим ровным поверхностям. Это свойство позволяет вносить разнообразие в развивающие занятия с ребенком. Кроме этого стикеры можно использовать несколько раз, легко «разобрав» картинку.</w:t>
      </w:r>
    </w:p>
    <w:p>
      <w:pPr>
        <w:jc w:val="center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«Лист бумаги. Делая записи, мы оставляем на нем наши мысли; рисуя, выражаем свои чувства; читая, узнаем новости и получаем знания. А бывает и наоборот: сминаем его в комок или рвем на мелкие кусочки… Однако, постойте! Оказывается, приложив лишь немного усилий и включив фантазию, можно превратить «бумаговредительство» в настоящее искусство». </w:t>
      </w:r>
    </w:p>
    <w:p>
      <w:pPr>
        <w:shd w:val="clear" w:color="auto" w:fill="FFFFFF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 Иван  Разливин «Искусство мять бумагу»</w:t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Наряду с деревом, глиной, стеклом и другими материалами, бумага обладает замечательным свойством принимать практически любые формы. Бумага - доступный и универсальный материал, широко применяется  в рисовании, аппликации, в художественном конструировании. Каждый вид изобразительной деятельности, кроме общего эстетического влияния, имеет свое специфическое воздействие на ребенка. Она способствует формированию и развитию многих личностных качеств личности, ее психических и эстетических возможностей.</w:t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часто для проведения аппликации и конструирования из бумаги с детьми необходимо большое количество однотипных деталей. Например, для изготовления цветов или цветной мозаики и т.д. Вот и получается, что прежде чем приступить с детьми непосредственно к творческому процессу, нужно сначала подготовиться. Такая подготовка требует много времени (вырезание различных деталей), и является однотипным и достаточно нудным занятием. В поисках материала для аппликаций, мне на глаза попались бумажные стикеры и, тут же, возникла идея весьма оригинального их использования.</w:t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Стикеры никто целенаправленно не изобретал. Они стали плодом эксперимента по улучшению клеевого состава для скотчей. В итоге исследователи получили вещество, которое приклеивалось к поверхности настолько же быстро, насколько и отклеивалось от неё. Чтобы не терять разработку, было решено применить её для клейких закладок. Именно они дошли до нас в виде тех стикеров, которые мы знаем. 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Играми со стикерами можно заниматься, начиная с детьми  раннего возраста, благодаря следующим ее особенностям: </w:t>
      </w:r>
    </w:p>
    <w:p>
      <w:pPr>
        <w:pStyle w:val="1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безопасности – отсутствие мелких деталей, а также необходимости использования клея и ножниц; </w:t>
      </w:r>
    </w:p>
    <w:p>
      <w:pPr>
        <w:pStyle w:val="1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простоте – простые сюжеты, создаваемые с помощью стикеров понятны и интересны даже самым маленьким; </w:t>
      </w:r>
    </w:p>
    <w:p>
      <w:pPr>
        <w:pStyle w:val="13"/>
        <w:numPr>
          <w:ilvl w:val="0"/>
          <w:numId w:val="1"/>
        </w:numPr>
        <w:spacing w:line="276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функциональности – стикеры можно крепить не только к бумаге, но и стенам, дверцам мебели и другим ровным поверхностям. Это свойство позволяет вносить разнообразие в развивающие занятия с ребенком. Кроме этого стикеры можно использовать несколько раз, легко «разобрав» картинку.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</w:p>
    <w:p>
      <w:pPr>
        <w:pStyle w:val="13"/>
        <w:spacing w:line="276" w:lineRule="auto"/>
        <w:ind w:left="360" w:firstLine="348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Мною предложены система стикеригр. Игры полифункциональные, могут использоваться в различных целях. Предложенная серия материала охватывает все стороны развития ребёнка дошкольного возраста, что предаёт данной работе особую значимость.</w:t>
      </w:r>
    </w:p>
    <w:p>
      <w:pPr>
        <w:ind w:left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t>Описание опыта работы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системы  современного дидактического комплекса 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спользования стикеров в образовательной деятельности с детьми дошкольного возраста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Задачи:</w:t>
      </w:r>
    </w:p>
    <w:p>
      <w:pPr>
        <w:pStyle w:val="1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Развитие мелкой моторики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pStyle w:val="1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восприятия, памяти, мышления, внимания;</w:t>
      </w:r>
    </w:p>
    <w:p>
      <w:pPr>
        <w:pStyle w:val="1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зрительно - пространственной ориентировки;</w:t>
      </w:r>
    </w:p>
    <w:p>
      <w:pPr>
        <w:pStyle w:val="1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Развитие речевых возможностей;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pStyle w:val="1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творческих способностей;</w:t>
      </w:r>
    </w:p>
    <w:p>
      <w:pPr>
        <w:pStyle w:val="1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физического здоровья.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Новизна темы: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нетрадиционных развивающих игр со стикерами в образовательной деятельности с детьми дошкольного возраста.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spacing w:line="276" w:lineRule="auto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Предполагаемый результат:</w:t>
      </w:r>
    </w:p>
    <w:p>
      <w:pPr>
        <w:pStyle w:val="13"/>
        <w:numPr>
          <w:ilvl w:val="0"/>
          <w:numId w:val="3"/>
        </w:numPr>
        <w:spacing w:line="276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На достаточном уровне развито логическое мышление: умение анализировать, делать выводы, обобщать и сравнивать.</w:t>
      </w:r>
    </w:p>
    <w:p>
      <w:pPr>
        <w:pStyle w:val="13"/>
        <w:numPr>
          <w:ilvl w:val="0"/>
          <w:numId w:val="3"/>
        </w:numPr>
        <w:spacing w:line="276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Умеют использовать занимательный игровой материал, как в непрерывной образовательной деятельности, а также в играх самостоятельного характера.</w:t>
      </w:r>
    </w:p>
    <w:p>
      <w:pPr>
        <w:pStyle w:val="13"/>
        <w:numPr>
          <w:ilvl w:val="0"/>
          <w:numId w:val="3"/>
        </w:numPr>
        <w:spacing w:line="276" w:lineRule="auto"/>
        <w:jc w:val="both"/>
        <w:rPr>
          <w:rFonts w:ascii="Times New Roman" w:hAnsi="Times New Roman" w:eastAsia="Calibri" w:cs="Times New Roman"/>
          <w:sz w:val="24"/>
          <w:szCs w:val="24"/>
          <w:shd w:val="clear" w:color="auto" w:fill="FFFF00"/>
        </w:rPr>
      </w:pPr>
      <w:r>
        <w:rPr>
          <w:rFonts w:ascii="Times New Roman" w:hAnsi="Times New Roman" w:eastAsia="Calibri" w:cs="Times New Roman"/>
          <w:sz w:val="24"/>
          <w:szCs w:val="24"/>
        </w:rPr>
        <w:t>Развиты способности комбинаторного типа и мелкая моторика рук.</w:t>
      </w:r>
    </w:p>
    <w:p>
      <w:pPr>
        <w:pStyle w:val="13"/>
        <w:numPr>
          <w:ilvl w:val="0"/>
          <w:numId w:val="3"/>
        </w:numPr>
        <w:spacing w:line="276" w:lineRule="auto"/>
        <w:jc w:val="both"/>
        <w:rPr>
          <w:rFonts w:ascii="Times New Roman" w:hAnsi="Times New Roman" w:eastAsia="Calibri" w:cs="Times New Roman"/>
          <w:sz w:val="24"/>
          <w:szCs w:val="24"/>
          <w:shd w:val="clear" w:color="auto" w:fill="FFFF00"/>
        </w:rPr>
      </w:pPr>
      <w:r>
        <w:rPr>
          <w:rFonts w:ascii="Times New Roman" w:hAnsi="Times New Roman" w:eastAsia="Calibri" w:cs="Times New Roman"/>
          <w:sz w:val="24"/>
          <w:szCs w:val="24"/>
        </w:rPr>
        <w:t>Развиты творческие способности.</w:t>
      </w:r>
    </w:p>
    <w:p>
      <w:pPr>
        <w:pStyle w:val="13"/>
        <w:numPr>
          <w:ilvl w:val="0"/>
          <w:numId w:val="3"/>
        </w:numPr>
        <w:spacing w:line="276" w:lineRule="auto"/>
        <w:jc w:val="both"/>
        <w:rPr>
          <w:rFonts w:ascii="Times New Roman" w:hAnsi="Times New Roman" w:eastAsia="Calibri" w:cs="Times New Roman"/>
          <w:sz w:val="24"/>
          <w:szCs w:val="24"/>
          <w:shd w:val="clear" w:color="auto" w:fill="FFFF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Речь становится эмоционально насыщенной, выразительной.</w:t>
      </w:r>
    </w:p>
    <w:p>
      <w:pPr>
        <w:pStyle w:val="13"/>
        <w:numPr>
          <w:ilvl w:val="0"/>
          <w:numId w:val="3"/>
        </w:numPr>
        <w:spacing w:line="276" w:lineRule="auto"/>
        <w:jc w:val="both"/>
        <w:rPr>
          <w:rFonts w:ascii="Times New Roman" w:hAnsi="Times New Roman" w:eastAsia="Calibri" w:cs="Times New Roman"/>
          <w:sz w:val="24"/>
          <w:szCs w:val="24"/>
          <w:shd w:val="clear" w:color="auto" w:fill="FFFF00"/>
        </w:rPr>
      </w:pPr>
      <w:r>
        <w:rPr>
          <w:rFonts w:ascii="Times New Roman" w:hAnsi="Times New Roman" w:cs="Times New Roman"/>
          <w:sz w:val="24"/>
          <w:szCs w:val="24"/>
        </w:rPr>
        <w:t>Сохранено  и укреплено  здоровье детей посредством здоровьесберегающих технологий  в условиях ДОУ.</w:t>
      </w:r>
    </w:p>
    <w:p>
      <w:pPr>
        <w:pStyle w:val="13"/>
        <w:jc w:val="both"/>
        <w:rPr>
          <w:rFonts w:ascii="Times New Roman" w:hAnsi="Times New Roman" w:eastAsia="Calibri" w:cs="Times New Roman"/>
          <w:i/>
          <w:sz w:val="24"/>
          <w:szCs w:val="24"/>
          <w:shd w:val="clear" w:color="auto" w:fill="FFFF00"/>
        </w:rPr>
      </w:pPr>
    </w:p>
    <w:p>
      <w:pPr>
        <w:pStyle w:val="13"/>
        <w:jc w:val="both"/>
        <w:rPr>
          <w:rFonts w:ascii="Times New Roman" w:hAnsi="Times New Roman" w:eastAsia="Times New Roman" w:cs="Times New Roman"/>
          <w:color w:val="666666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>
      <w:pPr>
        <w:pStyle w:val="1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организации деятельности по играм со стикерами, мною была изучена учебно-методический комплекс по игровой деятельности Губанова Н.Ф. «Развитие игровой деятельности», Лещинская-Гурова О.В. «Развитие игровой компетентности педагогов в условиях обучения в ДОО», а также периодическая печать и интернет ресурсы.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обеспечить активность детей в работе по стикерам, я создала систему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нетрадиционных развивающих игр со стикерами. Апробация проводилась на базе ГБДОУ детского сада №28 Кировского района Санкт-Петербурга в течение двух лет с детьми младшего и старшего дошкольного возраста. 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результативного проведения использования стикеров в образовательных областях  определила следующие этапы работы: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1.Организационная работа</w:t>
      </w:r>
    </w:p>
    <w:p>
      <w:pPr>
        <w:pStyle w:val="13"/>
        <w:spacing w:line="276" w:lineRule="auto"/>
        <w:jc w:val="both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1.1. </w:t>
      </w:r>
      <w:r>
        <w:rPr>
          <w:rFonts w:ascii="Times New Roman" w:hAnsi="Times New Roman" w:cs="Times New Roman"/>
          <w:bCs/>
          <w:sz w:val="24"/>
          <w:szCs w:val="24"/>
        </w:rPr>
        <w:t>Подбор и подготовка материала и оборудования.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1.2.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Безопасность при хранении и использовании стикеров в условиях ДОУ.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1.3.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Организация пространства и времени для работы с использованием стикеров.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 Знакомство детей со стикерами.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3. Использование стикеров в образовательной деятельности.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3.1. Использование стикеров в образовательной области «Социально-коммуникативное развитие».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3.2. Использование стикеров в образовательной области «Познавательное развитие».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3.3 Использование стикеров в образовательной области «Развитие речи».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3.4. Использование стикеров в образовательной области  «Художественно-эстетическое развитие»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3.5. Использование стикеров в образовательной области «Физическое развитие»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 использования стикеров в образовательной деятельности с детьми.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 Подбор и подготовка материала и оборудования.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 организованной деятельности с детьми младшего возраста (с трех лет) я использовала простые готовые сюжетные картинки, а дети старше пяти лет с удовольствием  проявляют фантазию и создают свои маленькие шедевры.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необходимо подобрать стикеры разных размеров  и цветов.  Цвет  лучше подбирать вместе с ребенком.  Ребенок выбирает  любимые цвета, который соответствует настроению дошкольника.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Потребуются сюжетные картинки, шаблоны, заготовки с алгоритмами, игровые поля с заданиями. Чем больше игрового материала, тем лучше. Ведь мир, в котором мы живем с детьми, очень разнообразен. 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Весь собранный  для  работы со стикерами материал   расположен рядом на столе, на полке, в коробке.  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1.2.Безопасность при хранении и использовании стикеров в условиях ДОУ.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хранения стикеров  использую прозрачные пластиковые контейнеры, в которых легко рассмотреть стикеры. 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Прежде, чем приступить к работе, необходимо установить правила работы со стикерами и соблюдать их.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1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1.3.Организация пространства и времени для работы с использованием стикеров.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 организации игр и образовательной деятельности со стикерами выбираю открытое пространство. Это может быть стол, который должен быть размера и высоты подходящей росту ребенка, чтобы он мог не тянуться и не нагибаться, легко обойти (подойти) к столу со всех сторон.  Дети   старшего дошкольного возраста игровые задания могут выполнять на полу.   Количество  детей  при организации работы со стикерами неогрничено.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правильно распределять время организованной деятельности со стикерами: чем младше дети, тем короче занятие (высокая утомляемость, нужна смена деятельности). До трех лет – десять минут; в три-четыре года – пятнадцать минут; в пять лет – двадцать пять минут; в шесть-семь лет – тридцать минут. Если ребенку интересно, он увлечен – временной промежуток можно увеличить.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1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Знакомство детей со стикерами.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 начале я знакомлю детей с бумагой, с ее свойствами, разновидностью. Сегодня в продаже существует большое множество различных блоков, всевозможных размеров и цветов. В основном стикеры квадратные или прямоугольной формы, но также выпускаются и фигурные стикеры в виде кружочков, сердечек, цветков (5 или 8 лепестковых), стрелочки. Конечно, разнообразие форм таких стикеров не велико, но даже и это небольшое количество видов можно весьма эффективно использовать в детском творчестве. Приятная на ощупь бумага, сочные оттенки - лучшего материала для детского творчества, не придумаешь. Дети с удовольствием будут проявлять фантазию, и создавать свои маленькие шедевры. Ну а взрослым нужно только подсказать, как это можно правильно делать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 Использование стикеров в образовательной деятельности.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3.1. Использование стикеров в образовательной области «Социально-коммуникативное развитие».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игры дети общаются, договариваются о совместных действиях,  интересно проводят время, устанавливают дружеские, доверительные отношения со сверстниками и воспитателем.  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Атрибуты, предметы - заместители, изготовленные с помощью стикеров, дети используют в сюжетно – ролевых и театральных играх: «рецепты», «афиша», «ценник» и т.д.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42770" cy="1224280"/>
            <wp:effectExtent l="19050" t="0" r="4999" b="0"/>
            <wp:docPr id="33" name="Рисунок 33" descr="E:\DCIM\111_PANA\P1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E:\DCIM\111_PANA\P111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125" cy="1226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981200" cy="1259840"/>
            <wp:effectExtent l="19050" t="0" r="0" b="0"/>
            <wp:docPr id="35" name="Рисунок 35" descr="E:\DCIM\111_PANA\P11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E:\DCIM\111_PANA\P111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323" cy="1265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66900" cy="1216660"/>
            <wp:effectExtent l="19050" t="0" r="0" b="0"/>
            <wp:docPr id="34" name="Рисунок 34" descr="E:\DCIM\111_PANA\P11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E:\DCIM\111_PANA\P111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9763" cy="1219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3.2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Использование стикеров в образовательной области «Познавательное развитие».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образовательной области «Познавательное развитие» с помощью игр со стикерами идет закрепление знаний детей об окружающем мире, например: «История изготовления бумаги», «Как появился стикер и т.д. Мною изготовлено несколько пособий с использований стикеров, например «Календарь».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Отрывной 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календарь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одним из распространенных средств формирования временных представлений у воспитанников. Он нагляден, а, значит, наиболее доступен для детского восприятия в качестве «прибора» измерения времени. Каждый лист 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календаря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становится в детском сознании реальным, предметным эквивалентом суток.</w:t>
      </w:r>
    </w:p>
    <w:p>
      <w:pPr>
        <w:pStyle w:val="13"/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78305" cy="2238375"/>
            <wp:effectExtent l="190500" t="152400" r="169069" b="142875"/>
            <wp:docPr id="16" name="Рисунок 16" descr="https://sun9-30.userapi.com/impf/l7IA-zfSNWqyMpodqLagOk-Ffl4rnc57tTwecA/uDpIibxTf_c.jpg?size=810x1080&amp;quality=90&amp;sign=aede51e92b9bea14749cfa7712a1e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sun9-30.userapi.com/impf/l7IA-zfSNWqyMpodqLagOk-Ffl4rnc57tTwecA/uDpIibxTf_c.jpg?size=810x1080&amp;quality=90&amp;sign=aede51e92b9bea14749cfa7712a1e3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224" cy="2242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Закрепляются знания детей по определению размера, формы, свойств и сравнению стикеров в дидактических играх «Определи форму», «Сравни», «Повтори» и т.д.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99185" cy="1485900"/>
            <wp:effectExtent l="19050" t="0" r="5243" b="0"/>
            <wp:docPr id="22" name="Рисунок 22" descr="https://sun9-20.userapi.com/7qP9hTX2Un_-YkyFZBmgDhpRgx9zrz0bKbZWCQ/riPzrDKX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sun9-20.userapi.com/7qP9hTX2Un_-YkyFZBmgDhpRgx9zrz0bKbZWCQ/riPzrDKX9l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84" t="59630" r="53048" b="10092"/>
                    <a:stretch>
                      <a:fillRect/>
                    </a:stretch>
                  </pic:blipFill>
                  <pic:spPr>
                    <a:xfrm>
                      <a:off x="0" y="0"/>
                      <a:ext cx="1099657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38225" cy="1485900"/>
            <wp:effectExtent l="19050" t="0" r="9411" b="0"/>
            <wp:docPr id="9" name="Рисунок 22" descr="https://sun9-20.userapi.com/7qP9hTX2Un_-YkyFZBmgDhpRgx9zrz0bKbZWCQ/riPzrDKX9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2" descr="https://sun9-20.userapi.com/7qP9hTX2Un_-YkyFZBmgDhpRgx9zrz0bKbZWCQ/riPzrDKX9l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178" t="59074" r="5601" b="10185"/>
                    <a:stretch>
                      <a:fillRect/>
                    </a:stretch>
                  </pic:blipFill>
                  <pic:spPr>
                    <a:xfrm>
                      <a:off x="0" y="0"/>
                      <a:ext cx="1044107" cy="14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05840" cy="1513205"/>
            <wp:effectExtent l="1905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329" cy="1512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35100" cy="1435100"/>
            <wp:effectExtent l="19050" t="0" r="0" b="0"/>
            <wp:docPr id="4" name="Рисунок 3" descr="708094a52d124f2f847493e1fa0e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708094a52d124f2f847493e1fa0e085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Развиваются сенсорные ощущения в играх со стикерами: «Чудесный мешочек», «Определи на ощупь»  и т.д.</w:t>
      </w:r>
    </w:p>
    <w:p>
      <w:pPr>
        <w:pStyle w:val="1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81325" cy="1981200"/>
            <wp:effectExtent l="19050" t="0" r="9224" b="0"/>
            <wp:docPr id="38" name="Рисунок 38" descr="E:\DCIM\111_PANA\P11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E:\DCIM\111_PANA\P1110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217" cy="199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со стикерами активизируют мышление, воображение, фантазию детей. Ребенок может сам создавать задуманный сюжет, образ, узор.</w:t>
      </w:r>
    </w:p>
    <w:p>
      <w:pPr>
        <w:pStyle w:val="13"/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40455" cy="2419350"/>
            <wp:effectExtent l="19050" t="0" r="0" b="0"/>
            <wp:docPr id="39" name="Рисунок 39" descr="E:\DCIM\111_PANA\P11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E:\DCIM\111_PANA\P1110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3440" cy="2434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Моим воспитанникам очень нравится игра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Пиксельные картинки», нарисованные по координатам. Для этой игры необходимо: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разноцветные стикеры, разлинованный в клеточку большой лист бумаги (площадь клеточки = площади стикера), карточки с заданиями (Приложение 1). Смысл игры простой: на бумаге по координатам выложить рисунок стикерами-пикселями. Предварительно разметьте на листе размер поля из задания и обозначьте горизонтальную (А, Б, В...) и вертикальную (1,2,3...) оси координат. 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34845" cy="1285875"/>
            <wp:effectExtent l="19050" t="0" r="7910" b="0"/>
            <wp:docPr id="42" name="Рисунок 42" descr="E:\DCIM\111_PANA\P11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E:\DCIM\111_PANA\P1110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512" cy="12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34845" cy="1285875"/>
            <wp:effectExtent l="19050" t="0" r="7909" b="0"/>
            <wp:docPr id="40" name="Рисунок 40" descr="E:\DCIM\111_PANA\P11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E:\DCIM\111_PANA\P1110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335" cy="12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24990" cy="1285240"/>
            <wp:effectExtent l="19050" t="0" r="3623" b="0"/>
            <wp:docPr id="41" name="Рисунок 41" descr="E:\DCIM\111_PANA\P1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E:\DCIM\111_PANA\P1110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122" cy="12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3.3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Использование стикеров в образовательной области «Развитие речи».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всех этапах  работы детей со стикерами  прослеживается развитие речи - при формулировании цели, во время обсуждения ме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тодики, в ходе  игры, при подведении итогов и словесном отчете  об  увиденном.  Дети озвучивают свои действия, разговаривают за героев, договариваются друг с другом.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3.4.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Использование стикеров в образовательной области  «Художественно-эстетическое развитие»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Аппликация и конструирование из бумаги имеет большое значение для обучения и воспитания детей дошкольного возраста. Она способствует формированию и развитию многих личностных качеств личности, ее психических и эстетических возможностей.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Мною создана картотека «Стикеры в аппликации для детей младшего дошкольного возраста» (Приложение 2)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3234690</wp:posOffset>
            </wp:positionH>
            <wp:positionV relativeFrom="line">
              <wp:posOffset>29210</wp:posOffset>
            </wp:positionV>
            <wp:extent cx="1518920" cy="1905000"/>
            <wp:effectExtent l="0" t="0" r="0" b="0"/>
            <wp:wrapSquare wrapText="bothSides"/>
            <wp:docPr id="3" name="Рисунок 2" descr="аппликация из стик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аппликация из стикер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262380" cy="1933575"/>
            <wp:effectExtent l="19050" t="0" r="0" b="0"/>
            <wp:docPr id="1" name="Рисунок 1" descr="https://sun9-23.userapi.com/qiL31VPuovmcw32OJpsn2qmfpB77VOQJN4MaAw/fFfxXFJTn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un9-23.userapi.com/qiL31VPuovmcw32OJpsn2qmfpB77VOQJN4MaAw/fFfxXFJTn1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355" t="34352" r="34597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1262903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Картотека «Сюжетные аппликации» </w:t>
      </w:r>
    </w:p>
    <w:p>
      <w:pPr>
        <w:pStyle w:val="1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55520" cy="1498600"/>
            <wp:effectExtent l="0" t="381000" r="0" b="367894"/>
            <wp:docPr id="44" name="Рисунок 44" descr="E:\DCIM\111_PANA\P1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E:\DCIM\111_PANA\P1110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4399" cy="1504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09900" cy="2000250"/>
            <wp:effectExtent l="19050" t="0" r="0" b="0"/>
            <wp:docPr id="45" name="Рисунок 45" descr="E:\DCIM\111_PANA\P1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E:\DCIM\111_PANA\P11101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4551" cy="200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Стикеры отличный материал для конструирования.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38300" cy="1594485"/>
            <wp:effectExtent l="19050" t="0" r="0" b="0"/>
            <wp:docPr id="6" name="Рисунок 4" descr="https://sun9-73.userapi.com/tKpCOTea7JkPxCuzrH1xT2MnhZbbYe8YJSn3jg/rFIYbPre5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https://sun9-73.userapi.com/tKpCOTea7JkPxCuzrH1xT2MnhZbbYe8YJSn3jg/rFIYbPre52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7593" b="1768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95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28775" cy="1608455"/>
            <wp:effectExtent l="19050" t="0" r="9525" b="0"/>
            <wp:docPr id="7" name="Рисунок 7" descr="https://sun9-44.userapi.com/c540109/v540109251/16915/_u3ZAg2eB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sun9-44.userapi.com/c540109/v540109251/16915/_u3ZAg2eBN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633" t="43366" r="52068" b="4531"/>
                    <a:stretch>
                      <a:fillRect/>
                    </a:stretch>
                  </pic:blipFill>
                  <pic:spPr>
                    <a:xfrm>
                      <a:off x="0" y="0"/>
                      <a:ext cx="1631135" cy="1611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33525" cy="1581785"/>
            <wp:effectExtent l="19050" t="0" r="9525" b="0"/>
            <wp:docPr id="8" name="Рисунок 7" descr="jB2U539e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jB2U539e3Bc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722" cy="158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bookmarkStart w:id="0" w:name="_GoBack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3.5.</w:t>
      </w:r>
      <w:bookmarkEnd w:id="0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Использование стикеров в образовательной области «Физическое развитие»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Мелкая моторика - одна из сторон двигательной сферы, которая непосредственно связана с овладением предметными действиями, развитием продуктивных видов деятельности, письмом, речью ребенка. У значительной части современных детей отмечается общее моторное отставание, в том числе в управлении руками. А двигательная активность в свою очередь является мощным биологическим стимулятором жизненных функций растущего организма. С  помощью стикеров я отметила, что у детей </w:t>
      </w:r>
      <w:r>
        <w:rPr>
          <w:rFonts w:ascii="Times New Roman" w:hAnsi="Times New Roman" w:cs="Times New Roman"/>
          <w:sz w:val="24"/>
          <w:szCs w:val="24"/>
        </w:rPr>
        <w:t>развилось точное движение рук и мелкой моторики пальцев.</w:t>
      </w:r>
    </w:p>
    <w:p>
      <w:pPr>
        <w:pStyle w:val="13"/>
        <w:spacing w:line="276" w:lineRule="auto"/>
        <w:jc w:val="center"/>
        <w:rPr>
          <w:rFonts w:ascii="Times New Roman" w:hAnsi="Times New Roman" w:cs="Times New Roman" w:eastAsiaTheme="minorHAnsi"/>
          <w:sz w:val="24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24"/>
          <w:szCs w:val="24"/>
        </w:rPr>
        <w:drawing>
          <wp:inline distT="0" distB="0" distL="0" distR="0">
            <wp:extent cx="1268095" cy="16884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HAnsi"/>
          <w:sz w:val="24"/>
          <w:szCs w:val="24"/>
        </w:rPr>
        <w:drawing>
          <wp:inline distT="0" distB="0" distL="0" distR="0">
            <wp:extent cx="2408555" cy="1600200"/>
            <wp:effectExtent l="19050" t="0" r="0" b="0"/>
            <wp:docPr id="46" name="Рисунок 46" descr="E:\DCIM\111_PANA\P1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E:\DCIM\111_PANA\P11101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589" cy="1603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4.Результат использования стикеров  в образовательной деятельности с детьми.</w:t>
      </w: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Регулярно используя стикеры в образовательной деятельности, я отметила улучшение мелкой моторики. Улучшилась тактильно — кинестетическая чувствительность, понизилась мышечная напряженность, расширился словарный запас детей. Личностно - ориентированный подход в работе с детьми способствовал улучшению памяти и внимания, у них повысилась работоспособность, снизился уровень утомляемости.</w:t>
      </w:r>
    </w:p>
    <w:p>
      <w:pPr>
        <w:rPr>
          <w:rFonts w:ascii="Times New Roman" w:hAnsi="Times New Roman" w:cs="Times New Roman" w:eastAsiaTheme="minorEastAsia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>
      <w:pPr>
        <w:pStyle w:val="1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>
      <w:pPr>
        <w:pStyle w:val="1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1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Проводя анализ своей работы, хочу отметить: правильное, ненавязчивое применение организованной деятельности со стикерами способствует расширению и закреплению знаний детей во всех областях организованной деятельности.</w:t>
      </w:r>
    </w:p>
    <w:p>
      <w:pPr>
        <w:pStyle w:val="1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Развивается логическое мышление, восприятие, память, внимание, наглядно-образное мышление детей. Более интенсивно и гармонично происходит развитие познавательных процессов.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>
      <w:pPr>
        <w:pStyle w:val="1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Губанова Н.Ф.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Игровая деятельность в детском саду. Программа и методические рекомендации. Для детей 3-7 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Издательство: Мозаика-Синтез, 2008 г.-128 с.</w:t>
      </w:r>
    </w:p>
    <w:p>
      <w:pPr>
        <w:pStyle w:val="1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Леонтович А.В. Исследовательская деятельность как способ формирования мировоззрения. // Народное образование, 1999. — № 10. — с. — 42-47.</w:t>
      </w:r>
    </w:p>
    <w:p>
      <w:pPr>
        <w:pStyle w:val="1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Обухов А.С. Исследовательская деятельность как способ формирования мировоззрения. // Народное образование, 1999. — № 10. — с. — 34-41</w:t>
      </w:r>
    </w:p>
    <w:p>
      <w:pPr>
        <w:pStyle w:val="1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Поддьяков А.Н. Дети как исследователи: </w:t>
      </w: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[Психол. аспект]</w:t>
      </w:r>
      <w:r>
        <w:rPr>
          <w:rFonts w:ascii="Times New Roman" w:hAnsi="Times New Roman" w:eastAsia="Times New Roman" w:cs="Times New Roman"/>
          <w:sz w:val="24"/>
          <w:szCs w:val="24"/>
        </w:rPr>
        <w:t> // Magister. — 1999. — N 1. — с. 85-95.</w:t>
      </w:r>
    </w:p>
    <w:p>
      <w:pPr>
        <w:pStyle w:val="1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Подласый И.П. Педагогика: 100 вопросов — 100 ответов: Учебное пособие для студентов высших учебных заведений. — М.: Издательство ВЛАДОС — ПРЕСС, 2004. — 368 с.</w:t>
      </w:r>
    </w:p>
    <w:p>
      <w:pPr>
        <w:pStyle w:val="1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Выгодский Л.С. Воображение и творчество в детском возрасте.</w:t>
      </w:r>
    </w:p>
    <w:p>
      <w:pPr>
        <w:pStyle w:val="1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Венгер Л.А. Формирование познавательных способностей в дошкольном возрасте //Хрестоматия по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Монтессори М. Педагогическая методика, М.: 1992.-120с.</w:t>
      </w:r>
      <w:r>
        <w:rPr>
          <w:rFonts w:ascii="Times New Roman" w:hAnsi="Times New Roman" w:eastAsia="Times New Roman" w:cs="Times New Roman"/>
          <w:sz w:val="24"/>
          <w:szCs w:val="24"/>
        </w:rPr>
        <w:t>детской Психологии. – М., 1996</w:t>
      </w:r>
    </w:p>
    <w:p>
      <w:pPr>
        <w:pStyle w:val="1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Дыбина О.В. «Ознакомление с предметным и социальным окружением», М-2014</w:t>
      </w:r>
    </w:p>
    <w:p>
      <w:pPr>
        <w:pStyle w:val="1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Лыкова И.А.. Методические рекомендации к программе художественного образования «Цветные ладошки»,М-2007</w:t>
      </w:r>
    </w:p>
    <w:p>
      <w:pPr>
        <w:pStyle w:val="13"/>
        <w:numPr>
          <w:ilvl w:val="0"/>
          <w:numId w:val="4"/>
        </w:numPr>
        <w:spacing w:line="276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Утробина К.К. «Занимательная физкультура в детском саду», М – 2013</w:t>
      </w:r>
    </w:p>
    <w:p>
      <w:pPr>
        <w:pStyle w:val="10"/>
        <w:numPr>
          <w:ilvl w:val="0"/>
          <w:numId w:val="4"/>
        </w:numPr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С.А.Янушко. Лепка с детьми раннего возраста.1-3 года. –М.: Гуманитарный изд.центр ВЛАДОС, 2014г.</w:t>
      </w:r>
    </w:p>
    <w:p>
      <w:pPr>
        <w:pStyle w:val="10"/>
        <w:numPr>
          <w:ilvl w:val="0"/>
          <w:numId w:val="4"/>
        </w:numPr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С.А.Янушко. Рисование с детьми раннего возраста.1-3 года. –М.: Гуманитарный изд.центр ВЛАДОС, 2014г.</w:t>
      </w:r>
    </w:p>
    <w:p>
      <w:pPr>
        <w:pStyle w:val="1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pStyle w:val="13"/>
        <w:spacing w:line="276" w:lineRule="auto"/>
        <w:ind w:left="72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Картотека пиксильных картинок.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600575" cy="1581150"/>
            <wp:effectExtent l="19050" t="0" r="9525" b="0"/>
            <wp:docPr id="12" name="Рисунок 11" descr="VHKf_lDLd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VHKf_lDLdjU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r="51649" b="7644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657725" cy="1171575"/>
            <wp:effectExtent l="19050" t="0" r="9525" b="0"/>
            <wp:docPr id="15" name="Рисунок 11" descr="VHKf_lDLd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1" descr="VHKf_lDLdjU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t="49386" r="51049" b="3315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190490" cy="1857375"/>
            <wp:effectExtent l="19050" t="0" r="0" b="0"/>
            <wp:docPr id="14" name="Рисунок 11" descr="VHKf_lDLd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1" descr="VHKf_lDLdjU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49866" b="74545"/>
                    <a:stretch>
                      <a:fillRect/>
                    </a:stretch>
                  </pic:blipFill>
                  <pic:spPr>
                    <a:xfrm>
                      <a:off x="0" y="0"/>
                      <a:ext cx="51907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914900" cy="2418080"/>
            <wp:effectExtent l="19050" t="0" r="0" b="0"/>
            <wp:docPr id="17" name="Рисунок 11" descr="VHKf_lDLd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1" descr="VHKf_lDLdjU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49866" t="47955" b="1704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52675" cy="2152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028825" cy="1902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696" cy="19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428875" cy="1447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23465" cy="2152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16" cy="21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14575" cy="1838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05050" cy="2143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47900" cy="34956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14575" cy="3467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57425" cy="2362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43150" cy="33242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90775" cy="16859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95525" cy="1352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76475" cy="17240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95525" cy="1924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33625" cy="1952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00275" cy="2152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Картотека игр для детей младшего дошкольного возраста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«Трава-мурава»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Заранее подготовьте основу, её можно нарисовать как самостоятельно, так и использовать детскую книжку, в которой нарисованы солнышко, облачка, поле. Благодаря тому, что стикеры легко снимаются и не оставляют после себя следов, вы не повредите детскую книгу. Далее вам потребуются полосочки зеленого цвета, из которых кроха сможет создать пушистую травку. Меняя сюжет и основу, такую аппликацию можно выполнять неоднократно. В первом случае можно угостить травкой коровку, во второй раз спрятать в травке грибочек и т.д.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«Платочки»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Приготовьте заранее основу - лист белой бумаги и цветные стикеры квадратной формы. Предложите крохе сделать платочки - прикрепить их к основе. А чтобы задание было для него более интересное, изобразите на основе смешных веселых человечков, которым необходимы эти платочки.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«Большая стирка»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Нарисуйте на листе две линии простым карандашом – это будут две бельевые верёвки. Сбоку наклейте картинку с младенцем. Стикеры на этот раз становятся пелёнками. Поручите малышу развесить на верёвке сырые пелёнки для просушки.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«Котик»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Для этой аппликации потребуется большое изображение котёнка. А с помощью стикеров вы можете преобразить котенка, наклеив ему усы или придать тигровую окраску.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«Солнышко»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Используйте для создания этой аппликации большой желтый круг. Ребёнку останется лишь приклеить нарезанные вами лучики.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Красивые фигурки!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Немного усложните задания. Для этого нарисуйте на 6-10 стикерах простые изображения, при этом постарайтесь, расположить изображения таким образом, чтобы на фигурке осталось побольше клея, или пойдите простым путём и купите готовые стикеры в виде различных фигурок (листиков, звёздочек, рыбок и др).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«Звёздочка зажгись!»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Возьмите тёмно-синий картон, символизирующий ночное небо, вырежьте несколько звёздочек из жёлтых стикеров. Предложите крохе сделать звёздную ночь - прикрепить звёзды к основе.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«Золотые рыбки»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Вам потребуются стикеры оранжевого цвета и картинка аквариума. Из стикеров создайте фигурки рыбок, а при помощи дырокола сделайте им глазки. Для начала можно запустить рыбок в море, расположив их на листе синего картона. А после устройте рыбалку, поймайте рыбок и поместите в большой аквариум.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«Садовые цветы»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Вырежьте из стикеров цветочки, а в качестве поляны будет лист зелёного картона. Ребёнок сначала их «посадит», ну а затем может сорвать и поставить в вазу, изображение которой следует подготовить заранее.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«Дождик»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Нарисуйте на листе, пасмурную тучу, из которой идет дождик. Вырежьте из синих стикеров несколько капель и приклейте их вместе с крохой под тучкой.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«Золотая рыбка»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Подберите крупный рисунок рыбки. Для этого можно использовать картинку из раскраски или распечатать с интернета. Предложите ребёнку поиграть в волшебника или фею, и превратить обычную рыбку в золотую, наклеив на неё золотую чешую, предварительно вырезанную взрослым.</w:t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«Новогодняя ёлка»</w:t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Развесьте ёлочные шары, вырезанные из кружочков подходящего размера на большую новогоднюю елку</w:t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020ED8"/>
    <w:multiLevelType w:val="multilevel"/>
    <w:tmpl w:val="0A020ED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96618E8"/>
    <w:multiLevelType w:val="multilevel"/>
    <w:tmpl w:val="196618E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4B93DA2"/>
    <w:multiLevelType w:val="multilevel"/>
    <w:tmpl w:val="44B93DA2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A4108"/>
    <w:multiLevelType w:val="multilevel"/>
    <w:tmpl w:val="4B7A410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C50ADA"/>
    <w:rsid w:val="00004A14"/>
    <w:rsid w:val="00016A02"/>
    <w:rsid w:val="00044150"/>
    <w:rsid w:val="00081D01"/>
    <w:rsid w:val="000A668E"/>
    <w:rsid w:val="000A6758"/>
    <w:rsid w:val="000E5FDA"/>
    <w:rsid w:val="00135950"/>
    <w:rsid w:val="00174705"/>
    <w:rsid w:val="0018339D"/>
    <w:rsid w:val="00190DDF"/>
    <w:rsid w:val="001D6E92"/>
    <w:rsid w:val="00204655"/>
    <w:rsid w:val="00221578"/>
    <w:rsid w:val="002637E9"/>
    <w:rsid w:val="00264F72"/>
    <w:rsid w:val="00284003"/>
    <w:rsid w:val="002B3E4C"/>
    <w:rsid w:val="002F2BEF"/>
    <w:rsid w:val="003750EA"/>
    <w:rsid w:val="00376E11"/>
    <w:rsid w:val="003B49EF"/>
    <w:rsid w:val="003D7FF2"/>
    <w:rsid w:val="003E0A37"/>
    <w:rsid w:val="0041644D"/>
    <w:rsid w:val="004624D0"/>
    <w:rsid w:val="004A278A"/>
    <w:rsid w:val="004B1668"/>
    <w:rsid w:val="00531EC8"/>
    <w:rsid w:val="00565D03"/>
    <w:rsid w:val="00570EA6"/>
    <w:rsid w:val="00577A88"/>
    <w:rsid w:val="005842E5"/>
    <w:rsid w:val="005F455F"/>
    <w:rsid w:val="005F45F0"/>
    <w:rsid w:val="0061568D"/>
    <w:rsid w:val="00641AAF"/>
    <w:rsid w:val="00651204"/>
    <w:rsid w:val="00694497"/>
    <w:rsid w:val="006A4F50"/>
    <w:rsid w:val="00773016"/>
    <w:rsid w:val="00774BC1"/>
    <w:rsid w:val="007A032F"/>
    <w:rsid w:val="007C36A9"/>
    <w:rsid w:val="00840347"/>
    <w:rsid w:val="00853475"/>
    <w:rsid w:val="00894AB3"/>
    <w:rsid w:val="008A20CC"/>
    <w:rsid w:val="009174D2"/>
    <w:rsid w:val="009300EE"/>
    <w:rsid w:val="00977DBB"/>
    <w:rsid w:val="009A3ADF"/>
    <w:rsid w:val="009A7E39"/>
    <w:rsid w:val="009C5771"/>
    <w:rsid w:val="009E7EC9"/>
    <w:rsid w:val="00A07F4C"/>
    <w:rsid w:val="00A7381D"/>
    <w:rsid w:val="00AA263F"/>
    <w:rsid w:val="00B50B41"/>
    <w:rsid w:val="00B62094"/>
    <w:rsid w:val="00B66C70"/>
    <w:rsid w:val="00B83AF9"/>
    <w:rsid w:val="00C1491B"/>
    <w:rsid w:val="00C50ADA"/>
    <w:rsid w:val="00C744F6"/>
    <w:rsid w:val="00D01D43"/>
    <w:rsid w:val="00D10963"/>
    <w:rsid w:val="00D7512A"/>
    <w:rsid w:val="00D766D4"/>
    <w:rsid w:val="00D84122"/>
    <w:rsid w:val="00DA7187"/>
    <w:rsid w:val="00DD09CD"/>
    <w:rsid w:val="00E2535C"/>
    <w:rsid w:val="00E736FF"/>
    <w:rsid w:val="00ED2E6E"/>
    <w:rsid w:val="00EF0A27"/>
    <w:rsid w:val="00EF10EF"/>
    <w:rsid w:val="00F02BD3"/>
    <w:rsid w:val="00F0506A"/>
    <w:rsid w:val="00F5053A"/>
    <w:rsid w:val="00F60995"/>
    <w:rsid w:val="00FA1329"/>
    <w:rsid w:val="00FF20B8"/>
    <w:rsid w:val="00FF2596"/>
    <w:rsid w:val="7D53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3"/>
    <w:basedOn w:val="1"/>
    <w:next w:val="1"/>
    <w:link w:val="11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semiHidden/>
    <w:unhideWhenUsed/>
    <w:uiPriority w:val="99"/>
    <w:rPr>
      <w:color w:val="0000FF"/>
      <w:u w:val="single"/>
    </w:rPr>
  </w:style>
  <w:style w:type="paragraph" w:styleId="7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Текст выноски Знак"/>
    <w:basedOn w:val="4"/>
    <w:link w:val="7"/>
    <w:semiHidden/>
    <w:uiPriority w:val="99"/>
    <w:rPr>
      <w:rFonts w:ascii="Tahoma" w:hAnsi="Tahoma" w:cs="Tahoma"/>
      <w:sz w:val="16"/>
      <w:szCs w:val="16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Заголовок 3 Знак"/>
    <w:basedOn w:val="4"/>
    <w:link w:val="3"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customStyle="1" w:styleId="12">
    <w:name w:val="Заголовок 1 Знак"/>
    <w:basedOn w:val="4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13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1</Pages>
  <Words>2618</Words>
  <Characters>14929</Characters>
  <Lines>124</Lines>
  <Paragraphs>35</Paragraphs>
  <TotalTime>10</TotalTime>
  <ScaleCrop>false</ScaleCrop>
  <LinksUpToDate>false</LinksUpToDate>
  <CharactersWithSpaces>17512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2020-10-27T18:59:00Z</dcterms:created>
  <dc:creator>Svetlana Noskova</dc:creator>
  <cp:lastModifiedBy>Ekate</cp:lastModifiedBy>
  <cp:lastPrinted>2020-10-23T08:33:00Z</cp:lastPrinted>
  <dcterms:modified xsi:type="dcterms:W3CDTF">2022-08-29T04:13:52Z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C11B5A27BEF94998877B67808C6AC5F8</vt:lpwstr>
  </property>
</Properties>
</file>