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1D" w:rsidRPr="002A211D" w:rsidRDefault="002A211D" w:rsidP="002A21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1D">
        <w:rPr>
          <w:rFonts w:ascii="Times New Roman" w:hAnsi="Times New Roman" w:cs="Times New Roman"/>
          <w:b/>
          <w:sz w:val="24"/>
          <w:szCs w:val="24"/>
        </w:rPr>
        <w:t>ФОРМИРОВАНИЕ ПРЕДСТАВЛЕНИЙ О МАЛОЙ РОДИНЕ</w:t>
      </w:r>
    </w:p>
    <w:p w:rsidR="002A211D" w:rsidRPr="002A211D" w:rsidRDefault="002A211D" w:rsidP="002A211D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Лезенко Людмила Анатольевна</w:t>
      </w:r>
      <w:r w:rsidRPr="002A211D">
        <w:rPr>
          <w:b/>
          <w:bCs/>
        </w:rPr>
        <w:t xml:space="preserve">, </w:t>
      </w:r>
    </w:p>
    <w:p w:rsidR="002A211D" w:rsidRPr="002A211D" w:rsidRDefault="002A211D" w:rsidP="002A211D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>заведующий</w:t>
      </w:r>
      <w:r w:rsidRPr="002A211D">
        <w:rPr>
          <w:bCs/>
        </w:rPr>
        <w:t xml:space="preserve"> </w:t>
      </w:r>
      <w:r>
        <w:rPr>
          <w:bCs/>
        </w:rPr>
        <w:t>МБДОУ № 64</w:t>
      </w:r>
      <w:r w:rsidRPr="002A211D">
        <w:rPr>
          <w:bCs/>
        </w:rPr>
        <w:t xml:space="preserve"> «</w:t>
      </w:r>
      <w:r>
        <w:rPr>
          <w:bCs/>
        </w:rPr>
        <w:t>Золотая рыбка</w:t>
      </w:r>
      <w:r w:rsidRPr="002A211D">
        <w:rPr>
          <w:bCs/>
        </w:rPr>
        <w:t>» г. Калуги</w:t>
      </w:r>
    </w:p>
    <w:p w:rsidR="002A211D" w:rsidRPr="002A211D" w:rsidRDefault="002A211D" w:rsidP="002A211D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A211D">
        <w:rPr>
          <w:b/>
          <w:bCs/>
        </w:rPr>
        <w:t xml:space="preserve">Григорьева Светлана Васильевна, </w:t>
      </w:r>
    </w:p>
    <w:p w:rsidR="002A211D" w:rsidRDefault="002A211D" w:rsidP="002A211D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2A211D">
        <w:rPr>
          <w:bCs/>
        </w:rPr>
        <w:t>старший воспитатель МБДОУ № 64 «Золотая рыбка» г. Калуги</w:t>
      </w:r>
    </w:p>
    <w:p w:rsidR="00332B52" w:rsidRDefault="00332B52" w:rsidP="002A211D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0"/>
      </w:tblGrid>
      <w:tr w:rsidR="002A211D" w:rsidTr="00332B52">
        <w:trPr>
          <w:trHeight w:val="3582"/>
        </w:trPr>
        <w:tc>
          <w:tcPr>
            <w:tcW w:w="2802" w:type="dxa"/>
          </w:tcPr>
          <w:p w:rsidR="002A211D" w:rsidRDefault="002A211D" w:rsidP="002A21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0" w:type="dxa"/>
          </w:tcPr>
          <w:p w:rsidR="002A211D" w:rsidRPr="00332B52" w:rsidRDefault="002A211D" w:rsidP="002A21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1D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статье рассматривается сущность воспитания патриотизма и гражданственности детей дошкольного возраста. Обосновывается идея о создании условий для воспитания юного калужанина посредством нашей программы «Моя малая родина». В статье представлены технологии и организационно-методические </w:t>
            </w:r>
            <w:r w:rsidRPr="00332B52">
              <w:rPr>
                <w:rFonts w:ascii="Times New Roman" w:hAnsi="Times New Roman" w:cs="Times New Roman"/>
                <w:sz w:val="24"/>
                <w:szCs w:val="24"/>
              </w:rPr>
              <w:t>инструментарии для знакомства воспитанников с родным краем: информационно-коммуникативные: виртуальные экскурсии</w:t>
            </w:r>
            <w:r w:rsidR="0020760B"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«педагог-ребено</w:t>
            </w:r>
            <w:r w:rsidR="0020760B"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к-родитель»; лэпбук; </w:t>
            </w:r>
            <w:r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60B"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мини-музей; </w:t>
            </w:r>
            <w:r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60B" w:rsidRPr="00332B52">
              <w:rPr>
                <w:rFonts w:ascii="Times New Roman" w:hAnsi="Times New Roman" w:cs="Times New Roman"/>
                <w:sz w:val="24"/>
                <w:szCs w:val="24"/>
              </w:rPr>
              <w:t>рабочие тетради воспитанников, и</w:t>
            </w:r>
            <w:r w:rsidR="00F91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60B"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ровые планшеты. Коротко </w:t>
            </w:r>
            <w:r w:rsidRPr="00332B52">
              <w:rPr>
                <w:rFonts w:ascii="Times New Roman" w:hAnsi="Times New Roman" w:cs="Times New Roman"/>
                <w:sz w:val="24"/>
                <w:szCs w:val="24"/>
              </w:rPr>
              <w:t>описана каждая технология</w:t>
            </w:r>
            <w:r w:rsidR="0020760B" w:rsidRPr="00332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211D" w:rsidRDefault="002A211D" w:rsidP="002A211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332B52">
              <w:t>Полученные результаты свидетельствуют о положительн</w:t>
            </w:r>
            <w:r w:rsidR="00F91678">
              <w:t xml:space="preserve">ой </w:t>
            </w:r>
            <w:bookmarkStart w:id="0" w:name="_GoBack"/>
            <w:bookmarkEnd w:id="0"/>
            <w:r w:rsidRPr="00332B52">
              <w:t>апробации программы «Моя малая родина</w:t>
            </w:r>
            <w:r w:rsidR="00332B52">
              <w:t xml:space="preserve">» </w:t>
            </w:r>
          </w:p>
        </w:tc>
      </w:tr>
    </w:tbl>
    <w:p w:rsidR="00332B52" w:rsidRDefault="00332B52" w:rsidP="00A86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67FA" w:rsidRPr="0008305A" w:rsidRDefault="00A867FA" w:rsidP="00A8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0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A867FA" w:rsidRPr="0008305A" w:rsidRDefault="00A867FA" w:rsidP="00A867F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0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Д.С.Лихачёв</w:t>
      </w:r>
    </w:p>
    <w:p w:rsidR="00A867FA" w:rsidRDefault="009C0E46" w:rsidP="00A867F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="00A867FA" w:rsidRPr="0008305A">
        <w:rPr>
          <w:rFonts w:ascii="Times New Roman" w:hAnsi="Times New Roman" w:cs="Times New Roman"/>
          <w:sz w:val="24"/>
          <w:szCs w:val="24"/>
        </w:rPr>
        <w:t xml:space="preserve">знакомление ребенка с родным краем - это составная часть формирования у него патриотизма. Ведь чувство Родины у малыша связано прежде всего с местом, где он родился и живёт. Наша задача состоит в том, чтобы углубить это чувство, помочь растущему человеку открыть Родину в том, что ему близко и дорого. Расширить круг представлений о родном крае, дать о нем некоторые доступные для ребенка исторические сведения, показав все, что чтут люди,- значит раздвинуть горизонты познаваемого, заронив в детское сердце искорку любви к Родине. </w:t>
      </w:r>
    </w:p>
    <w:p w:rsidR="002A211D" w:rsidRPr="00452D21" w:rsidRDefault="002A211D" w:rsidP="00452D21">
      <w:pPr>
        <w:pStyle w:val="a3"/>
        <w:spacing w:before="0" w:beforeAutospacing="0" w:after="0" w:afterAutospacing="0"/>
        <w:ind w:firstLine="709"/>
        <w:jc w:val="both"/>
        <w:rPr>
          <w:rStyle w:val="c0"/>
        </w:rPr>
      </w:pPr>
      <w:r w:rsidRPr="00452D21">
        <w:t xml:space="preserve">В последние </w:t>
      </w:r>
      <w:hyperlink r:id="rId6" w:history="1">
        <w:r w:rsidRPr="00452D21">
          <w:rPr>
            <w:rStyle w:val="a8"/>
            <w:color w:val="auto"/>
            <w:u w:val="none"/>
          </w:rPr>
          <w:t>годы</w:t>
        </w:r>
      </w:hyperlink>
      <w:r w:rsidR="00452D21" w:rsidRPr="00452D21">
        <w:t xml:space="preserve"> </w:t>
      </w:r>
      <w:r w:rsidRPr="00452D21">
        <w:t>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 в котором живет</w:t>
      </w:r>
      <w:r w:rsidR="00B909FD">
        <w:t xml:space="preserve"> </w:t>
      </w:r>
      <w:r w:rsidRPr="00452D21">
        <w:t xml:space="preserve">ребенок. </w:t>
      </w:r>
      <w:r w:rsidRPr="00452D21">
        <w:rPr>
          <w:rStyle w:val="c0"/>
        </w:rPr>
        <w:t xml:space="preserve">Федеральные государственные образовательные стандарты рассматривают учет ознакомления с малой родиной, как необходимое условие вариативности дошкольного образования. </w:t>
      </w:r>
    </w:p>
    <w:p w:rsidR="00D1120C" w:rsidRDefault="00D1120C" w:rsidP="002A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1D">
        <w:rPr>
          <w:rFonts w:ascii="Times New Roman" w:hAnsi="Times New Roman" w:cs="Times New Roman"/>
          <w:sz w:val="24"/>
          <w:szCs w:val="24"/>
        </w:rPr>
        <w:t xml:space="preserve">Главная идея нашей инновационной деятельности - </w:t>
      </w:r>
      <w:r w:rsidR="00A867FA">
        <w:rPr>
          <w:rFonts w:ascii="Times New Roman" w:hAnsi="Times New Roman" w:cs="Times New Roman"/>
          <w:sz w:val="24"/>
          <w:szCs w:val="24"/>
        </w:rPr>
        <w:t>с</w:t>
      </w:r>
      <w:r w:rsidRPr="002A211D">
        <w:rPr>
          <w:rFonts w:ascii="Times New Roman" w:hAnsi="Times New Roman" w:cs="Times New Roman"/>
          <w:sz w:val="24"/>
          <w:szCs w:val="24"/>
        </w:rPr>
        <w:t>оздание условий для формирования целостного представления у дошкольников о родном крае. Воспитание</w:t>
      </w:r>
      <w:r w:rsidRPr="00BD0819">
        <w:rPr>
          <w:rFonts w:ascii="Times New Roman" w:hAnsi="Times New Roman" w:cs="Times New Roman"/>
          <w:sz w:val="24"/>
          <w:szCs w:val="24"/>
        </w:rPr>
        <w:t xml:space="preserve"> юного калужанина - современного, культурного маленького человека - жителя нашего края. </w:t>
      </w:r>
    </w:p>
    <w:p w:rsidR="00452D21" w:rsidRPr="00452D21" w:rsidRDefault="00452D21" w:rsidP="0045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21">
        <w:rPr>
          <w:rFonts w:ascii="Times New Roman" w:hAnsi="Times New Roman" w:cs="Times New Roman"/>
          <w:sz w:val="24"/>
          <w:szCs w:val="24"/>
        </w:rPr>
        <w:t>Важным условием реформирования и совершенствования  системы дошкольного образования является внедрение инноваций в работу</w:t>
      </w:r>
      <w:r w:rsidR="00A867FA">
        <w:rPr>
          <w:rFonts w:ascii="Times New Roman" w:hAnsi="Times New Roman" w:cs="Times New Roman"/>
          <w:sz w:val="24"/>
          <w:szCs w:val="24"/>
        </w:rPr>
        <w:t xml:space="preserve"> </w:t>
      </w:r>
      <w:r w:rsidRPr="00452D21">
        <w:rPr>
          <w:rFonts w:ascii="Times New Roman" w:hAnsi="Times New Roman" w:cs="Times New Roman"/>
          <w:sz w:val="24"/>
          <w:szCs w:val="24"/>
        </w:rPr>
        <w:t>учреждения, 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среды, технология, в свою очередь, является совокупностью различных приемов, которые применяются в том или ином деле, ремесле или искусстве</w:t>
      </w:r>
      <w:r w:rsidRPr="00452D21">
        <w:rPr>
          <w:rFonts w:ascii="Times New Roman" w:eastAsia="Times New Roman" w:hAnsi="Times New Roman" w:cs="Times New Roman"/>
          <w:sz w:val="24"/>
          <w:szCs w:val="24"/>
        </w:rPr>
        <w:t>(толковый словарь).</w:t>
      </w:r>
      <w:r w:rsidR="00A86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D2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технология</w:t>
      </w:r>
      <w:r w:rsidRPr="00452D21">
        <w:rPr>
          <w:rFonts w:ascii="Times New Roman" w:eastAsia="Times New Roman" w:hAnsi="Times New Roman" w:cs="Times New Roman"/>
          <w:sz w:val="24"/>
          <w:szCs w:val="24"/>
        </w:rPr>
        <w:t xml:space="preserve">—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</w:t>
      </w:r>
      <w:r w:rsidRPr="00452D21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инструментарий педагогического процесса (Б.Т.Лихачёв).</w:t>
      </w:r>
      <w:r w:rsidRPr="00452D21">
        <w:rPr>
          <w:rFonts w:ascii="Times New Roman" w:hAnsi="Times New Roman" w:cs="Times New Roman"/>
          <w:sz w:val="24"/>
          <w:szCs w:val="24"/>
        </w:rPr>
        <w:t>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</w:t>
      </w:r>
    </w:p>
    <w:p w:rsidR="00166FA9" w:rsidRPr="00452D21" w:rsidRDefault="00D1120C" w:rsidP="00452D2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452D21">
        <w:rPr>
          <w:b/>
        </w:rPr>
        <w:t>СЛАЙД 2.</w:t>
      </w:r>
      <w:r w:rsidRPr="00452D21">
        <w:rPr>
          <w:i/>
        </w:rPr>
        <w:t xml:space="preserve"> </w:t>
      </w:r>
    </w:p>
    <w:p w:rsidR="006E6E16" w:rsidRPr="00452D21" w:rsidRDefault="006E6E16" w:rsidP="00452D21">
      <w:pPr>
        <w:pStyle w:val="a3"/>
        <w:spacing w:before="0" w:beforeAutospacing="0" w:after="0" w:afterAutospacing="0"/>
        <w:ind w:firstLine="709"/>
        <w:jc w:val="both"/>
      </w:pPr>
      <w:r w:rsidRPr="00452D21">
        <w:t>На основе этого поставили цель и определили задачи инновационной деятельности.</w:t>
      </w:r>
    </w:p>
    <w:p w:rsidR="00BD0819" w:rsidRPr="00452D21" w:rsidRDefault="00BD0819" w:rsidP="00452D2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452D21">
        <w:rPr>
          <w:b/>
        </w:rPr>
        <w:t>СЛАЙД 3.</w:t>
      </w:r>
      <w:r w:rsidRPr="00452D21">
        <w:rPr>
          <w:i/>
        </w:rPr>
        <w:t xml:space="preserve"> </w:t>
      </w:r>
    </w:p>
    <w:p w:rsidR="00C53661" w:rsidRPr="00452D21" w:rsidRDefault="00C53661" w:rsidP="008A0917">
      <w:pPr>
        <w:pStyle w:val="a3"/>
        <w:spacing w:before="0" w:beforeAutospacing="0" w:after="0" w:afterAutospacing="0"/>
        <w:ind w:firstLine="709"/>
        <w:jc w:val="both"/>
      </w:pPr>
      <w:r w:rsidRPr="00452D21">
        <w:t xml:space="preserve">На слайде представлены этапы </w:t>
      </w:r>
      <w:r w:rsidR="00A867FA">
        <w:t xml:space="preserve">нашей </w:t>
      </w:r>
      <w:r w:rsidRPr="00452D21">
        <w:t xml:space="preserve"> деятельности. </w:t>
      </w:r>
    </w:p>
    <w:p w:rsidR="004D2FB5" w:rsidRPr="004B1A55" w:rsidRDefault="004D2FB5" w:rsidP="004B1A5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СЛАЙД 4</w:t>
      </w:r>
      <w:r w:rsidRPr="008A0917">
        <w:rPr>
          <w:b/>
        </w:rPr>
        <w:t xml:space="preserve">. </w:t>
      </w:r>
      <w:r w:rsidRPr="008A0917">
        <w:t>Результатом решения поставленных задач было изучение современных образовательных технологий</w:t>
      </w:r>
      <w:r w:rsidRPr="00D40F9E">
        <w:t xml:space="preserve"> и их возможности использования в работе</w:t>
      </w:r>
      <w:r w:rsidRPr="00BD0819">
        <w:t xml:space="preserve"> с детьми по формированию представлений о </w:t>
      </w:r>
      <w:r w:rsidRPr="004B1A55">
        <w:t>малой родине, определили технологии, направленные на повышение эффективности краеведческой работы</w:t>
      </w:r>
      <w:r w:rsidRPr="004B1A55">
        <w:rPr>
          <w:color w:val="FF0000"/>
        </w:rPr>
        <w:t>.</w:t>
      </w:r>
    </w:p>
    <w:p w:rsidR="008A0917" w:rsidRPr="004B1A55" w:rsidRDefault="004D2FB5" w:rsidP="004B1A55">
      <w:pPr>
        <w:pStyle w:val="a3"/>
        <w:spacing w:before="0" w:beforeAutospacing="0" w:after="0" w:afterAutospacing="0"/>
        <w:ind w:firstLine="709"/>
        <w:jc w:val="both"/>
      </w:pPr>
      <w:r w:rsidRPr="004B1A55">
        <w:rPr>
          <w:b/>
        </w:rPr>
        <w:t>СЛАЙД 5</w:t>
      </w:r>
      <w:r w:rsidR="008A0917" w:rsidRPr="004B1A55">
        <w:rPr>
          <w:b/>
        </w:rPr>
        <w:t>.</w:t>
      </w:r>
      <w:r w:rsidR="008A0917" w:rsidRPr="004B1A55">
        <w:t xml:space="preserve"> </w:t>
      </w:r>
    </w:p>
    <w:p w:rsidR="004B1A55" w:rsidRPr="00806528" w:rsidRDefault="004B1A55" w:rsidP="008065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A55">
        <w:rPr>
          <w:rFonts w:ascii="Times New Roman" w:hAnsi="Times New Roman" w:cs="Times New Roman"/>
          <w:sz w:val="24"/>
          <w:szCs w:val="24"/>
        </w:rPr>
        <w:t xml:space="preserve">Музейная педагогика является инновационной технологией в сфере личностного воспитания детей в специально организованной предметно-пространственной среде. В условиях детского сада настоящий музей организовать невозможно, а вот экспозиции «мини-музеи» вполне реально. С помощью мини-музеев мы решаем задачи нашей программы «Моя </w:t>
      </w:r>
      <w:r w:rsidRPr="00806528">
        <w:rPr>
          <w:rFonts w:ascii="Times New Roman" w:hAnsi="Times New Roman" w:cs="Times New Roman"/>
          <w:sz w:val="24"/>
          <w:szCs w:val="24"/>
        </w:rPr>
        <w:t>малая родина», что способствует</w:t>
      </w:r>
      <w:r w:rsidR="00806528" w:rsidRPr="00806528">
        <w:rPr>
          <w:rFonts w:ascii="Times New Roman" w:hAnsi="Times New Roman" w:cs="Times New Roman"/>
          <w:sz w:val="24"/>
          <w:szCs w:val="24"/>
        </w:rPr>
        <w:t xml:space="preserve"> </w:t>
      </w:r>
      <w:r w:rsidRPr="00806528">
        <w:rPr>
          <w:rFonts w:ascii="Times New Roman" w:hAnsi="Times New Roman" w:cs="Times New Roman"/>
          <w:sz w:val="24"/>
          <w:szCs w:val="24"/>
        </w:rPr>
        <w:t xml:space="preserve">приобщению детей к познанию прошлого, проявление  интереса к традициям, истории, культуре нашего края. </w:t>
      </w:r>
      <w:r w:rsidRPr="00806528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музейной педагогики как инновационной технологии в системе формирования </w:t>
      </w:r>
      <w:r w:rsidR="007E5BE6">
        <w:rPr>
          <w:rFonts w:ascii="Times New Roman" w:hAnsi="Times New Roman" w:cs="Times New Roman"/>
          <w:bCs/>
          <w:sz w:val="24"/>
          <w:szCs w:val="24"/>
        </w:rPr>
        <w:t xml:space="preserve">представлений о малой родине у </w:t>
      </w:r>
      <w:r w:rsidRPr="00806528">
        <w:rPr>
          <w:rFonts w:ascii="Times New Roman" w:hAnsi="Times New Roman" w:cs="Times New Roman"/>
          <w:bCs/>
          <w:sz w:val="24"/>
          <w:szCs w:val="24"/>
        </w:rPr>
        <w:t>дошкольников нами</w:t>
      </w:r>
      <w:r w:rsidR="00806528" w:rsidRPr="00806528">
        <w:rPr>
          <w:rFonts w:ascii="Times New Roman" w:hAnsi="Times New Roman" w:cs="Times New Roman"/>
          <w:bCs/>
          <w:sz w:val="24"/>
          <w:szCs w:val="24"/>
        </w:rPr>
        <w:t xml:space="preserve"> учитываются следующие принципы: </w:t>
      </w:r>
      <w:r w:rsidR="00806528" w:rsidRPr="00806528">
        <w:rPr>
          <w:rFonts w:ascii="Times New Roman" w:hAnsi="Times New Roman" w:cs="Times New Roman"/>
          <w:sz w:val="24"/>
          <w:szCs w:val="24"/>
        </w:rPr>
        <w:t>наглядности, доступности, содержательности</w:t>
      </w:r>
      <w:r w:rsidR="007E5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A55" w:rsidRPr="00DD2AD9" w:rsidRDefault="004B1A55" w:rsidP="00DD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28">
        <w:rPr>
          <w:rFonts w:ascii="Times New Roman" w:hAnsi="Times New Roman" w:cs="Times New Roman"/>
          <w:bCs/>
          <w:sz w:val="24"/>
          <w:szCs w:val="24"/>
        </w:rPr>
        <w:t xml:space="preserve">Работа по созданию мини-музеев в ДОО предполагает </w:t>
      </w:r>
      <w:r w:rsidR="00806528" w:rsidRPr="00806528">
        <w:rPr>
          <w:rFonts w:ascii="Times New Roman" w:hAnsi="Times New Roman" w:cs="Times New Roman"/>
          <w:bCs/>
          <w:sz w:val="24"/>
          <w:szCs w:val="24"/>
        </w:rPr>
        <w:t>несколько</w:t>
      </w:r>
      <w:r w:rsidRPr="00806528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 w:rsidR="00806528" w:rsidRPr="00806528">
        <w:rPr>
          <w:rFonts w:ascii="Times New Roman" w:hAnsi="Times New Roman" w:cs="Times New Roman"/>
          <w:bCs/>
          <w:sz w:val="24"/>
          <w:szCs w:val="24"/>
        </w:rPr>
        <w:t>ов</w:t>
      </w:r>
      <w:r w:rsidRPr="00806528">
        <w:rPr>
          <w:rFonts w:ascii="Times New Roman" w:hAnsi="Times New Roman" w:cs="Times New Roman"/>
          <w:bCs/>
          <w:sz w:val="24"/>
          <w:szCs w:val="24"/>
        </w:rPr>
        <w:t xml:space="preserve"> при участии педагого</w:t>
      </w:r>
      <w:r w:rsidR="007E5BE6">
        <w:rPr>
          <w:rFonts w:ascii="Times New Roman" w:hAnsi="Times New Roman" w:cs="Times New Roman"/>
          <w:bCs/>
          <w:sz w:val="24"/>
          <w:szCs w:val="24"/>
        </w:rPr>
        <w:t xml:space="preserve">в, воспитанников и их </w:t>
      </w:r>
      <w:r w:rsidR="007E5BE6" w:rsidRPr="00DD2AD9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="002F4921" w:rsidRPr="00DD2A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4921" w:rsidRPr="00DD2AD9">
        <w:rPr>
          <w:rFonts w:ascii="Times New Roman" w:hAnsi="Times New Roman" w:cs="Times New Roman"/>
          <w:sz w:val="24"/>
          <w:szCs w:val="24"/>
        </w:rPr>
        <w:t>Н</w:t>
      </w:r>
      <w:r w:rsidRPr="00DD2AD9">
        <w:rPr>
          <w:rFonts w:ascii="Times New Roman" w:hAnsi="Times New Roman" w:cs="Times New Roman"/>
          <w:bCs/>
          <w:sz w:val="24"/>
          <w:szCs w:val="24"/>
        </w:rPr>
        <w:t xml:space="preserve">ами определены темы мини-музеев: </w:t>
      </w:r>
      <w:r w:rsidRPr="00DD2AD9">
        <w:rPr>
          <w:rFonts w:ascii="Times New Roman" w:hAnsi="Times New Roman" w:cs="Times New Roman"/>
          <w:bCs/>
          <w:iCs/>
          <w:sz w:val="24"/>
          <w:szCs w:val="24"/>
        </w:rPr>
        <w:t xml:space="preserve">«Наш детский сад», </w:t>
      </w:r>
      <w:r w:rsidR="002F4921" w:rsidRPr="00DD2AD9">
        <w:rPr>
          <w:rFonts w:ascii="Times New Roman" w:hAnsi="Times New Roman" w:cs="Times New Roman"/>
          <w:bCs/>
          <w:iCs/>
          <w:sz w:val="24"/>
          <w:szCs w:val="24"/>
        </w:rPr>
        <w:t xml:space="preserve">«Наш микрорайон», </w:t>
      </w:r>
      <w:r w:rsidRPr="00DD2AD9">
        <w:rPr>
          <w:rFonts w:ascii="Times New Roman" w:hAnsi="Times New Roman" w:cs="Times New Roman"/>
          <w:bCs/>
          <w:iCs/>
          <w:sz w:val="24"/>
          <w:szCs w:val="24"/>
        </w:rPr>
        <w:t xml:space="preserve">«Наш город </w:t>
      </w:r>
      <w:r w:rsidRPr="00DD2AD9">
        <w:rPr>
          <w:rFonts w:ascii="Times New Roman" w:hAnsi="Times New Roman" w:cs="Times New Roman"/>
          <w:color w:val="211E1E"/>
          <w:sz w:val="24"/>
          <w:szCs w:val="24"/>
        </w:rPr>
        <w:t>—</w:t>
      </w:r>
      <w:r w:rsidRPr="00DD2AD9">
        <w:rPr>
          <w:rFonts w:ascii="Times New Roman" w:hAnsi="Times New Roman" w:cs="Times New Roman"/>
          <w:bCs/>
          <w:iCs/>
          <w:sz w:val="24"/>
          <w:szCs w:val="24"/>
        </w:rPr>
        <w:t xml:space="preserve"> Калуга», «Калужский край»</w:t>
      </w:r>
      <w:r w:rsidR="002F4921" w:rsidRPr="00DD2AD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D2AD9">
        <w:rPr>
          <w:rFonts w:ascii="Times New Roman" w:hAnsi="Times New Roman" w:cs="Times New Roman"/>
          <w:bCs/>
          <w:sz w:val="24"/>
          <w:szCs w:val="24"/>
        </w:rPr>
        <w:t xml:space="preserve"> тематика экспозиций в этих музеях, </w:t>
      </w:r>
      <w:r w:rsidRPr="00DD2AD9">
        <w:rPr>
          <w:rFonts w:ascii="Times New Roman" w:hAnsi="Times New Roman" w:cs="Times New Roman"/>
          <w:sz w:val="24"/>
          <w:szCs w:val="24"/>
        </w:rPr>
        <w:t xml:space="preserve">разработаны их модели, сделан выбор места для размещения, планирование  дизайна оформления мини-музея. Разработан  перспективный план работы, собираются экспонаты. </w:t>
      </w:r>
    </w:p>
    <w:p w:rsidR="00DD2AD9" w:rsidRPr="00DD2AD9" w:rsidRDefault="00DD2AD9" w:rsidP="00DD2AD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D2AD9">
        <w:rPr>
          <w:b/>
        </w:rPr>
        <w:t xml:space="preserve">СЛАЙД 6. </w:t>
      </w:r>
    </w:p>
    <w:p w:rsidR="00DD2AD9" w:rsidRPr="00DD2AD9" w:rsidRDefault="00DD2AD9" w:rsidP="00DD2AD9">
      <w:pPr>
        <w:pStyle w:val="a3"/>
        <w:spacing w:before="0" w:beforeAutospacing="0" w:after="0" w:afterAutospacing="0"/>
        <w:ind w:firstLine="709"/>
        <w:jc w:val="both"/>
      </w:pPr>
      <w:r w:rsidRPr="00DD2AD9">
        <w:rPr>
          <w:color w:val="000000"/>
        </w:rPr>
        <w:t xml:space="preserve">Особую значимость приобретают </w:t>
      </w:r>
      <w:r w:rsidRPr="00DD2AD9">
        <w:rPr>
          <w:i/>
          <w:color w:val="000000"/>
        </w:rPr>
        <w:t>информационно-коммуникативные технологии</w:t>
      </w:r>
      <w:r w:rsidRPr="00DD2AD9">
        <w:rPr>
          <w:color w:val="000000"/>
        </w:rPr>
        <w:t>.</w:t>
      </w:r>
      <w:r>
        <w:rPr>
          <w:color w:val="000000"/>
        </w:rPr>
        <w:t xml:space="preserve"> </w:t>
      </w:r>
      <w:r w:rsidRPr="00DD2AD9">
        <w:rPr>
          <w:color w:val="000000"/>
        </w:rPr>
        <w:t xml:space="preserve">Педагогами разработаны </w:t>
      </w:r>
      <w:r w:rsidRPr="00DD2AD9">
        <w:t>конспекты</w:t>
      </w:r>
      <w:r w:rsidRPr="00DD2AD9">
        <w:rPr>
          <w:color w:val="000000"/>
        </w:rPr>
        <w:t xml:space="preserve"> виртуальных экскурсий с использованием интерактивных методов обучения, включающие проблемные ситуации, поисковые вопросы: «Путешествие по старому городу», «Дом мастеров», «Музей космонавтики», «Лесная фантазия», «Дом музей Циолковского», «Краеведческий музей, «Художественный музей», «Калуга </w:t>
      </w:r>
      <w:r w:rsidRPr="00DD2AD9">
        <w:t>космическая» и др.</w:t>
      </w:r>
    </w:p>
    <w:p w:rsidR="00DD2AD9" w:rsidRPr="004B1A55" w:rsidRDefault="00DD2AD9" w:rsidP="00DD2AD9">
      <w:pPr>
        <w:pStyle w:val="a3"/>
        <w:spacing w:before="0" w:beforeAutospacing="0" w:after="0" w:afterAutospacing="0"/>
        <w:ind w:firstLine="709"/>
        <w:jc w:val="both"/>
        <w:rPr>
          <w:i/>
          <w:color w:val="0070C0"/>
        </w:rPr>
      </w:pPr>
      <w:r w:rsidRPr="00DD2AD9">
        <w:rPr>
          <w:b/>
        </w:rPr>
        <w:t>СЛАЙД</w:t>
      </w:r>
      <w:r w:rsidRPr="004B1A55">
        <w:rPr>
          <w:b/>
          <w:color w:val="0070C0"/>
        </w:rPr>
        <w:t xml:space="preserve"> </w:t>
      </w:r>
      <w:r w:rsidRPr="00DD2AD9">
        <w:rPr>
          <w:b/>
        </w:rPr>
        <w:t>7.</w:t>
      </w:r>
      <w:r w:rsidRPr="004B1A55">
        <w:rPr>
          <w:i/>
          <w:color w:val="0070C0"/>
        </w:rPr>
        <w:t xml:space="preserve"> </w:t>
      </w:r>
    </w:p>
    <w:p w:rsidR="00DD2AD9" w:rsidRPr="00DD2AD9" w:rsidRDefault="00DD2AD9" w:rsidP="00DD2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D9">
        <w:rPr>
          <w:rFonts w:ascii="Times New Roman" w:hAnsi="Times New Roman" w:cs="Times New Roman"/>
          <w:sz w:val="24"/>
          <w:szCs w:val="24"/>
        </w:rPr>
        <w:t xml:space="preserve">После участия в конкурсе </w:t>
      </w:r>
      <w:r w:rsidRPr="00DD2AD9">
        <w:rPr>
          <w:rFonts w:ascii="Times New Roman" w:eastAsia="Times New Roman" w:hAnsi="Times New Roman" w:cs="Times New Roman"/>
          <w:sz w:val="24"/>
          <w:szCs w:val="24"/>
        </w:rPr>
        <w:t>«Зелёная планета 2019</w:t>
      </w:r>
      <w:r w:rsidRPr="00DD2AD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DD2AD9">
        <w:rPr>
          <w:rFonts w:ascii="Times New Roman" w:hAnsi="Times New Roman" w:cs="Times New Roman"/>
          <w:sz w:val="24"/>
          <w:szCs w:val="24"/>
        </w:rPr>
        <w:t xml:space="preserve">мы  уже имея опыт создания видеоклипов с участием детей, решили применить данную технологию в краеведческой работе, попробовали результаты проектной деятельности дошкольников оформить так же.  </w:t>
      </w:r>
    </w:p>
    <w:p w:rsidR="00DD2AD9" w:rsidRPr="00DD2AD9" w:rsidRDefault="00DD2AD9" w:rsidP="00DD2AD9">
      <w:pPr>
        <w:pStyle w:val="a3"/>
        <w:spacing w:before="0" w:beforeAutospacing="0" w:after="0" w:afterAutospacing="0"/>
        <w:ind w:firstLine="709"/>
        <w:jc w:val="both"/>
      </w:pPr>
      <w:r w:rsidRPr="00DD2AD9">
        <w:t>Результат превзошел ожидания, был интересен и понятен зрителям, а участники проекта были готовы к новым работам.</w:t>
      </w:r>
    </w:p>
    <w:p w:rsidR="00DD2AD9" w:rsidRPr="00DD2AD9" w:rsidRDefault="00DD2AD9" w:rsidP="00DD2AD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D2AD9">
        <w:rPr>
          <w:b/>
        </w:rPr>
        <w:t>СЛАЙД 8.</w:t>
      </w:r>
      <w:r w:rsidRPr="00DD2AD9">
        <w:rPr>
          <w:i/>
        </w:rPr>
        <w:t xml:space="preserve"> </w:t>
      </w:r>
    </w:p>
    <w:p w:rsidR="0029601E" w:rsidRPr="0029601E" w:rsidRDefault="0029601E" w:rsidP="00296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01E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Технология сотрудничества</w:t>
      </w:r>
      <w:r w:rsidRPr="0029601E">
        <w:rPr>
          <w:rFonts w:ascii="Times New Roman" w:eastAsia="Times New Roman" w:hAnsi="Times New Roman" w:cs="Times New Roman"/>
          <w:sz w:val="24"/>
          <w:szCs w:val="24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«Взрослый-ребенок». Воспитатели, воспитанники и родители создают условия для развивающей среды, изготавливают пособия, игрушки, подарки к праздникам, оформляют выставки, создают мини-музей</w:t>
      </w:r>
      <w:r w:rsidR="00332B52">
        <w:rPr>
          <w:rFonts w:ascii="Times New Roman" w:eastAsia="Times New Roman" w:hAnsi="Times New Roman" w:cs="Times New Roman"/>
          <w:sz w:val="24"/>
          <w:szCs w:val="24"/>
        </w:rPr>
        <w:t>, участвуют в конкурсах</w:t>
      </w:r>
      <w:r w:rsidRPr="0029601E">
        <w:rPr>
          <w:rFonts w:ascii="Times New Roman" w:eastAsia="Times New Roman" w:hAnsi="Times New Roman" w:cs="Times New Roman"/>
          <w:sz w:val="24"/>
          <w:szCs w:val="24"/>
        </w:rPr>
        <w:t>. Совместно определяют разнообразную творческую деятельность (игры, труд, концерты, праздники, развлечения</w:t>
      </w:r>
      <w:r w:rsidR="0020760B">
        <w:rPr>
          <w:rFonts w:ascii="Times New Roman" w:eastAsia="Times New Roman" w:hAnsi="Times New Roman" w:cs="Times New Roman"/>
          <w:sz w:val="24"/>
          <w:szCs w:val="24"/>
        </w:rPr>
        <w:t>, конкурсы</w:t>
      </w:r>
      <w:r w:rsidRPr="002960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601E" w:rsidRPr="00332B52" w:rsidRDefault="0029601E" w:rsidP="00332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01E">
        <w:rPr>
          <w:rFonts w:ascii="Times New Roman" w:eastAsia="Times New Roman" w:hAnsi="Times New Roman" w:cs="Times New Roman"/>
          <w:sz w:val="24"/>
          <w:szCs w:val="24"/>
        </w:rPr>
        <w:t xml:space="preserve">Данная технология является  ключевой технологией в образовательном процессе ДОУ в условиях реализации ФГОС ДО и предполагает создание следующих условий: </w:t>
      </w:r>
      <w:r w:rsidRPr="0029601E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создание условий для позитивных, доброжелательных отношений между детьми и взрослыми; развитие коммуникативных способностей детей, позволяющих </w:t>
      </w:r>
      <w:r w:rsidRPr="0020760B">
        <w:rPr>
          <w:rFonts w:ascii="Times New Roman" w:hAnsi="Times New Roman" w:cs="Times New Roman"/>
          <w:sz w:val="24"/>
          <w:szCs w:val="24"/>
        </w:rPr>
        <w:t xml:space="preserve">разрешать конфликтные ситуации со сверстниками; развитие умений работать в группе </w:t>
      </w:r>
      <w:r w:rsidRPr="00332B52">
        <w:rPr>
          <w:rFonts w:ascii="Times New Roman" w:hAnsi="Times New Roman" w:cs="Times New Roman"/>
          <w:sz w:val="24"/>
          <w:szCs w:val="24"/>
        </w:rPr>
        <w:t xml:space="preserve">сверстников. </w:t>
      </w:r>
    </w:p>
    <w:p w:rsidR="00332B52" w:rsidRPr="00332B52" w:rsidRDefault="00332B52" w:rsidP="00332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52">
        <w:rPr>
          <w:rFonts w:ascii="Times New Roman" w:hAnsi="Times New Roman" w:cs="Times New Roman"/>
          <w:bCs/>
          <w:iCs/>
          <w:kern w:val="36"/>
          <w:sz w:val="24"/>
          <w:szCs w:val="24"/>
        </w:rPr>
        <w:lastRenderedPageBreak/>
        <w:t xml:space="preserve">Постоянно участвуем в городских, областных, всероссийских конкурсах: Ноябрь 2017  творческий конкурс «Земля – наш общий Дом: экология в рисунках детей», «Творчество юных» Декабрь 2017  региональный экологический конкурс «Калуга не космос, здесь мусору не место!», участвовали в акции «Батарейку принеси, ёжика спаси» </w:t>
      </w:r>
      <w:r w:rsidRPr="00332B52">
        <w:rPr>
          <w:rFonts w:ascii="Times New Roman" w:eastAsia="Times New Roman" w:hAnsi="Times New Roman" w:cs="Times New Roman"/>
          <w:sz w:val="24"/>
          <w:szCs w:val="24"/>
        </w:rPr>
        <w:t xml:space="preserve">В марте 2019 наши воспитанники приняли участие в областном этапе </w:t>
      </w:r>
      <w:r w:rsidRPr="00332B52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332B5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детского экологического форума «Зелёная планета 2019», где был представлены результаты проектной деятельности по охране окружающей среды в виде клипа, и стали победителями областного этапа в номинации «</w:t>
      </w:r>
      <w:r w:rsidRPr="00332B52">
        <w:rPr>
          <w:rFonts w:ascii="Times New Roman" w:eastAsia="Times New Roman" w:hAnsi="Times New Roman" w:cs="Times New Roman"/>
          <w:bCs/>
          <w:sz w:val="24"/>
          <w:szCs w:val="24"/>
        </w:rPr>
        <w:t>Эко-объектив»</w:t>
      </w:r>
    </w:p>
    <w:p w:rsidR="0029601E" w:rsidRPr="00332B52" w:rsidRDefault="0029601E" w:rsidP="00332B52">
      <w:pPr>
        <w:pStyle w:val="a3"/>
        <w:spacing w:before="0" w:beforeAutospacing="0" w:after="0" w:afterAutospacing="0"/>
        <w:ind w:firstLine="709"/>
        <w:jc w:val="both"/>
      </w:pPr>
      <w:r w:rsidRPr="00332B52">
        <w:rPr>
          <w:b/>
        </w:rPr>
        <w:t>СЛАЙД 9.</w:t>
      </w:r>
      <w:r w:rsidRPr="00332B52">
        <w:t xml:space="preserve"> </w:t>
      </w:r>
    </w:p>
    <w:p w:rsidR="0020760B" w:rsidRPr="00DA641A" w:rsidRDefault="0020760B" w:rsidP="00332B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2B52">
        <w:t xml:space="preserve">В своей работе по формированию представлений о малой родине пользуемся </w:t>
      </w:r>
      <w:r w:rsidR="00332B52" w:rsidRPr="00332B52">
        <w:t>инновационной</w:t>
      </w:r>
      <w:r w:rsidRPr="00332B52">
        <w:t xml:space="preserve"> технологией «лэпбук</w:t>
      </w:r>
      <w:r>
        <w:t xml:space="preserve">». </w:t>
      </w:r>
      <w:r w:rsidRPr="002E7124">
        <w:rPr>
          <w:rStyle w:val="a5"/>
          <w:b w:val="0"/>
          <w:bdr w:val="none" w:sz="0" w:space="0" w:color="auto" w:frame="1"/>
        </w:rPr>
        <w:t xml:space="preserve"> Лэпбук</w:t>
      </w:r>
      <w:r w:rsidRPr="002E7124">
        <w:t xml:space="preserve">- это универсальное пособие </w:t>
      </w:r>
      <w:r w:rsidRPr="002E7124">
        <w:rPr>
          <w:color w:val="211E1E"/>
        </w:rPr>
        <w:t xml:space="preserve">представляет собой самодельную книгу, в </w:t>
      </w:r>
      <w:r w:rsidRPr="00DA641A">
        <w:t xml:space="preserve">которой в сжатом виде собраны материалы по изучаемой теме. Основа Лэпбука - папка или другая прочная картонная основа, на которую наклеены маленькие книжки , кармашки и т.д. в которых организован и собран  изучаемый материал по определенной теме. </w:t>
      </w:r>
    </w:p>
    <w:p w:rsidR="00332B52" w:rsidRPr="00DA641A" w:rsidRDefault="00332B52" w:rsidP="00DA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1A">
        <w:rPr>
          <w:rFonts w:ascii="Times New Roman" w:hAnsi="Times New Roman" w:cs="Times New Roman"/>
          <w:bCs/>
          <w:sz w:val="24"/>
          <w:szCs w:val="24"/>
        </w:rPr>
        <w:t>Лэпбук отвечает требованиям ФГОС дошкольного образования к пространственной предметно-развивающей среде</w:t>
      </w:r>
      <w:r w:rsidRPr="00DA64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A641A">
        <w:rPr>
          <w:rFonts w:ascii="Times New Roman" w:hAnsi="Times New Roman" w:cs="Times New Roman"/>
          <w:sz w:val="24"/>
          <w:szCs w:val="24"/>
        </w:rPr>
        <w:t>полифункционален - способствует развитию творчества, воображения; пригоден к использованию одновременно группой детей (в том числе с участием взрослого как играющего партнера); обладает дидактическими свойствами, несет в себе способы ознакомления с цветом, формой и т.д.; является средством художественно-эстетического, познавательного, социально-коммуникативного развития ребенка; вариативен (есть несколько вариантов использования каждой его части); его структура и содержание доступны детям дошкольного возраста; обеспечивает игровую, познавательную, исследовательскую и творческую активность всех воспитанников.</w:t>
      </w:r>
    </w:p>
    <w:p w:rsidR="00332B52" w:rsidRPr="00DA641A" w:rsidRDefault="00332B52" w:rsidP="00DA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1A">
        <w:rPr>
          <w:rFonts w:ascii="Times New Roman" w:hAnsi="Times New Roman" w:cs="Times New Roman"/>
          <w:bCs/>
          <w:sz w:val="24"/>
          <w:szCs w:val="24"/>
        </w:rPr>
        <w:t>Работа с лэпбуком отвечает основным направлениям партнерской  деятельности взрослого с детьми:</w:t>
      </w:r>
      <w:r w:rsidRPr="00DA641A">
        <w:rPr>
          <w:rFonts w:ascii="Times New Roman" w:hAnsi="Times New Roman" w:cs="Times New Roman"/>
          <w:sz w:val="24"/>
          <w:szCs w:val="24"/>
        </w:rPr>
        <w:t xml:space="preserve"> включенность воспитателя наравне с детьми, добровольное присоединение детей к деятельности, свободное общение и перемещение детей во время деятельности,  открытый временной конец деятельности (каждый работает в своем темпе).</w:t>
      </w:r>
    </w:p>
    <w:p w:rsidR="00332B52" w:rsidRDefault="00332B52" w:rsidP="00DA641A">
      <w:pPr>
        <w:pStyle w:val="default"/>
        <w:spacing w:before="0" w:beforeAutospacing="0" w:after="0" w:afterAutospacing="0"/>
        <w:ind w:firstLine="567"/>
        <w:jc w:val="both"/>
      </w:pPr>
      <w:r w:rsidRPr="00DA641A">
        <w:t>Лэпбук помогает ребенку по своему желанию найти  информацию по интересующей его теме, луч</w:t>
      </w:r>
      <w:r w:rsidR="00DA641A" w:rsidRPr="00DA641A">
        <w:t>ше понять и запомнить материал. Лэпбук  э</w:t>
      </w:r>
      <w:r w:rsidRPr="00DA641A">
        <w:t>то отличный способ для повторения пройденного материала</w:t>
      </w:r>
      <w:r w:rsidR="00DA641A" w:rsidRPr="00DA641A">
        <w:t xml:space="preserve">, </w:t>
      </w:r>
      <w:r w:rsidRPr="00DA641A">
        <w:t xml:space="preserve">самостоятельно собирать и </w:t>
      </w:r>
      <w:r w:rsidR="00DA641A" w:rsidRPr="00DA641A">
        <w:t xml:space="preserve">подбирать необходимую </w:t>
      </w:r>
      <w:r w:rsidRPr="00DA641A">
        <w:t>информацию.</w:t>
      </w:r>
      <w:r w:rsidR="00DA641A" w:rsidRPr="00DA641A">
        <w:t xml:space="preserve"> </w:t>
      </w:r>
    </w:p>
    <w:p w:rsidR="00DA641A" w:rsidRPr="00DA641A" w:rsidRDefault="00DA641A" w:rsidP="00DA641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A641A">
        <w:t>Мы продолжаем разрабатывать «лепбуки». Работа с ними позволяет быстро освежить в памяти пройденные темы, которые выбираются исходя из нашей программы  «Моя малая родина».  На слайде темы уже готовых «лепбуков»</w:t>
      </w:r>
      <w:r w:rsidR="0000323C">
        <w:t xml:space="preserve">. </w:t>
      </w:r>
    </w:p>
    <w:p w:rsidR="00DA641A" w:rsidRPr="00DA641A" w:rsidRDefault="00DA641A" w:rsidP="00DA64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A641A">
        <w:rPr>
          <w:b/>
        </w:rPr>
        <w:t>СЛАЙД 10.</w:t>
      </w:r>
      <w:r w:rsidRPr="00DA641A">
        <w:rPr>
          <w:i/>
        </w:rPr>
        <w:t xml:space="preserve"> </w:t>
      </w:r>
    </w:p>
    <w:p w:rsidR="00DA641A" w:rsidRPr="00DA641A" w:rsidRDefault="00DA641A" w:rsidP="00DA64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1A">
        <w:rPr>
          <w:rFonts w:ascii="Times New Roman" w:hAnsi="Times New Roman" w:cs="Times New Roman"/>
          <w:sz w:val="24"/>
          <w:szCs w:val="24"/>
        </w:rPr>
        <w:t xml:space="preserve">Особым средством для формирования представлений  у детей о родном крае явились рабочие тетради. Разработаны тетради для каждого возраста, но больший интерес  у ребят вызвали планшеты, которые можно пополнять разными карточками.  </w:t>
      </w:r>
    </w:p>
    <w:p w:rsidR="00DA641A" w:rsidRPr="00DA641A" w:rsidRDefault="00DA641A" w:rsidP="00DA64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41A">
        <w:rPr>
          <w:rFonts w:ascii="Times New Roman" w:hAnsi="Times New Roman" w:cs="Times New Roman"/>
          <w:sz w:val="24"/>
          <w:szCs w:val="24"/>
        </w:rPr>
        <w:t>Планшеты обеспечивают игровую, познавательную, исследовательскую и творческую активность всех воспитанников. Разработка новых вкладышей еще продолжается, так как в связи с апробацией программы «Моя малая родина» постоянно появляются новые идеи. (</w:t>
      </w:r>
      <w:r w:rsidRPr="00DA641A">
        <w:rPr>
          <w:rFonts w:ascii="Times New Roman" w:hAnsi="Times New Roman" w:cs="Times New Roman"/>
          <w:i/>
          <w:sz w:val="24"/>
          <w:szCs w:val="24"/>
        </w:rPr>
        <w:t>демонстрация пособий)</w:t>
      </w:r>
    </w:p>
    <w:p w:rsidR="004B1A55" w:rsidRPr="00DA641A" w:rsidRDefault="00DA641A" w:rsidP="00DA641A">
      <w:pPr>
        <w:pStyle w:val="a3"/>
        <w:tabs>
          <w:tab w:val="left" w:pos="1103"/>
        </w:tabs>
        <w:spacing w:before="0" w:beforeAutospacing="0" w:after="0" w:afterAutospacing="0"/>
        <w:ind w:firstLine="709"/>
        <w:jc w:val="both"/>
      </w:pPr>
      <w:r w:rsidRPr="00DA641A">
        <w:t>Данные пособия разработаны с целью закрепления полученных знаний и усвоения новых через увлекательные и интересные задания для самостоятельной работы.</w:t>
      </w:r>
    </w:p>
    <w:p w:rsidR="00DD2AD9" w:rsidRDefault="00DA641A" w:rsidP="00DA641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A641A">
        <w:rPr>
          <w:b/>
        </w:rPr>
        <w:t>СЛАЙД 11.</w:t>
      </w:r>
    </w:p>
    <w:p w:rsidR="00185910" w:rsidRPr="00DA641A" w:rsidRDefault="005E6C3A" w:rsidP="00DA641A">
      <w:pPr>
        <w:pStyle w:val="a3"/>
        <w:spacing w:before="0" w:beforeAutospacing="0" w:after="0" w:afterAutospacing="0"/>
        <w:ind w:firstLine="709"/>
        <w:jc w:val="both"/>
      </w:pPr>
      <w:r>
        <w:t>Программа «Моя малая родина», получила рецензию, полностью соответствует всем необходимым научно</w:t>
      </w:r>
      <w:r>
        <w:softHyphen/>
        <w:t>теоретическим и практическим требованиям, предъявляемым к программам данного вида, представляет практический интерес и может быть рекомендована к использованию в образовательных учреждениях, реализующих данное направление образовательной деятельности.</w:t>
      </w:r>
    </w:p>
    <w:p w:rsidR="00736EB1" w:rsidRPr="0000323C" w:rsidRDefault="0000323C" w:rsidP="00736EB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0323C">
        <w:rPr>
          <w:b/>
        </w:rPr>
        <w:t>СЛАЙД 12</w:t>
      </w:r>
      <w:r w:rsidR="00736EB1" w:rsidRPr="0000323C">
        <w:rPr>
          <w:b/>
        </w:rPr>
        <w:t xml:space="preserve">. </w:t>
      </w:r>
    </w:p>
    <w:p w:rsidR="00185910" w:rsidRPr="00DA641A" w:rsidRDefault="00185910" w:rsidP="00185910">
      <w:pPr>
        <w:pStyle w:val="a3"/>
        <w:spacing w:before="0" w:beforeAutospacing="0" w:after="0" w:afterAutospacing="0"/>
        <w:ind w:firstLine="709"/>
        <w:jc w:val="both"/>
        <w:rPr>
          <w:rFonts w:eastAsia="+mn-ea"/>
        </w:rPr>
      </w:pPr>
      <w:r w:rsidRPr="00DA641A">
        <w:lastRenderedPageBreak/>
        <w:t xml:space="preserve">Результаты нашей инновационной деятельности: </w:t>
      </w:r>
      <w:r w:rsidRPr="00DA641A">
        <w:rPr>
          <w:rFonts w:eastAsia="+mn-ea"/>
        </w:rPr>
        <w:t xml:space="preserve">создана </w:t>
      </w:r>
      <w:r w:rsidRPr="00DA641A">
        <w:rPr>
          <w:rFonts w:eastAsia="+mn-ea"/>
          <w:b/>
          <w:bCs/>
        </w:rPr>
        <w:t xml:space="preserve">парциальная программа «Моя малая родина», мини-музеи, рабочие тетради, продолжают создаваться «лепбуки», игровые планшеты  и виртуальные экскурсии </w:t>
      </w:r>
    </w:p>
    <w:p w:rsidR="00BD0819" w:rsidRPr="004B1A55" w:rsidRDefault="00BD0819" w:rsidP="00BD0819">
      <w:pPr>
        <w:pStyle w:val="a3"/>
        <w:spacing w:before="0" w:beforeAutospacing="0" w:after="0" w:afterAutospacing="0"/>
        <w:jc w:val="both"/>
        <w:rPr>
          <w:color w:val="0070C0"/>
        </w:rPr>
      </w:pPr>
    </w:p>
    <w:p w:rsidR="00F8712C" w:rsidRPr="005F474B" w:rsidRDefault="00F8712C" w:rsidP="00F871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8712C" w:rsidRDefault="00F8712C" w:rsidP="00F8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2DE2">
        <w:rPr>
          <w:rFonts w:ascii="Times New Roman" w:hAnsi="Times New Roman" w:cs="Times New Roman"/>
          <w:b/>
          <w:sz w:val="28"/>
          <w:szCs w:val="24"/>
        </w:rPr>
        <w:t>Библиографический список</w:t>
      </w:r>
    </w:p>
    <w:p w:rsidR="00F8712C" w:rsidRPr="005E6C3A" w:rsidRDefault="00F8712C" w:rsidP="00F87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2C" w:rsidRPr="005E6C3A" w:rsidRDefault="00F8712C" w:rsidP="00F8712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i/>
          <w:sz w:val="24"/>
          <w:szCs w:val="24"/>
        </w:rPr>
        <w:t>Баранникова О.Н.</w:t>
      </w:r>
      <w:r w:rsidRPr="005E6C3A">
        <w:rPr>
          <w:rFonts w:ascii="Times New Roman" w:hAnsi="Times New Roman" w:cs="Times New Roman"/>
          <w:sz w:val="24"/>
          <w:szCs w:val="24"/>
        </w:rPr>
        <w:t xml:space="preserve"> Уроки гражданственности и патриотизма в детском саду: Практическое пособие. – 2-е издание, исп. и доп. – М.: АРКТИ, 2007. – 144 с.</w:t>
      </w:r>
    </w:p>
    <w:p w:rsidR="00F8712C" w:rsidRPr="005E6C3A" w:rsidRDefault="00F8712C" w:rsidP="00F8712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sz w:val="24"/>
          <w:szCs w:val="24"/>
        </w:rPr>
        <w:t>Государственные символы России. Учебно-методическое пособие. – Калуга: Институт повышения квалификации работников образования, 2003. – 168 с.</w:t>
      </w:r>
    </w:p>
    <w:p w:rsidR="00F8712C" w:rsidRPr="005E6C3A" w:rsidRDefault="00F8712C" w:rsidP="00F8712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i/>
          <w:sz w:val="24"/>
          <w:szCs w:val="24"/>
        </w:rPr>
        <w:t>Жуковская Р.И.</w:t>
      </w:r>
      <w:r w:rsidRPr="005E6C3A">
        <w:rPr>
          <w:rFonts w:ascii="Times New Roman" w:hAnsi="Times New Roman" w:cs="Times New Roman"/>
          <w:sz w:val="24"/>
          <w:szCs w:val="24"/>
        </w:rPr>
        <w:t xml:space="preserve"> и др. Родной край/ Р.И. Жукоская, Н.Ф. Виноградова, С.А. Козлова. – 3-е изд., перераб. и доп. – М.: Просвещение, 1990. – 176 с.</w:t>
      </w:r>
    </w:p>
    <w:p w:rsidR="00F8712C" w:rsidRPr="005E6C3A" w:rsidRDefault="00F8712C" w:rsidP="00F8712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i/>
          <w:sz w:val="24"/>
          <w:szCs w:val="24"/>
        </w:rPr>
        <w:t>Комратова Н.Г., Грибова Л.Ф. Мир</w:t>
      </w:r>
      <w:r w:rsidRPr="005E6C3A">
        <w:rPr>
          <w:rFonts w:ascii="Times New Roman" w:hAnsi="Times New Roman" w:cs="Times New Roman"/>
          <w:sz w:val="24"/>
          <w:szCs w:val="24"/>
        </w:rPr>
        <w:t>, в котором я живу. Методическое пособие по ознакомлению детей 3 – 7 лет с окружающем миром. – М.: ТЦ Сфера, 2005г. – 144с.</w:t>
      </w:r>
    </w:p>
    <w:p w:rsidR="00F8712C" w:rsidRPr="005E6C3A" w:rsidRDefault="00F8712C" w:rsidP="00F8712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i/>
          <w:sz w:val="24"/>
          <w:szCs w:val="24"/>
        </w:rPr>
        <w:t>Новицкая М.Ю.</w:t>
      </w:r>
      <w:r w:rsidRPr="005E6C3A">
        <w:rPr>
          <w:rFonts w:ascii="Times New Roman" w:hAnsi="Times New Roman" w:cs="Times New Roman"/>
          <w:sz w:val="24"/>
          <w:szCs w:val="24"/>
        </w:rPr>
        <w:t xml:space="preserve"> Наследие. Патриотическое воспитание в детском саду. М.: Линка – Пресс, 2003. – 200 с.</w:t>
      </w:r>
    </w:p>
    <w:p w:rsidR="00F8712C" w:rsidRPr="005E6C3A" w:rsidRDefault="00F8712C" w:rsidP="00F8712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sz w:val="24"/>
          <w:szCs w:val="24"/>
        </w:rPr>
        <w:t>Париотическое воспитание в дошкольном образовании: традиции и современность. – Калуга: Институт повышения квалификации работников образования. – 2007. – 88 с.</w:t>
      </w:r>
    </w:p>
    <w:p w:rsidR="00F8712C" w:rsidRPr="005E6C3A" w:rsidRDefault="00F8712C" w:rsidP="00F8712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i/>
          <w:sz w:val="24"/>
          <w:szCs w:val="24"/>
        </w:rPr>
        <w:t>Скорлупова  О.</w:t>
      </w:r>
      <w:r w:rsidRPr="005E6C3A">
        <w:rPr>
          <w:rFonts w:ascii="Times New Roman" w:hAnsi="Times New Roman" w:cs="Times New Roman"/>
          <w:sz w:val="24"/>
          <w:szCs w:val="24"/>
        </w:rPr>
        <w:t xml:space="preserve">  О комплексно-тематическом принципе построения образовательного процесса в дошкольном образовании/О.Скорлупова, Н. Федина// Дошкольное воспитание. – 2010. - №5. </w:t>
      </w:r>
    </w:p>
    <w:p w:rsidR="00F8712C" w:rsidRPr="005E6C3A" w:rsidRDefault="00F8712C" w:rsidP="00F8712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3A">
        <w:rPr>
          <w:rFonts w:ascii="Times New Roman" w:hAnsi="Times New Roman" w:cs="Times New Roman"/>
          <w:i/>
          <w:sz w:val="24"/>
          <w:szCs w:val="24"/>
        </w:rPr>
        <w:t>Калуга – мой город родной.</w:t>
      </w:r>
      <w:r w:rsidRPr="005E6C3A">
        <w:rPr>
          <w:rFonts w:ascii="Times New Roman" w:hAnsi="Times New Roman" w:cs="Times New Roman"/>
          <w:sz w:val="24"/>
          <w:szCs w:val="24"/>
        </w:rPr>
        <w:t xml:space="preserve"> Сборник материалов творческих работ педагогов дошкольных образовательных учреждений г. Калуги. – Калуга: Управление образования города Калуги МОУ «Информационно – методический центр» г. Калуги. – 2009. – 80 с.</w:t>
      </w:r>
    </w:p>
    <w:p w:rsidR="00F8712C" w:rsidRPr="005E6C3A" w:rsidRDefault="00F8712C" w:rsidP="00F87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819" w:rsidRPr="005E6C3A" w:rsidRDefault="00BD0819" w:rsidP="00BD0819">
      <w:pPr>
        <w:pStyle w:val="a3"/>
        <w:spacing w:before="0" w:beforeAutospacing="0" w:after="0" w:afterAutospacing="0"/>
        <w:jc w:val="both"/>
        <w:rPr>
          <w:color w:val="0070C0"/>
        </w:rPr>
      </w:pPr>
    </w:p>
    <w:p w:rsidR="00D472F4" w:rsidRPr="005E6C3A" w:rsidRDefault="00D472F4" w:rsidP="00E1377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D472F4" w:rsidRPr="005E6C3A" w:rsidSect="002A211D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3A9"/>
    <w:multiLevelType w:val="hybridMultilevel"/>
    <w:tmpl w:val="278EC8FE"/>
    <w:lvl w:ilvl="0" w:tplc="582E42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ADF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CB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267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A4F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63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EC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4E4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06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DF5"/>
    <w:multiLevelType w:val="hybridMultilevel"/>
    <w:tmpl w:val="77DE0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2B25"/>
    <w:multiLevelType w:val="hybridMultilevel"/>
    <w:tmpl w:val="ED8A8F78"/>
    <w:lvl w:ilvl="0" w:tplc="99168F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419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861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8E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25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C2F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39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89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43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66A7"/>
    <w:multiLevelType w:val="hybridMultilevel"/>
    <w:tmpl w:val="BA4CAF06"/>
    <w:lvl w:ilvl="0" w:tplc="F8CC3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46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D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8E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B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8B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E2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CA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25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D69E9"/>
    <w:multiLevelType w:val="hybridMultilevel"/>
    <w:tmpl w:val="C2245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03F6F"/>
    <w:multiLevelType w:val="hybridMultilevel"/>
    <w:tmpl w:val="84C87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09F3354"/>
    <w:multiLevelType w:val="hybridMultilevel"/>
    <w:tmpl w:val="D756A9EA"/>
    <w:lvl w:ilvl="0" w:tplc="28907D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4EB0A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B6BF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BE4E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C4FA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4EFD6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AE8D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F6ED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7E322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1281281"/>
    <w:multiLevelType w:val="hybridMultilevel"/>
    <w:tmpl w:val="6DCCB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2A176D9"/>
    <w:multiLevelType w:val="multilevel"/>
    <w:tmpl w:val="829A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1547D"/>
    <w:multiLevelType w:val="hybridMultilevel"/>
    <w:tmpl w:val="FBD60892"/>
    <w:lvl w:ilvl="0" w:tplc="2398D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0CC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B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3F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CA4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46F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2CF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0AC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E3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70454"/>
    <w:multiLevelType w:val="hybridMultilevel"/>
    <w:tmpl w:val="94BA3F9C"/>
    <w:lvl w:ilvl="0" w:tplc="9BD231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E1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44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B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A7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46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A6E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90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87B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15402"/>
    <w:multiLevelType w:val="hybridMultilevel"/>
    <w:tmpl w:val="3D58AA34"/>
    <w:lvl w:ilvl="0" w:tplc="36CA5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C6E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3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603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A7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8B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E5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6B6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1F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E0E01"/>
    <w:multiLevelType w:val="hybridMultilevel"/>
    <w:tmpl w:val="FB14FA08"/>
    <w:lvl w:ilvl="0" w:tplc="885003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99"/>
    <w:rsid w:val="0000323C"/>
    <w:rsid w:val="0000508B"/>
    <w:rsid w:val="00005720"/>
    <w:rsid w:val="00030E4A"/>
    <w:rsid w:val="00037BEE"/>
    <w:rsid w:val="0006355D"/>
    <w:rsid w:val="00065B32"/>
    <w:rsid w:val="0007265A"/>
    <w:rsid w:val="000A17BC"/>
    <w:rsid w:val="000A59DF"/>
    <w:rsid w:val="000C79AA"/>
    <w:rsid w:val="000F76B9"/>
    <w:rsid w:val="00113A7C"/>
    <w:rsid w:val="00135120"/>
    <w:rsid w:val="001471F4"/>
    <w:rsid w:val="0015640D"/>
    <w:rsid w:val="001626A4"/>
    <w:rsid w:val="00166FA9"/>
    <w:rsid w:val="00185910"/>
    <w:rsid w:val="001973CC"/>
    <w:rsid w:val="001A4C86"/>
    <w:rsid w:val="0020760B"/>
    <w:rsid w:val="00217F07"/>
    <w:rsid w:val="00232AB8"/>
    <w:rsid w:val="00234769"/>
    <w:rsid w:val="0024563E"/>
    <w:rsid w:val="00256B3B"/>
    <w:rsid w:val="0027137F"/>
    <w:rsid w:val="00280D2B"/>
    <w:rsid w:val="0029601E"/>
    <w:rsid w:val="002A211D"/>
    <w:rsid w:val="002A4A0F"/>
    <w:rsid w:val="002B3123"/>
    <w:rsid w:val="002D7352"/>
    <w:rsid w:val="002E2BF0"/>
    <w:rsid w:val="002E7124"/>
    <w:rsid w:val="002F4921"/>
    <w:rsid w:val="00303882"/>
    <w:rsid w:val="00305825"/>
    <w:rsid w:val="00332B52"/>
    <w:rsid w:val="00332DFD"/>
    <w:rsid w:val="0035776C"/>
    <w:rsid w:val="0036450E"/>
    <w:rsid w:val="003752AF"/>
    <w:rsid w:val="00396C4D"/>
    <w:rsid w:val="003C051F"/>
    <w:rsid w:val="003C6080"/>
    <w:rsid w:val="003D59D2"/>
    <w:rsid w:val="004227AD"/>
    <w:rsid w:val="00427201"/>
    <w:rsid w:val="00432EDA"/>
    <w:rsid w:val="00436C97"/>
    <w:rsid w:val="004375B3"/>
    <w:rsid w:val="00452D21"/>
    <w:rsid w:val="004621BF"/>
    <w:rsid w:val="00486663"/>
    <w:rsid w:val="00497BD3"/>
    <w:rsid w:val="004B1A55"/>
    <w:rsid w:val="004B2AE2"/>
    <w:rsid w:val="004B3AFC"/>
    <w:rsid w:val="004C0CBB"/>
    <w:rsid w:val="004D2FB5"/>
    <w:rsid w:val="004D60D5"/>
    <w:rsid w:val="004F3182"/>
    <w:rsid w:val="0050105F"/>
    <w:rsid w:val="00515137"/>
    <w:rsid w:val="005455EB"/>
    <w:rsid w:val="0057166A"/>
    <w:rsid w:val="00573ACB"/>
    <w:rsid w:val="00575195"/>
    <w:rsid w:val="00581B5B"/>
    <w:rsid w:val="005E2138"/>
    <w:rsid w:val="005E6C3A"/>
    <w:rsid w:val="00605740"/>
    <w:rsid w:val="00622C22"/>
    <w:rsid w:val="00675CB1"/>
    <w:rsid w:val="006801DB"/>
    <w:rsid w:val="0069466B"/>
    <w:rsid w:val="006A06E0"/>
    <w:rsid w:val="006A0D54"/>
    <w:rsid w:val="006E6E16"/>
    <w:rsid w:val="00712C64"/>
    <w:rsid w:val="00724D22"/>
    <w:rsid w:val="00736EB1"/>
    <w:rsid w:val="007A3543"/>
    <w:rsid w:val="007A35A2"/>
    <w:rsid w:val="007B47DA"/>
    <w:rsid w:val="007D3751"/>
    <w:rsid w:val="007D6ECD"/>
    <w:rsid w:val="007E0DEE"/>
    <w:rsid w:val="007E5BE6"/>
    <w:rsid w:val="007F0FD7"/>
    <w:rsid w:val="008000D5"/>
    <w:rsid w:val="00806528"/>
    <w:rsid w:val="00812A6B"/>
    <w:rsid w:val="00823738"/>
    <w:rsid w:val="00852B7B"/>
    <w:rsid w:val="00867956"/>
    <w:rsid w:val="00897AAC"/>
    <w:rsid w:val="008A0917"/>
    <w:rsid w:val="008B5F88"/>
    <w:rsid w:val="008E475F"/>
    <w:rsid w:val="009044CB"/>
    <w:rsid w:val="00907E32"/>
    <w:rsid w:val="0093725B"/>
    <w:rsid w:val="009649F6"/>
    <w:rsid w:val="0097459E"/>
    <w:rsid w:val="00974A9A"/>
    <w:rsid w:val="00986EF8"/>
    <w:rsid w:val="00993D24"/>
    <w:rsid w:val="009A0849"/>
    <w:rsid w:val="009C0E46"/>
    <w:rsid w:val="009D65EF"/>
    <w:rsid w:val="009D672E"/>
    <w:rsid w:val="00A22E93"/>
    <w:rsid w:val="00A2318D"/>
    <w:rsid w:val="00A266FC"/>
    <w:rsid w:val="00A27B41"/>
    <w:rsid w:val="00A35E45"/>
    <w:rsid w:val="00A867FA"/>
    <w:rsid w:val="00AA485C"/>
    <w:rsid w:val="00AB658E"/>
    <w:rsid w:val="00AD0379"/>
    <w:rsid w:val="00AD088C"/>
    <w:rsid w:val="00AD4C31"/>
    <w:rsid w:val="00AD4C62"/>
    <w:rsid w:val="00AE530F"/>
    <w:rsid w:val="00AF3A91"/>
    <w:rsid w:val="00AF4715"/>
    <w:rsid w:val="00AF4CF8"/>
    <w:rsid w:val="00B53F6B"/>
    <w:rsid w:val="00B62E96"/>
    <w:rsid w:val="00B70339"/>
    <w:rsid w:val="00B72EC9"/>
    <w:rsid w:val="00B81D70"/>
    <w:rsid w:val="00B909FD"/>
    <w:rsid w:val="00BA0DED"/>
    <w:rsid w:val="00BC6313"/>
    <w:rsid w:val="00BD0819"/>
    <w:rsid w:val="00BD14E6"/>
    <w:rsid w:val="00BF6892"/>
    <w:rsid w:val="00C155B0"/>
    <w:rsid w:val="00C30818"/>
    <w:rsid w:val="00C3129C"/>
    <w:rsid w:val="00C53661"/>
    <w:rsid w:val="00C56D09"/>
    <w:rsid w:val="00C6385B"/>
    <w:rsid w:val="00C8087E"/>
    <w:rsid w:val="00CB078B"/>
    <w:rsid w:val="00CB0F7B"/>
    <w:rsid w:val="00CD6D19"/>
    <w:rsid w:val="00D1120C"/>
    <w:rsid w:val="00D33412"/>
    <w:rsid w:val="00D40F9E"/>
    <w:rsid w:val="00D472F4"/>
    <w:rsid w:val="00D84629"/>
    <w:rsid w:val="00DA641A"/>
    <w:rsid w:val="00DB7ECD"/>
    <w:rsid w:val="00DC135C"/>
    <w:rsid w:val="00DC727D"/>
    <w:rsid w:val="00DD0F99"/>
    <w:rsid w:val="00DD2AD9"/>
    <w:rsid w:val="00DF4000"/>
    <w:rsid w:val="00DF4D5E"/>
    <w:rsid w:val="00E007E9"/>
    <w:rsid w:val="00E1377C"/>
    <w:rsid w:val="00E431D3"/>
    <w:rsid w:val="00E804E1"/>
    <w:rsid w:val="00EF1AE9"/>
    <w:rsid w:val="00F12CFF"/>
    <w:rsid w:val="00F21F3A"/>
    <w:rsid w:val="00F341B8"/>
    <w:rsid w:val="00F57F1D"/>
    <w:rsid w:val="00F8712C"/>
    <w:rsid w:val="00F902D6"/>
    <w:rsid w:val="00F91678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3B86"/>
  <w15:docId w15:val="{5E65BA1D-76CD-4604-8039-14E0D61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450E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99"/>
    <w:qFormat/>
    <w:rsid w:val="007E0DEE"/>
    <w:rPr>
      <w:b/>
      <w:bCs/>
    </w:rPr>
  </w:style>
  <w:style w:type="paragraph" w:customStyle="1" w:styleId="default">
    <w:name w:val="default"/>
    <w:basedOn w:val="a"/>
    <w:rsid w:val="007E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52B7B"/>
    <w:rPr>
      <w:rFonts w:cs="Times New Roman"/>
    </w:rPr>
  </w:style>
  <w:style w:type="paragraph" w:styleId="a6">
    <w:name w:val="List Paragraph"/>
    <w:basedOn w:val="a"/>
    <w:uiPriority w:val="34"/>
    <w:qFormat/>
    <w:rsid w:val="00BD14E6"/>
    <w:pPr>
      <w:ind w:left="720"/>
      <w:contextualSpacing/>
    </w:pPr>
  </w:style>
  <w:style w:type="table" w:styleId="a7">
    <w:name w:val="Table Grid"/>
    <w:basedOn w:val="a1"/>
    <w:uiPriority w:val="59"/>
    <w:rsid w:val="002A2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uiPriority w:val="99"/>
    <w:rsid w:val="002A211D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2A2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4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8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3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ds82.ru%2Fdoshkolnik%2F1917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2DDB-F185-415C-8B58-83D369B7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12253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http://infourok.ru/go.html?href=http%3A%2F%2Fds82.ru%2Fdoshkolnik%2F1917-.html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Александр</cp:lastModifiedBy>
  <cp:revision>2</cp:revision>
  <cp:lastPrinted>2019-11-13T09:56:00Z</cp:lastPrinted>
  <dcterms:created xsi:type="dcterms:W3CDTF">2022-03-30T12:00:00Z</dcterms:created>
  <dcterms:modified xsi:type="dcterms:W3CDTF">2022-03-30T12:28:00Z</dcterms:modified>
</cp:coreProperties>
</file>