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803066" w:rsidRDefault="00803066" w:rsidP="00803066">
      <w:pPr>
        <w:pStyle w:val="1"/>
        <w:shd w:val="clear" w:color="auto" w:fill="FFFFFF"/>
        <w:spacing w:before="150" w:line="450" w:lineRule="atLeast"/>
        <w:jc w:val="center"/>
        <w:rPr>
          <w:rFonts w:ascii="Times New Roman" w:hAnsi="Times New Roman" w:cs="Times New Roman"/>
          <w:b/>
          <w:bCs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auto"/>
          <w:sz w:val="28"/>
          <w:szCs w:val="28"/>
        </w:rPr>
        <w:t>Муниципальное бюджетное дошкольное образовательное учреждение детский сад комбинированного вида №1</w:t>
      </w:r>
    </w:p>
    <w:p w:rsidR="00803066" w:rsidRDefault="00803066" w:rsidP="008F2CB6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803066" w:rsidRDefault="00803066" w:rsidP="008F2CB6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803066" w:rsidRDefault="00803066" w:rsidP="008F2CB6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803066" w:rsidRDefault="00803066" w:rsidP="008F2CB6">
      <w:pPr>
        <w:jc w:val="center"/>
        <w:rPr>
          <w:rFonts w:ascii="Times New Roman" w:hAnsi="Times New Roman" w:cs="Times New Roman"/>
          <w:b/>
          <w:bCs/>
          <w:color w:val="7030A0"/>
          <w:sz w:val="28"/>
          <w:szCs w:val="28"/>
        </w:rPr>
      </w:pPr>
    </w:p>
    <w:p w:rsidR="008F2CB6" w:rsidRPr="00803066" w:rsidRDefault="008F2CB6" w:rsidP="008F2CB6">
      <w:pPr>
        <w:jc w:val="center"/>
        <w:rPr>
          <w:rFonts w:ascii="Times New Roman" w:hAnsi="Times New Roman" w:cs="Times New Roman"/>
          <w:b/>
          <w:bCs/>
          <w:color w:val="7030A0"/>
          <w:sz w:val="40"/>
          <w:szCs w:val="40"/>
        </w:rPr>
      </w:pPr>
      <w:r w:rsidRPr="00803066">
        <w:rPr>
          <w:rFonts w:ascii="Times New Roman" w:hAnsi="Times New Roman" w:cs="Times New Roman"/>
          <w:b/>
          <w:bCs/>
          <w:color w:val="7030A0"/>
          <w:sz w:val="40"/>
          <w:szCs w:val="40"/>
        </w:rPr>
        <w:t>Методическая разработка</w:t>
      </w:r>
    </w:p>
    <w:p w:rsidR="00E0223A" w:rsidRDefault="008F2CB6" w:rsidP="008F2CB6">
      <w:pPr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  <w:r w:rsidRPr="00803066">
        <w:rPr>
          <w:rFonts w:ascii="Times New Roman" w:hAnsi="Times New Roman" w:cs="Times New Roman"/>
          <w:b/>
          <w:bCs/>
          <w:color w:val="FF0000"/>
          <w:sz w:val="40"/>
          <w:szCs w:val="40"/>
        </w:rPr>
        <w:t>«Развивающие настольные игры по пожарной безопасности»</w:t>
      </w:r>
    </w:p>
    <w:p w:rsidR="00803066" w:rsidRPr="00803066" w:rsidRDefault="00803066" w:rsidP="008F2CB6">
      <w:pPr>
        <w:jc w:val="center"/>
        <w:rPr>
          <w:rFonts w:ascii="Times New Roman" w:hAnsi="Times New Roman" w:cs="Times New Roman"/>
          <w:b/>
          <w:bCs/>
          <w:color w:val="7030A0"/>
          <w:sz w:val="40"/>
          <w:szCs w:val="40"/>
        </w:rPr>
      </w:pPr>
      <w:proofErr w:type="gramStart"/>
      <w:r w:rsidRPr="00803066">
        <w:rPr>
          <w:rFonts w:ascii="Times New Roman" w:hAnsi="Times New Roman" w:cs="Times New Roman"/>
          <w:b/>
          <w:bCs/>
          <w:color w:val="7030A0"/>
          <w:sz w:val="40"/>
          <w:szCs w:val="40"/>
        </w:rPr>
        <w:t>для</w:t>
      </w:r>
      <w:proofErr w:type="gramEnd"/>
      <w:r w:rsidRPr="00803066">
        <w:rPr>
          <w:rFonts w:ascii="Times New Roman" w:hAnsi="Times New Roman" w:cs="Times New Roman"/>
          <w:b/>
          <w:bCs/>
          <w:color w:val="7030A0"/>
          <w:sz w:val="40"/>
          <w:szCs w:val="40"/>
        </w:rPr>
        <w:t xml:space="preserve"> старших дошкольников</w:t>
      </w:r>
    </w:p>
    <w:p w:rsidR="00803066" w:rsidRPr="00803066" w:rsidRDefault="00803066" w:rsidP="008F2CB6">
      <w:pPr>
        <w:jc w:val="center"/>
        <w:rPr>
          <w:rFonts w:ascii="Times New Roman" w:hAnsi="Times New Roman" w:cs="Times New Roman"/>
          <w:b/>
          <w:bCs/>
          <w:color w:val="FF0000"/>
          <w:sz w:val="40"/>
          <w:szCs w:val="40"/>
        </w:rPr>
      </w:pPr>
    </w:p>
    <w:p w:rsidR="00803066" w:rsidRDefault="00803066" w:rsidP="008F2CB6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803066" w:rsidRDefault="00803066" w:rsidP="008F2CB6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803066" w:rsidRDefault="00803066" w:rsidP="008F2CB6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803066" w:rsidRDefault="00803066" w:rsidP="008F2CB6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803066" w:rsidRDefault="00803066" w:rsidP="008F2CB6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803066" w:rsidRDefault="00803066" w:rsidP="008F2CB6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8F2CB6" w:rsidRDefault="008F2CB6" w:rsidP="00803066">
      <w:pPr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Автор разработки</w:t>
      </w:r>
      <w:r w:rsidRPr="008F2CB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: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</w:p>
    <w:p w:rsidR="008F2CB6" w:rsidRPr="008F2CB6" w:rsidRDefault="008F2CB6" w:rsidP="00803066">
      <w:pPr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proofErr w:type="gramStart"/>
      <w:r w:rsidRPr="008F2CB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воспитатель</w:t>
      </w:r>
      <w:proofErr w:type="gramEnd"/>
      <w:r w:rsidRPr="008F2CB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МБДОУ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детский </w:t>
      </w:r>
      <w:r w:rsidRPr="008F2CB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ад комбинированного </w:t>
      </w:r>
      <w:r w:rsidRPr="008F2CB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в</w:t>
      </w: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ида</w:t>
      </w:r>
      <w:r w:rsidRPr="008F2CB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№1</w:t>
      </w:r>
    </w:p>
    <w:p w:rsidR="008F2CB6" w:rsidRDefault="008F2CB6" w:rsidP="00803066">
      <w:pPr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8F2CB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Омельченко Татьяна Николаевна</w:t>
      </w:r>
    </w:p>
    <w:p w:rsidR="00803066" w:rsidRDefault="00803066" w:rsidP="00803066">
      <w:pPr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803066" w:rsidRDefault="00803066" w:rsidP="00803066">
      <w:pPr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803066" w:rsidRDefault="00803066" w:rsidP="00803066">
      <w:pPr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803066" w:rsidRDefault="00803066" w:rsidP="00803066">
      <w:pPr>
        <w:jc w:val="right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803066" w:rsidRDefault="00803066" w:rsidP="00803066">
      <w:pP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803066" w:rsidRDefault="00803066" w:rsidP="00803066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Ст. Кущевская</w:t>
      </w:r>
    </w:p>
    <w:p w:rsidR="00803066" w:rsidRPr="008F2CB6" w:rsidRDefault="00803066" w:rsidP="00803066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2021г.</w:t>
      </w:r>
    </w:p>
    <w:p w:rsidR="008F2CB6" w:rsidRDefault="008F2CB6" w:rsidP="008F2CB6">
      <w:pPr>
        <w:rPr>
          <w:rFonts w:ascii="Times New Roman" w:hAnsi="Times New Roman" w:cs="Times New Roman"/>
          <w:b/>
          <w:bCs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FF0000"/>
          <w:sz w:val="28"/>
          <w:szCs w:val="28"/>
        </w:rPr>
        <w:lastRenderedPageBreak/>
        <w:t>Пояснительная записка</w:t>
      </w:r>
    </w:p>
    <w:p w:rsidR="008F2CB6" w:rsidRPr="008F2CB6" w:rsidRDefault="00D6679E" w:rsidP="008F2CB6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="008F2CB6" w:rsidRPr="008F2C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Основной вид деятельности детей дошкольного возраста - это игра. Среди огромного разнообразия развивающих игр для детей особое место занимают игры   – шнуровки и игры-лабиринты. </w:t>
      </w:r>
    </w:p>
    <w:p w:rsidR="008F2CB6" w:rsidRPr="008F2CB6" w:rsidRDefault="00666D69" w:rsidP="00D6679E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</w:t>
      </w:r>
      <w:r w:rsidR="008F2CB6" w:rsidRPr="008F2C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Данные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виды </w:t>
      </w:r>
      <w:r w:rsidR="008F2CB6" w:rsidRPr="008F2CB6">
        <w:rPr>
          <w:rFonts w:ascii="Times New Roman" w:hAnsi="Times New Roman" w:cs="Times New Roman"/>
          <w:color w:val="000000" w:themeColor="text1"/>
          <w:sz w:val="28"/>
          <w:szCs w:val="28"/>
        </w:rPr>
        <w:t>игры ставят ребенка перед выбором в заведомо сложной ситуации, из которой ему необходимо найти выход; учат дошкольника поиску вариантов решения при ориентировке в ситуации, а значит, преодолевать себя, не останавливаться и идти до конца. При этом ребенок развивает в себе такие качества как целеустремленность, устойчивость в трудных жизненных ситуациях, которые пригодятся ему в жизни. Данные игры требует сосредоточенности, концентрации внимания, тренируют усидчивость ребенка, а это важные качества, которые необходимы ребенку в школе. Кроме того, эти игры связаны единой тематикой и способствуют непринужденному усвоению правил пожарной безопасности.</w:t>
      </w:r>
    </w:p>
    <w:p w:rsidR="00D6679E" w:rsidRPr="008F2CB6" w:rsidRDefault="00D6679E" w:rsidP="007F7BAE">
      <w:pPr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="008F2CB6" w:rsidRPr="008F2C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Благодаря этим эффективным, развивающим пособиям у ребенка будут развиваться глазомер, совершенствоваться мыслительные функции, формироваться навыки произвольного внимания, готовности руки к письму, а следовательно и все стороны личности ребенка, подготавливающие переход к новой, более высокой стадии развития.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Дети </w:t>
      </w:r>
      <w:r w:rsidR="008F2CB6" w:rsidRPr="008F2CB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старшего дошкольного возраста с большим терпением и удовольствием будут играть в такие игры. </w:t>
      </w:r>
    </w:p>
    <w:p w:rsidR="00C033BC" w:rsidRDefault="007F7BAE" w:rsidP="007F7BAE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F7BA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Игры- </w:t>
      </w:r>
      <w:proofErr w:type="gramStart"/>
      <w:r w:rsidRPr="007F7BA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лабиринты</w:t>
      </w:r>
      <w:r w:rsidRPr="007F7BA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/>
      </w:r>
      <w:r w:rsidR="00C033BC">
        <w:rPr>
          <w:rFonts w:ascii="Times New Roman" w:hAnsi="Times New Roman" w:cs="Times New Roman"/>
          <w:color w:val="000000" w:themeColor="text1"/>
          <w:sz w:val="28"/>
          <w:szCs w:val="28"/>
        </w:rPr>
        <w:t>«</w:t>
      </w:r>
      <w:proofErr w:type="gramEnd"/>
      <w:r w:rsidR="00C033BC">
        <w:rPr>
          <w:rFonts w:ascii="Times New Roman" w:hAnsi="Times New Roman" w:cs="Times New Roman"/>
          <w:color w:val="000000" w:themeColor="text1"/>
          <w:sz w:val="28"/>
          <w:szCs w:val="28"/>
        </w:rPr>
        <w:t>Пожарная служба</w:t>
      </w:r>
      <w:r w:rsidRPr="007F7BAE">
        <w:rPr>
          <w:rFonts w:ascii="Times New Roman" w:hAnsi="Times New Roman" w:cs="Times New Roman"/>
          <w:color w:val="000000" w:themeColor="text1"/>
          <w:sz w:val="28"/>
          <w:szCs w:val="28"/>
        </w:rPr>
        <w:t>», «Вызов службы 01»</w:t>
      </w:r>
    </w:p>
    <w:p w:rsidR="00C033BC" w:rsidRPr="00C033BC" w:rsidRDefault="00C033BC" w:rsidP="00C033BC">
      <w:pPr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E6327D4" wp14:editId="673FCF67">
            <wp:extent cx="3581400" cy="20193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/>
                    <a:srcRect l="30625" t="28232" r="19509" b="15589"/>
                    <a:stretch/>
                  </pic:blipFill>
                  <pic:spPr bwMode="auto">
                    <a:xfrm>
                      <a:off x="0" y="0"/>
                      <a:ext cx="3581400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4935" w:rsidRPr="00044935" w:rsidRDefault="00044935" w:rsidP="00803066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04493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Игра- лабиринт </w:t>
      </w:r>
      <w:r w:rsidRPr="0004493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«Вызов службы 01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»</w:t>
      </w:r>
    </w:p>
    <w:p w:rsidR="00044935" w:rsidRDefault="00044935" w:rsidP="00044935">
      <w:pPr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04493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Цель:</w:t>
      </w:r>
      <w:r w:rsidRPr="0004493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помочь ре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бенку вызвать пожарную службу, </w:t>
      </w:r>
      <w:r w:rsidRPr="0004493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запомнить номер телефона пожарной службы.</w:t>
      </w:r>
    </w:p>
    <w:p w:rsidR="00044935" w:rsidRDefault="00044935" w:rsidP="00044935">
      <w:pPr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044935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F48FDBF" wp14:editId="54C458CE">
            <wp:extent cx="2505075" cy="1771474"/>
            <wp:effectExtent l="0" t="0" r="0" b="635"/>
            <wp:docPr id="7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94" t="1421" r="5585" b="5514"/>
                    <a:stretch/>
                  </pic:blipFill>
                  <pic:spPr>
                    <a:xfrm>
                      <a:off x="0" y="0"/>
                      <a:ext cx="2512357" cy="177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</w:t>
      </w:r>
      <w:r w:rsidRPr="00044935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1AFB0D9" wp14:editId="4D6B9A2F">
            <wp:extent cx="1717625" cy="2113915"/>
            <wp:effectExtent l="0" t="7938" r="8573" b="8572"/>
            <wp:docPr id="8" name="Объект 7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Объект 7"/>
                    <pic:cNvPicPr>
                      <a:picLocks noGrp="1" noChangeAspect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51" r="2291" b="17191"/>
                    <a:stretch/>
                  </pic:blipFill>
                  <pic:spPr>
                    <a:xfrm rot="16200000">
                      <a:off x="0" y="0"/>
                      <a:ext cx="1733120" cy="213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935" w:rsidRDefault="00044935" w:rsidP="00803066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4493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Игра- лабиринт </w:t>
      </w:r>
      <w:r w:rsidRPr="0004493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«Пожарная служба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»</w:t>
      </w:r>
    </w:p>
    <w:p w:rsidR="00044935" w:rsidRDefault="00044935" w:rsidP="00044935">
      <w:pPr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04493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Цель: </w:t>
      </w:r>
      <w:r w:rsidRPr="0004493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найти для пожарной машины кротчайший путь к горящему дому, чтобы потушить пожар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p w:rsidR="00044935" w:rsidRDefault="00044935" w:rsidP="00044935">
      <w:pPr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044935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0259698" wp14:editId="7CB93FA2">
            <wp:extent cx="2299330" cy="2176466"/>
            <wp:effectExtent l="4127" t="0" r="0" b="0"/>
            <wp:docPr id="6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8" t="17282" r="801" b="21539"/>
                    <a:stretch/>
                  </pic:blipFill>
                  <pic:spPr>
                    <a:xfrm rot="16200000">
                      <a:off x="0" y="0"/>
                      <a:ext cx="2300764" cy="2177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</w:t>
      </w:r>
      <w:r w:rsidRPr="00044935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E21F184" wp14:editId="773B450B">
            <wp:extent cx="2552700" cy="2261235"/>
            <wp:effectExtent l="0" t="0" r="0" b="5715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83" t="8541" r="20522" b="-1"/>
                    <a:stretch/>
                  </pic:blipFill>
                  <pic:spPr>
                    <a:xfrm>
                      <a:off x="0" y="0"/>
                      <a:ext cx="2561787" cy="2269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4935" w:rsidRPr="00044935" w:rsidRDefault="00044935" w:rsidP="00044935">
      <w:pPr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                    </w:t>
      </w:r>
      <w:proofErr w:type="gramStart"/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бегунком                                          со шнурком</w:t>
      </w:r>
    </w:p>
    <w:p w:rsidR="008F2CB6" w:rsidRDefault="007F7BAE" w:rsidP="007F7BAE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7F7BAE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Методические рекомендации</w:t>
      </w:r>
    </w:p>
    <w:p w:rsidR="009A4BD2" w:rsidRPr="00DD4BF5" w:rsidRDefault="00D6291D" w:rsidP="00DD4BF5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D4BF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Данный вид настольных игр относится к категории игр-лабиринтов. Рекомендован для детей старшего дошкольного возраста. Обе игры удобны, безопасны в использовании, изготовлены из прочной, легкой фанеры.</w:t>
      </w:r>
    </w:p>
    <w:p w:rsidR="009A4BD2" w:rsidRPr="00DD4BF5" w:rsidRDefault="00D6291D" w:rsidP="00DD4BF5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D4BF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 играх есть вход и выход, нужно провести дорогу между ними. Проводить маршрут следует сначала глазами, затем прокладывать дорогу шнурком (бегунком). </w:t>
      </w:r>
    </w:p>
    <w:p w:rsidR="009A4BD2" w:rsidRPr="00DD4BF5" w:rsidRDefault="00D6291D" w:rsidP="00DD4BF5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D4BF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Данные игры учат ребенка анализировать информацию, воспринимать всю картину целиком и искать нестандартные решения, то есть мыслить смело, креативно и, вместе с тем, рационально. </w:t>
      </w:r>
    </w:p>
    <w:p w:rsidR="009A4BD2" w:rsidRPr="00DD4BF5" w:rsidRDefault="00D6291D" w:rsidP="00DD4BF5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D4BF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Способствуют развитию у ребенка навыков ориентировки на плоскости, зрительного внимания, логического и пространственного мышления, мелкой моторики.</w:t>
      </w:r>
    </w:p>
    <w:p w:rsidR="00D63C97" w:rsidRPr="00803066" w:rsidRDefault="00D6291D" w:rsidP="00803066">
      <w:pPr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D4BF5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Каждая из этих игр побуждает ребенка решать определенные задачи по пожарной безопасности. </w:t>
      </w:r>
    </w:p>
    <w:p w:rsidR="007F7BAE" w:rsidRDefault="00C033BC" w:rsidP="00C033BC">
      <w:pPr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C033B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Игры-</w:t>
      </w:r>
      <w:proofErr w:type="gramStart"/>
      <w:r w:rsidRPr="00C033B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шнуровки</w:t>
      </w:r>
      <w:r w:rsidRPr="00C033B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br/>
      </w:r>
      <w:r w:rsidR="00400BE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«</w:t>
      </w:r>
      <w:proofErr w:type="gramEnd"/>
      <w:r w:rsidR="00400BE8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Пожарные спешат на помощь</w:t>
      </w:r>
      <w:r w:rsidRPr="00C033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», «Пожарная машина», «Потуши очаги возгорания»</w:t>
      </w:r>
      <w:r w:rsidRPr="00C033BC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br/>
      </w:r>
      <w:r>
        <w:rPr>
          <w:noProof/>
          <w:lang w:eastAsia="ru-RU"/>
        </w:rPr>
        <w:drawing>
          <wp:inline distT="0" distB="0" distL="0" distR="0" wp14:anchorId="59D723CE" wp14:editId="63AA0D43">
            <wp:extent cx="3648075" cy="212407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7900" t="23098" r="10689" b="13308"/>
                    <a:stretch/>
                  </pic:blipFill>
                  <pic:spPr bwMode="auto">
                    <a:xfrm>
                      <a:off x="0" y="0"/>
                      <a:ext cx="3648075" cy="212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44935" w:rsidRDefault="00D63C97" w:rsidP="00400BE8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Игра-шнуровка «Пожарные спешат на помощь</w:t>
      </w:r>
      <w:r w:rsidR="00044935" w:rsidRPr="00044935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»</w:t>
      </w:r>
    </w:p>
    <w:p w:rsidR="00D63C97" w:rsidRPr="00D63C97" w:rsidRDefault="00D63C97" w:rsidP="00D63C97">
      <w:pPr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Цель:</w:t>
      </w:r>
      <w:r w:rsidRPr="00D63C9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помочь пожарным найти кротчайший путь к очагу пожара и выхода из горящего дома.</w:t>
      </w:r>
    </w:p>
    <w:p w:rsidR="00D63C97" w:rsidRDefault="00D63C97" w:rsidP="00D63C97">
      <w:pPr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BAB0F61" wp14:editId="2C79D6E7">
            <wp:extent cx="2181020" cy="1848971"/>
            <wp:effectExtent l="0" t="0" r="0" b="0"/>
            <wp:docPr id="10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188118" cy="1854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3C97" w:rsidRDefault="00D63C97" w:rsidP="00D63C97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Игра-шнуровка «Пожарная машина»</w:t>
      </w:r>
    </w:p>
    <w:p w:rsidR="00D63C97" w:rsidRDefault="00D63C97" w:rsidP="00D63C97">
      <w:pPr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Цель: </w:t>
      </w:r>
      <w:r w:rsidRPr="00D63C9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собрать из частей пожарную машину, отремонтировать машину (прикрепив недостающие части)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.</w:t>
      </w:r>
    </w:p>
    <w:p w:rsidR="00044935" w:rsidRDefault="00D63C97" w:rsidP="00D63C97">
      <w:pPr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1B99E10" wp14:editId="78F1CE1C">
            <wp:extent cx="2173773" cy="1753570"/>
            <wp:effectExtent l="635" t="0" r="0" b="0"/>
            <wp:docPr id="11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8" t="9437" r="5591" b="-1715"/>
                    <a:stretch/>
                  </pic:blipFill>
                  <pic:spPr>
                    <a:xfrm rot="16200000">
                      <a:off x="0" y="0"/>
                      <a:ext cx="2186485" cy="176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</w:t>
      </w:r>
      <w:r w:rsidRPr="00D63C97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347EA243" wp14:editId="7923A78C">
            <wp:extent cx="3390900" cy="2223430"/>
            <wp:effectExtent l="0" t="0" r="0" b="5715"/>
            <wp:docPr id="12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12" t="3484" r="3286"/>
                    <a:stretch/>
                  </pic:blipFill>
                  <pic:spPr>
                    <a:xfrm>
                      <a:off x="0" y="0"/>
                      <a:ext cx="3392465" cy="2224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03066" w:rsidRDefault="00803066" w:rsidP="00400BE8">
      <w:pPr>
        <w:spacing w:after="0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:rsidR="00D63C97" w:rsidRPr="00C033BC" w:rsidRDefault="00D63C97" w:rsidP="00400BE8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Игра-шнуровка «Тушим очаги возгорания»</w:t>
      </w:r>
    </w:p>
    <w:p w:rsidR="00D63C97" w:rsidRPr="00C033BC" w:rsidRDefault="00D63C97" w:rsidP="00D63C97">
      <w:p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D63C97" w:rsidRDefault="00D63C97" w:rsidP="00D63C97">
      <w:pPr>
        <w:jc w:val="both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Цель: </w:t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помочь потушить </w:t>
      </w:r>
      <w:r w:rsidRPr="00D63C97"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>возникшие очаги возгорания, выбрав подходящее направление пожарного шланга (рукава).</w:t>
      </w:r>
    </w:p>
    <w:p w:rsidR="00D63C97" w:rsidRDefault="00D63C97" w:rsidP="00D63C97">
      <w:pPr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A7AA8CC" wp14:editId="19606349">
            <wp:extent cx="2609215" cy="2104952"/>
            <wp:effectExtent l="0" t="0" r="635" b="0"/>
            <wp:docPr id="13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50000"/>
                              </a14:imgEffect>
                              <a14:imgEffect>
                                <a14:brightnessContrast bright="4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12708" r="5885" b="13959"/>
                    <a:stretch/>
                  </pic:blipFill>
                  <pic:spPr>
                    <a:xfrm>
                      <a:off x="0" y="0"/>
                      <a:ext cx="2615786" cy="2110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color w:val="000000" w:themeColor="text1"/>
          <w:sz w:val="28"/>
          <w:szCs w:val="28"/>
        </w:rPr>
        <w:t xml:space="preserve">  </w:t>
      </w:r>
      <w:r w:rsidRPr="00D63C97">
        <w:rPr>
          <w:rFonts w:ascii="Times New Roman" w:hAnsi="Times New Roman" w:cs="Times New Roman"/>
          <w:bC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4AD54ECA" wp14:editId="51BF96F8">
            <wp:extent cx="2173222" cy="2456741"/>
            <wp:effectExtent l="0" t="8255" r="0" b="0"/>
            <wp:docPr id="3" name="Объект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бъект 2"/>
                    <pic:cNvPicPr>
                      <a:picLocks noGrp="1" noChangeAspect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3" t="5563" r="6635" b="-1112"/>
                    <a:stretch/>
                  </pic:blipFill>
                  <pic:spPr>
                    <a:xfrm rot="16200000">
                      <a:off x="0" y="0"/>
                      <a:ext cx="2175461" cy="2459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33BC" w:rsidRDefault="00C033BC" w:rsidP="00C033BC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C033B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Методические рекомендации</w:t>
      </w:r>
    </w:p>
    <w:p w:rsidR="009A4BD2" w:rsidRPr="00C033BC" w:rsidRDefault="00D6291D" w:rsidP="00C033BC">
      <w:pPr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33BC">
        <w:rPr>
          <w:rFonts w:ascii="Times New Roman" w:hAnsi="Times New Roman" w:cs="Times New Roman"/>
          <w:color w:val="000000" w:themeColor="text1"/>
          <w:sz w:val="28"/>
          <w:szCs w:val="28"/>
        </w:rPr>
        <w:t>Данный вид настольных игр относится к одной из категорий развивающих игр для детей - к играм - шнуровкам. Отличительная черта игр - наличие шнурка и предметов для шнурования (многоэтажный дом, на одном из этажей которого – пожар; части пожарной машины, которые нужно соединить в одно целое). Усложнение в играх: шнурование происходит на основе схем-лабиринтов.</w:t>
      </w:r>
    </w:p>
    <w:p w:rsidR="009A4BD2" w:rsidRPr="00C033BC" w:rsidRDefault="00D6291D" w:rsidP="00C033BC">
      <w:pPr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33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Рекомендованы для детей старшего дошкольного возраста. Изготовлены из прочного, экологического пластика.</w:t>
      </w:r>
    </w:p>
    <w:p w:rsidR="009A4BD2" w:rsidRPr="00C033BC" w:rsidRDefault="00D6291D" w:rsidP="00C033BC">
      <w:pPr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C033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Это эффективные, развивающие пособия для формирования четких движений рук у ребенка, развития мелкой моторики руки, точности глазомера, сенсомоторной координации и последовательности действий. </w:t>
      </w:r>
    </w:p>
    <w:p w:rsidR="009A4BD2" w:rsidRDefault="00C033BC" w:rsidP="00C033BC">
      <w:pPr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Кроме того, </w:t>
      </w:r>
      <w:r w:rsidR="00D6291D" w:rsidRPr="00C033B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эти игры помогут ребенку овладеть пространственным ориентированием, освоить такие категории, как «вверху» - «внизу», «справа» - «слева». </w:t>
      </w:r>
    </w:p>
    <w:p w:rsidR="00D6291D" w:rsidRPr="00D6291D" w:rsidRDefault="00D6291D" w:rsidP="00D6291D">
      <w:pPr>
        <w:ind w:left="72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D6291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Вывод:</w:t>
      </w:r>
    </w:p>
    <w:p w:rsidR="00D63C97" w:rsidRPr="00D63C97" w:rsidRDefault="00D63C97" w:rsidP="00D6291D">
      <w:pPr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Благодаря этим играм, у ребенка будут формироваться навыки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ориентировки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на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плоскости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,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точности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глазомера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,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мелкой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моторики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</w:rPr>
        <w:t>, усидчивости, произвольного внимания, готовности руки к письму.</w:t>
      </w:r>
    </w:p>
    <w:p w:rsidR="00D63C97" w:rsidRPr="00D63C97" w:rsidRDefault="00D63C97" w:rsidP="00D6291D">
      <w:pPr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Рекомендации:</w:t>
      </w:r>
    </w:p>
    <w:p w:rsidR="00D63C97" w:rsidRDefault="00D63C97" w:rsidP="00803066">
      <w:pPr>
        <w:ind w:left="720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3C97">
        <w:rPr>
          <w:rFonts w:ascii="Times New Roman" w:hAnsi="Times New Roman" w:cs="Times New Roman"/>
          <w:color w:val="000000" w:themeColor="text1"/>
          <w:sz w:val="28"/>
          <w:szCs w:val="28"/>
        </w:rPr>
        <w:t>Материалы разработки могут быть использованы педагогами ДОО и родителями в работе с детьми по</w:t>
      </w:r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подготовке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руки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 xml:space="preserve"> к </w:t>
      </w:r>
      <w:proofErr w:type="spellStart"/>
      <w:r w:rsidRPr="00D63C97">
        <w:rPr>
          <w:rFonts w:ascii="Times New Roman" w:hAnsi="Times New Roman" w:cs="Times New Roman"/>
          <w:color w:val="000000" w:themeColor="text1"/>
          <w:sz w:val="28"/>
          <w:szCs w:val="28"/>
          <w:lang w:val="de-DE"/>
        </w:rPr>
        <w:t>письму</w:t>
      </w:r>
      <w:proofErr w:type="spellEnd"/>
      <w:r w:rsidRPr="00D63C9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развитию пространственного и логического мышления, конструктивных и сенсомоторных умений и навыков. </w:t>
      </w:r>
      <w:bookmarkStart w:id="0" w:name="_GoBack"/>
      <w:bookmarkEnd w:id="0"/>
    </w:p>
    <w:sectPr w:rsidR="00D63C9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6CC67ED"/>
    <w:multiLevelType w:val="hybridMultilevel"/>
    <w:tmpl w:val="96942EEA"/>
    <w:lvl w:ilvl="0" w:tplc="57C451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DE5E3A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C503F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69054A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12BAB39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63AB1D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A3CDA5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1CEBAD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B3E805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">
    <w:nsid w:val="11523CCD"/>
    <w:multiLevelType w:val="hybridMultilevel"/>
    <w:tmpl w:val="865C2186"/>
    <w:lvl w:ilvl="0" w:tplc="80C821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6C52F64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9D28936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B8E122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16E14F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E864AA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B9EC07D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2B66B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0D5C083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28336993"/>
    <w:multiLevelType w:val="hybridMultilevel"/>
    <w:tmpl w:val="D158ABC0"/>
    <w:lvl w:ilvl="0" w:tplc="7B08557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5CC5F8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5EC53D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ACCF37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C04E55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DF6E01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96A637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288953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C436F6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>
    <w:nsid w:val="31136891"/>
    <w:multiLevelType w:val="hybridMultilevel"/>
    <w:tmpl w:val="AC269E24"/>
    <w:lvl w:ilvl="0" w:tplc="700E62E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CE64524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BB0822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446BC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D6A37D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909D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4CA762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FFAFEE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5A0FBC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F2CB6"/>
    <w:rsid w:val="00044935"/>
    <w:rsid w:val="00400BE8"/>
    <w:rsid w:val="00666D69"/>
    <w:rsid w:val="007F7BAE"/>
    <w:rsid w:val="00803066"/>
    <w:rsid w:val="008F2CB6"/>
    <w:rsid w:val="009A4BD2"/>
    <w:rsid w:val="00C033BC"/>
    <w:rsid w:val="00D6291D"/>
    <w:rsid w:val="00D63C97"/>
    <w:rsid w:val="00D6679E"/>
    <w:rsid w:val="00DD4BF5"/>
    <w:rsid w:val="00E022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5490A9-89D6-4477-BA68-9C085F35FB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803066"/>
    <w:pPr>
      <w:keepNext/>
      <w:keepLines/>
      <w:spacing w:before="240" w:after="0" w:line="256" w:lineRule="auto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63C97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80306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0253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32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8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001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729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525808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943410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033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5116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78859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30657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071960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06342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80357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89573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26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643347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58826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28511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28803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1746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0427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2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14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69831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9347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426184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911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microsoft.com/office/2007/relationships/hdphoto" Target="media/hdphoto4.wdp"/><Relationship Id="rId18" Type="http://schemas.openxmlformats.org/officeDocument/2006/relationships/image" Target="media/image9.png"/><Relationship Id="rId3" Type="http://schemas.openxmlformats.org/officeDocument/2006/relationships/settings" Target="settings.xml"/><Relationship Id="rId21" Type="http://schemas.microsoft.com/office/2007/relationships/hdphoto" Target="media/hdphoto7.wdp"/><Relationship Id="rId7" Type="http://schemas.microsoft.com/office/2007/relationships/hdphoto" Target="media/hdphoto1.wdp"/><Relationship Id="rId12" Type="http://schemas.openxmlformats.org/officeDocument/2006/relationships/image" Target="media/image5.png"/><Relationship Id="rId17" Type="http://schemas.microsoft.com/office/2007/relationships/hdphoto" Target="media/hdphoto5.wdp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microsoft.com/office/2007/relationships/hdphoto" Target="media/hdphoto3.wdp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microsoft.com/office/2007/relationships/hdphoto" Target="media/hdphoto8.wdp"/><Relationship Id="rId10" Type="http://schemas.openxmlformats.org/officeDocument/2006/relationships/image" Target="media/image4.png"/><Relationship Id="rId19" Type="http://schemas.microsoft.com/office/2007/relationships/hdphoto" Target="media/hdphoto6.wdp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6.png"/><Relationship Id="rId22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</Pages>
  <Words>686</Words>
  <Characters>3914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4591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Татьяна</dc:creator>
  <cp:keywords/>
  <dc:description/>
  <cp:lastModifiedBy>Татьяна</cp:lastModifiedBy>
  <cp:revision>9</cp:revision>
  <dcterms:created xsi:type="dcterms:W3CDTF">2022-04-11T06:12:00Z</dcterms:created>
  <dcterms:modified xsi:type="dcterms:W3CDTF">2022-04-11T19:44:00Z</dcterms:modified>
</cp:coreProperties>
</file>