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C3" w:rsidRDefault="002F2AC3" w:rsidP="00196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«Радуга» р. п. Базарный Карабулак Саратовской  области»</w:t>
      </w:r>
    </w:p>
    <w:p w:rsidR="002F2AC3" w:rsidRDefault="002F2AC3" w:rsidP="00196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196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F2AC3" w:rsidRPr="00196E97" w:rsidRDefault="002F2AC3" w:rsidP="00196E97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96E97">
        <w:rPr>
          <w:rFonts w:ascii="Times New Roman" w:hAnsi="Times New Roman" w:cs="Times New Roman"/>
          <w:color w:val="002060"/>
          <w:sz w:val="44"/>
          <w:szCs w:val="44"/>
        </w:rPr>
        <w:t>Конспект НОД по познавательному развитию «Путешествие в страну Взросландия»</w:t>
      </w:r>
    </w:p>
    <w:p w:rsidR="002F2AC3" w:rsidRPr="00196E97" w:rsidRDefault="002F2AC3" w:rsidP="00196E97">
      <w:pPr>
        <w:pStyle w:val="a3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96E97">
        <w:rPr>
          <w:rFonts w:ascii="Times New Roman" w:hAnsi="Times New Roman" w:cs="Times New Roman"/>
          <w:color w:val="002060"/>
          <w:sz w:val="44"/>
          <w:szCs w:val="44"/>
        </w:rPr>
        <w:t>для детей подготовительной к школе группы.</w:t>
      </w:r>
    </w:p>
    <w:p w:rsidR="002F2AC3" w:rsidRDefault="002F2AC3" w:rsidP="00196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AC3" w:rsidRPr="006F544B">
        <w:rPr>
          <w:rFonts w:ascii="Times New Roman" w:hAnsi="Times New Roman" w:cs="Times New Roman"/>
          <w:sz w:val="28"/>
          <w:szCs w:val="28"/>
        </w:rPr>
        <w:t xml:space="preserve"> </w:t>
      </w:r>
      <w:r w:rsidR="002F2AC3">
        <w:rPr>
          <w:rFonts w:ascii="Times New Roman" w:hAnsi="Times New Roman" w:cs="Times New Roman"/>
          <w:sz w:val="28"/>
          <w:szCs w:val="28"/>
        </w:rPr>
        <w:t>Тема (в соответствии с комплексно – тематическим планированием):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Pr="006F544B" w:rsidRDefault="002F2AC3" w:rsidP="002F2AC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F544B">
        <w:rPr>
          <w:rFonts w:ascii="Times New Roman" w:hAnsi="Times New Roman" w:cs="Times New Roman"/>
          <w:sz w:val="40"/>
          <w:szCs w:val="40"/>
        </w:rPr>
        <w:t>«Все профессии нужны»</w:t>
      </w:r>
    </w:p>
    <w:p w:rsidR="002F2AC3" w:rsidRDefault="002F2AC3" w:rsidP="002F2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E97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196E97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42975" y="5686425"/>
            <wp:positionH relativeFrom="margin">
              <wp:align>center</wp:align>
            </wp:positionH>
            <wp:positionV relativeFrom="margin">
              <wp:align>center</wp:align>
            </wp:positionV>
            <wp:extent cx="3676650" cy="2503170"/>
            <wp:effectExtent l="0" t="0" r="0" b="0"/>
            <wp:wrapSquare wrapText="bothSides"/>
            <wp:docPr id="1" name="Рисунок 2" descr="http://semeynoe.com/wp-content/uploads/2015/09/kidstimemanagement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2" descr="http://semeynoe.com/wp-content/uploads/2015/09/kidstimemanagement-1024x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Pr="00EC491C" w:rsidRDefault="0037234D" w:rsidP="00196E9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491C">
        <w:rPr>
          <w:rFonts w:ascii="Times New Roman" w:hAnsi="Times New Roman" w:cs="Times New Roman"/>
          <w:sz w:val="32"/>
          <w:szCs w:val="32"/>
        </w:rPr>
        <w:t xml:space="preserve"> </w:t>
      </w:r>
      <w:r w:rsidR="00196E97" w:rsidRPr="00EC491C">
        <w:rPr>
          <w:rFonts w:ascii="Times New Roman" w:hAnsi="Times New Roman" w:cs="Times New Roman"/>
          <w:sz w:val="32"/>
          <w:szCs w:val="32"/>
        </w:rPr>
        <w:t xml:space="preserve"> </w:t>
      </w:r>
      <w:r w:rsidR="002F2AC3" w:rsidRPr="00EC491C">
        <w:rPr>
          <w:rFonts w:ascii="Times New Roman" w:hAnsi="Times New Roman" w:cs="Times New Roman"/>
          <w:sz w:val="32"/>
          <w:szCs w:val="32"/>
        </w:rPr>
        <w:t>Воспитатель: Былинкина Елена Александровна</w:t>
      </w:r>
    </w:p>
    <w:p w:rsidR="0037234D" w:rsidRDefault="0037234D" w:rsidP="003723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34D" w:rsidRDefault="0037234D" w:rsidP="003723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34D" w:rsidRDefault="0037234D" w:rsidP="003723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234D" w:rsidRDefault="0037234D" w:rsidP="003723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34D" w:rsidRDefault="0037234D" w:rsidP="003723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7B49" w:rsidRPr="0037234D" w:rsidRDefault="002F2AC3" w:rsidP="00372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3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F2AC3" w:rsidRDefault="00BC4EDF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и содействие интеллектуальному и </w:t>
      </w:r>
      <w:r w:rsidR="00467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коммуникативному развитию детей.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Pr="0071135D" w:rsidRDefault="002F2AC3" w:rsidP="002F2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3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2AC3" w:rsidRDefault="002F2AC3" w:rsidP="002F2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135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71135D" w:rsidRPr="0071135D" w:rsidRDefault="00EC491C" w:rsidP="00224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</w:t>
      </w:r>
      <w:r w:rsidR="0071135D" w:rsidRPr="0071135D">
        <w:rPr>
          <w:rFonts w:ascii="Times New Roman" w:hAnsi="Times New Roman" w:cs="Times New Roman"/>
          <w:sz w:val="28"/>
          <w:szCs w:val="28"/>
        </w:rPr>
        <w:t xml:space="preserve"> определять время по часам с точностью до одного часа.</w:t>
      </w:r>
    </w:p>
    <w:p w:rsidR="002F2AC3" w:rsidRDefault="00EC491C" w:rsidP="00224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2F2AC3">
        <w:rPr>
          <w:rFonts w:ascii="Times New Roman" w:hAnsi="Times New Roman" w:cs="Times New Roman"/>
          <w:sz w:val="28"/>
          <w:szCs w:val="28"/>
        </w:rPr>
        <w:t xml:space="preserve"> при решении задач, пользоваться знаками действий: плюс, минус, равно. </w:t>
      </w:r>
    </w:p>
    <w:p w:rsidR="002F2AC3" w:rsidRDefault="002F2AC3" w:rsidP="00224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в пределах 10</w:t>
      </w:r>
    </w:p>
    <w:p w:rsidR="002248C5" w:rsidRDefault="0071135D" w:rsidP="00224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135D">
        <w:rPr>
          <w:rFonts w:ascii="Times New Roman" w:hAnsi="Times New Roman" w:cs="Times New Roman"/>
          <w:sz w:val="28"/>
          <w:szCs w:val="28"/>
        </w:rPr>
        <w:t>Расширять представления  детей о профессиях, о предметах труда;</w:t>
      </w:r>
    </w:p>
    <w:p w:rsidR="002F2AC3" w:rsidRDefault="002F2AC3" w:rsidP="00224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умение ориентироваться на листе бумаги в клетку.</w:t>
      </w:r>
    </w:p>
    <w:p w:rsidR="002F2AC3" w:rsidRDefault="002F2AC3" w:rsidP="00224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2F2AC3" w:rsidRDefault="002F2AC3" w:rsidP="00FA3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8C5" w:rsidRDefault="002F2AC3" w:rsidP="002F2AC3">
      <w:pPr>
        <w:pStyle w:val="a3"/>
        <w:rPr>
          <w:b/>
        </w:rPr>
      </w:pPr>
      <w:r w:rsidRPr="002248C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248C5">
        <w:rPr>
          <w:b/>
        </w:rPr>
        <w:t xml:space="preserve"> </w:t>
      </w:r>
    </w:p>
    <w:p w:rsidR="002F2AC3" w:rsidRPr="002248C5" w:rsidRDefault="00EC491C" w:rsidP="002248C5">
      <w:pPr>
        <w:pStyle w:val="a3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="002F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внимания и восприятия</w:t>
      </w:r>
      <w:r w:rsidR="002F2AC3" w:rsidRPr="0051625F">
        <w:rPr>
          <w:rFonts w:ascii="Times New Roman" w:hAnsi="Times New Roman" w:cs="Times New Roman"/>
          <w:sz w:val="28"/>
          <w:szCs w:val="28"/>
        </w:rPr>
        <w:t>.</w:t>
      </w:r>
    </w:p>
    <w:p w:rsidR="002F2AC3" w:rsidRDefault="002F2AC3" w:rsidP="002248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способность совместно развивать игру.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8C5" w:rsidRDefault="002F2AC3" w:rsidP="002F2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8C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F2AC3" w:rsidRDefault="002F2AC3" w:rsidP="002248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 разных профессий</w:t>
      </w:r>
      <w:r w:rsidR="002248C5">
        <w:rPr>
          <w:rFonts w:ascii="Times New Roman" w:hAnsi="Times New Roman" w:cs="Times New Roman"/>
          <w:sz w:val="28"/>
          <w:szCs w:val="28"/>
        </w:rPr>
        <w:t>; С</w:t>
      </w:r>
      <w:r w:rsidRPr="006C2E46">
        <w:rPr>
          <w:rFonts w:ascii="Times New Roman" w:hAnsi="Times New Roman" w:cs="Times New Roman"/>
          <w:sz w:val="28"/>
          <w:szCs w:val="28"/>
        </w:rPr>
        <w:t>пособствовать воспитанию  у</w:t>
      </w:r>
      <w:r>
        <w:rPr>
          <w:rFonts w:ascii="Times New Roman" w:hAnsi="Times New Roman" w:cs="Times New Roman"/>
          <w:sz w:val="28"/>
          <w:szCs w:val="28"/>
        </w:rPr>
        <w:t xml:space="preserve">мения работать </w:t>
      </w:r>
      <w:r w:rsidRPr="006C2E46">
        <w:rPr>
          <w:rFonts w:ascii="Times New Roman" w:hAnsi="Times New Roman" w:cs="Times New Roman"/>
          <w:sz w:val="28"/>
          <w:szCs w:val="28"/>
        </w:rPr>
        <w:t xml:space="preserve"> в кампаниях; учитывать мнение партнёра;</w:t>
      </w:r>
    </w:p>
    <w:p w:rsidR="002248C5" w:rsidRDefault="002248C5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BC4EDF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8C5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2248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2AC3">
        <w:rPr>
          <w:rFonts w:ascii="Times New Roman" w:hAnsi="Times New Roman" w:cs="Times New Roman"/>
          <w:sz w:val="28"/>
          <w:szCs w:val="28"/>
        </w:rPr>
        <w:t>гровая,</w:t>
      </w:r>
      <w:r w:rsidR="002248C5">
        <w:rPr>
          <w:rFonts w:ascii="Times New Roman" w:hAnsi="Times New Roman" w:cs="Times New Roman"/>
          <w:sz w:val="28"/>
          <w:szCs w:val="28"/>
        </w:rPr>
        <w:t xml:space="preserve"> двигательная, коммуникативная,      </w:t>
      </w:r>
      <w:r w:rsidR="002F2AC3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49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7B49">
        <w:rPr>
          <w:rFonts w:ascii="Times New Roman" w:hAnsi="Times New Roman" w:cs="Times New Roman"/>
          <w:sz w:val="28"/>
          <w:szCs w:val="28"/>
        </w:rPr>
        <w:t xml:space="preserve"> Беседа, отгадывание загадок, сюжетная игра, дидактическая игра, игровые упражнения, рассматривание репродукций.</w:t>
      </w:r>
    </w:p>
    <w:p w:rsidR="002F2AC3" w:rsidRPr="00467B49" w:rsidRDefault="002F2AC3" w:rsidP="002F2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B49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46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49" w:rsidRPr="00467B49">
        <w:rPr>
          <w:rFonts w:ascii="Times New Roman" w:hAnsi="Times New Roman" w:cs="Times New Roman"/>
          <w:sz w:val="28"/>
          <w:szCs w:val="28"/>
        </w:rPr>
        <w:t>групповая</w:t>
      </w:r>
      <w:r w:rsidR="00675BE8">
        <w:rPr>
          <w:rFonts w:ascii="Times New Roman" w:hAnsi="Times New Roman" w:cs="Times New Roman"/>
          <w:sz w:val="28"/>
          <w:szCs w:val="28"/>
        </w:rPr>
        <w:t>, подгрупповая.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49">
        <w:rPr>
          <w:rFonts w:ascii="Times New Roman" w:hAnsi="Times New Roman" w:cs="Times New Roman"/>
          <w:b/>
          <w:sz w:val="28"/>
          <w:szCs w:val="28"/>
        </w:rPr>
        <w:t>Оборудование, материалы</w:t>
      </w:r>
      <w:r>
        <w:rPr>
          <w:rFonts w:ascii="Times New Roman" w:hAnsi="Times New Roman" w:cs="Times New Roman"/>
          <w:sz w:val="28"/>
          <w:szCs w:val="28"/>
        </w:rPr>
        <w:t xml:space="preserve">: мультимедийный проектор, ноутбук, презентация, 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Раздаточный, счётный материал на каждого ребёнка,</w:t>
      </w:r>
      <w:r w:rsidR="00467B49">
        <w:rPr>
          <w:rFonts w:ascii="Times New Roman" w:hAnsi="Times New Roman" w:cs="Times New Roman"/>
          <w:sz w:val="28"/>
          <w:szCs w:val="28"/>
        </w:rPr>
        <w:t xml:space="preserve"> нарисованные часы,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в клетку, простой карандаш  на каждого ребёнка. Атрибуты для сюжетно – ролевых игр «Салон красоты», «Кафе», «Стройка».  Сертификаты, смайлики – эмоции.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B49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стихотворения  С. Михалкова «А что у вас», дидактические игры «Профессии», Словесные игры «Кем ты будешь?», «Что было бы, если бы не было врачей….?», </w:t>
      </w:r>
      <w:r w:rsidR="00467B49">
        <w:rPr>
          <w:rFonts w:ascii="Times New Roman" w:hAnsi="Times New Roman" w:cs="Times New Roman"/>
          <w:sz w:val="28"/>
          <w:szCs w:val="28"/>
        </w:rPr>
        <w:t>беседы о профессиях родителей.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EC491C" w:rsidP="00467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96E97">
        <w:rPr>
          <w:rFonts w:ascii="Times New Roman" w:hAnsi="Times New Roman" w:cs="Times New Roman"/>
          <w:sz w:val="28"/>
          <w:szCs w:val="28"/>
        </w:rPr>
        <w:t xml:space="preserve"> </w:t>
      </w:r>
      <w:r w:rsidR="0060574B">
        <w:rPr>
          <w:rFonts w:ascii="Times New Roman" w:hAnsi="Times New Roman" w:cs="Times New Roman"/>
          <w:sz w:val="28"/>
          <w:szCs w:val="28"/>
        </w:rPr>
        <w:t>Ход НОД</w:t>
      </w:r>
      <w:r w:rsidR="00FA35E6">
        <w:rPr>
          <w:rFonts w:ascii="Times New Roman" w:hAnsi="Times New Roman" w:cs="Times New Roman"/>
          <w:sz w:val="28"/>
          <w:szCs w:val="28"/>
        </w:rPr>
        <w:t>:</w:t>
      </w: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C3" w:rsidRDefault="002F2AC3" w:rsidP="002F2A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051"/>
        <w:gridCol w:w="3285"/>
      </w:tblGrid>
      <w:tr w:rsidR="0073460B" w:rsidTr="00C75AF1">
        <w:tc>
          <w:tcPr>
            <w:tcW w:w="2518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051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85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3460B" w:rsidTr="00C75AF1">
        <w:tc>
          <w:tcPr>
            <w:tcW w:w="2518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051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детей в зал</w:t>
            </w:r>
          </w:p>
        </w:tc>
        <w:tc>
          <w:tcPr>
            <w:tcW w:w="3285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0B" w:rsidTr="00C75AF1">
        <w:tc>
          <w:tcPr>
            <w:tcW w:w="2518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Мотивационная, вводная</w:t>
            </w:r>
          </w:p>
        </w:tc>
        <w:tc>
          <w:tcPr>
            <w:tcW w:w="4051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60574B">
              <w:rPr>
                <w:rFonts w:ascii="Times New Roman" w:hAnsi="Times New Roman" w:cs="Times New Roman"/>
                <w:sz w:val="28"/>
                <w:szCs w:val="28"/>
              </w:rPr>
              <w:t>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егодня у нас есть воз</w:t>
            </w:r>
            <w:r w:rsidR="0060574B">
              <w:rPr>
                <w:rFonts w:ascii="Times New Roman" w:hAnsi="Times New Roman" w:cs="Times New Roman"/>
                <w:sz w:val="28"/>
                <w:szCs w:val="28"/>
              </w:rPr>
              <w:t>можность отправиться в страну «</w:t>
            </w:r>
            <w:proofErr w:type="spellStart"/>
            <w:r w:rsidR="006057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Вам что-нибудь известно об этой стране? Что это за страна? </w:t>
            </w:r>
          </w:p>
          <w:p w:rsidR="002F2AC3" w:rsidRDefault="0060574B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 нам туда попасть «Портал</w:t>
            </w:r>
            <w:r w:rsidR="0073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AC3">
              <w:rPr>
                <w:rFonts w:ascii="Times New Roman" w:hAnsi="Times New Roman" w:cs="Times New Roman"/>
                <w:sz w:val="28"/>
                <w:szCs w:val="28"/>
              </w:rPr>
              <w:t xml:space="preserve"> времени». </w:t>
            </w:r>
            <w:r w:rsidR="0073460B">
              <w:rPr>
                <w:rFonts w:ascii="Times New Roman" w:hAnsi="Times New Roman" w:cs="Times New Roman"/>
                <w:sz w:val="28"/>
                <w:szCs w:val="28"/>
              </w:rPr>
              <w:t>Предлагаю взять часы, определить время по часам. Встать друг за другом по увеличению времени.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Вперёд! (звучит музыка) </w:t>
            </w:r>
          </w:p>
          <w:p w:rsidR="002F2AC3" w:rsidRDefault="0073460B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Проходим</w:t>
            </w:r>
            <w:r w:rsidR="002F2AC3">
              <w:rPr>
                <w:rFonts w:ascii="Times New Roman" w:hAnsi="Times New Roman" w:cs="Times New Roman"/>
                <w:sz w:val="28"/>
                <w:szCs w:val="28"/>
              </w:rPr>
              <w:t xml:space="preserve"> через туннель.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вопросы, высказывают предположения. </w:t>
            </w:r>
            <w:r w:rsidR="0073460B">
              <w:rPr>
                <w:rFonts w:ascii="Times New Roman" w:hAnsi="Times New Roman" w:cs="Times New Roman"/>
                <w:sz w:val="28"/>
                <w:szCs w:val="28"/>
              </w:rPr>
              <w:t>Берут часы, определяют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60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дру</w:t>
            </w:r>
            <w:r w:rsidR="0073460B">
              <w:rPr>
                <w:rFonts w:ascii="Times New Roman" w:hAnsi="Times New Roman" w:cs="Times New Roman"/>
                <w:sz w:val="28"/>
                <w:szCs w:val="28"/>
              </w:rPr>
              <w:t>г за другом,</w:t>
            </w:r>
          </w:p>
          <w:p w:rsidR="0073460B" w:rsidRDefault="0073460B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увеличению времени.  </w:t>
            </w:r>
          </w:p>
          <w:p w:rsidR="002F2AC3" w:rsidRDefault="0073460B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Двигаются в нужном направлении, проходят через туннель.</w:t>
            </w:r>
          </w:p>
        </w:tc>
      </w:tr>
      <w:tr w:rsidR="0073460B" w:rsidTr="00C75AF1">
        <w:tc>
          <w:tcPr>
            <w:tcW w:w="2518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Содержательная,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4051" w:type="dxa"/>
          </w:tcPr>
          <w:p w:rsidR="00FD1DD5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7D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на экран, наверное, </w:t>
            </w:r>
            <w:r w:rsidR="00FD1DD5">
              <w:rPr>
                <w:rFonts w:ascii="Times New Roman" w:hAnsi="Times New Roman" w:cs="Times New Roman"/>
                <w:sz w:val="28"/>
                <w:szCs w:val="28"/>
              </w:rPr>
              <w:t>это и есть та самая страна. Сей</w:t>
            </w:r>
            <w:r w:rsidRPr="004A337D">
              <w:rPr>
                <w:rFonts w:ascii="Times New Roman" w:hAnsi="Times New Roman" w:cs="Times New Roman"/>
                <w:sz w:val="28"/>
                <w:szCs w:val="28"/>
              </w:rPr>
              <w:t>час мы с вами в стране</w:t>
            </w:r>
          </w:p>
          <w:p w:rsidR="002F2AC3" w:rsidRPr="004A337D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7D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4A337D">
              <w:rPr>
                <w:rFonts w:ascii="Times New Roman" w:hAnsi="Times New Roman" w:cs="Times New Roman"/>
                <w:sz w:val="28"/>
                <w:szCs w:val="28"/>
              </w:rPr>
              <w:t>Взросландия</w:t>
            </w:r>
            <w:proofErr w:type="spellEnd"/>
            <w:r w:rsidRPr="004A337D">
              <w:rPr>
                <w:rFonts w:ascii="Times New Roman" w:hAnsi="Times New Roman" w:cs="Times New Roman"/>
                <w:sz w:val="28"/>
                <w:szCs w:val="28"/>
              </w:rPr>
              <w:t xml:space="preserve">». Вы готовы ответить на все вопросы и справится со всеми ситуациями. Сможете? </w:t>
            </w:r>
          </w:p>
          <w:p w:rsidR="002F2AC3" w:rsidRPr="004A337D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7D">
              <w:rPr>
                <w:rFonts w:ascii="Times New Roman" w:hAnsi="Times New Roman" w:cs="Times New Roman"/>
                <w:sz w:val="28"/>
                <w:szCs w:val="28"/>
              </w:rPr>
              <w:t>Дети, каждое утро взрослые приводят вас в детский сад, а куда они отправляются?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7D">
              <w:rPr>
                <w:rFonts w:ascii="Times New Roman" w:hAnsi="Times New Roman" w:cs="Times New Roman"/>
                <w:sz w:val="28"/>
                <w:szCs w:val="28"/>
              </w:rPr>
              <w:t>Совершенно верно, у каждого взрослого есть своя профессия. А что такое профессия?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Чтобы освоить профессию нужно многое узнать, многому научиться. Где можно получить знания?  Вы ещё дошкольники, но уже многое умеете. Надеюсь, что вы узнаете представителей профессий и сможете выбрать предметы </w:t>
            </w:r>
            <w:r w:rsidRPr="0019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которые они используют в работе.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FD1DD5">
              <w:rPr>
                <w:rFonts w:ascii="Times New Roman" w:hAnsi="Times New Roman" w:cs="Times New Roman"/>
                <w:sz w:val="28"/>
                <w:szCs w:val="28"/>
              </w:rPr>
              <w:t>вная игра: «Узнай профессию и предметы труда</w:t>
            </w: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Молодцы, вы отлично справились с заданием.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Теперь внимательно послушайте  задание от повара. Дети, какие овощи нужны для борща?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 Помогите, пожалуйста, повару  взять нужное количество овощей.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Капусты надо взять весом равным весу 7 картофелин. Выберите правильный ответ. 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Предлагаю присесть за столы. (Работа с раздаточным материалом).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Известно, что картофелин мы взяли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Обозначьте  это количество цифрой. Повар принёс со склада 3, а затем ещё 2. Сколько всего моркови принёс повар?  </w:t>
            </w:r>
            <w:r w:rsidR="00FD1D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  <w:r w:rsidR="00FD1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этой задачи с помощью цифр и знаков.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Луковиц на 1 меньше,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моркови. Сколько? Свёклы на 2</w:t>
            </w: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луковиц. Обозначьте количество овощей цифрами.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верно</w:t>
            </w: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Предлагаю вам отгадать загадку.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Он в скафандре, со страховкой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Вышел на орбиту.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Кораблю поправил ловко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Кабель перебитый. (Космонавт)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есть такая </w:t>
            </w:r>
            <w:r w:rsidRPr="0019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 космонавт. Ребята, каким должен быть космонавт? 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Сейчас мы с вами по инструкции нарисуем летательный аппарат.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На сначала, выполним гимнастику для глаз.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Мы звёздочку увидели, глазки вверх подняли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Вот звезды полетели, глазки вправо посмотрели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Вот звёзды полетели, глазки влево посмотрели.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А теперь звезда внизу. Глазки закрываем, глазки отдыхают.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Задание ориентировка по клеткам «Ракета».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Какой летательный аппарат у нас получился?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 Вы были внимательны, чётко следовали инструкции. </w:t>
            </w:r>
          </w:p>
          <w:p w:rsidR="00196E97" w:rsidRPr="00196E97" w:rsidRDefault="00196E97" w:rsidP="00196E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от </w:t>
            </w:r>
            <w:r w:rsidRPr="00196E97">
              <w:rPr>
                <w:rFonts w:ascii="Times New Roman" w:hAnsi="Times New Roman" w:cs="Times New Roman"/>
                <w:sz w:val="28"/>
                <w:szCs w:val="28"/>
              </w:rPr>
              <w:t>продавца.</w:t>
            </w:r>
          </w:p>
          <w:p w:rsidR="00196E97" w:rsidRPr="00196E97" w:rsidRDefault="00196E97" w:rsidP="00196E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E97">
              <w:rPr>
                <w:rFonts w:ascii="Times New Roman" w:hAnsi="Times New Roman" w:cs="Times New Roman"/>
                <w:sz w:val="28"/>
                <w:szCs w:val="28"/>
              </w:rPr>
              <w:t>Покупателю нужна картина со временем года «весна». Помогите выбрать. Где находится картина? В верхнем левом углу? В нижнем правом и т. д. Почему именно эта картина? Грачи – первые вестники весны. Увидал грача – весну встречай. Снег тает. Он потемневший, рыхлый на нём видны следы.</w:t>
            </w:r>
          </w:p>
          <w:p w:rsidR="00196E97" w:rsidRPr="00192DAB" w:rsidRDefault="00196E97" w:rsidP="00196E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E97">
              <w:rPr>
                <w:rFonts w:ascii="Times New Roman" w:hAnsi="Times New Roman" w:cs="Times New Roman"/>
                <w:sz w:val="28"/>
                <w:szCs w:val="28"/>
              </w:rPr>
              <w:t>Вы хорошо знаете времена года, продавец благодарен вам.</w:t>
            </w:r>
          </w:p>
          <w:p w:rsidR="002F2AC3" w:rsidRPr="00192DAB" w:rsidRDefault="00196E97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DD5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Дети, в стране «</w:t>
            </w:r>
            <w:proofErr w:type="spellStart"/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Взросландия</w:t>
            </w:r>
            <w:proofErr w:type="spellEnd"/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» вам сегодня предстоит освоить некоторые профессии. </w:t>
            </w:r>
            <w:r w:rsidR="00FD1DD5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кафе «Лакомка», «Салон красоты», строительную компанию.</w:t>
            </w:r>
          </w:p>
          <w:p w:rsidR="002F2AC3" w:rsidRPr="00192DAB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Пожалуйста, разделитесь на компании, и займите н своё рабочее место.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>За 5 минут, вы должны обслужить заказчика, посетителя в силу своей профессии.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>Обсуждение совместное со всеми детьми с вопросами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хорошо справились со своей работой, и теперь вам пора выдать документы, что вы приобрели профессию. </w:t>
            </w:r>
            <w:r w:rsidR="00FD1DD5">
              <w:rPr>
                <w:rFonts w:ascii="Times New Roman" w:hAnsi="Times New Roman" w:cs="Times New Roman"/>
                <w:sz w:val="28"/>
                <w:szCs w:val="28"/>
              </w:rPr>
              <w:t xml:space="preserve">Вручить сертификаты. </w:t>
            </w: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>Поздравляю!</w:t>
            </w:r>
          </w:p>
          <w:p w:rsidR="002F2AC3" w:rsidRPr="00402D1F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 xml:space="preserve"> Вот и закончилось наше путешествие по стране «</w:t>
            </w:r>
            <w:proofErr w:type="spellStart"/>
            <w:r w:rsidRPr="00402D1F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 w:rsidRPr="00402D1F">
              <w:rPr>
                <w:rFonts w:ascii="Times New Roman" w:hAnsi="Times New Roman" w:cs="Times New Roman"/>
                <w:sz w:val="28"/>
                <w:szCs w:val="28"/>
              </w:rPr>
              <w:t xml:space="preserve">». Пора возвращаться обратно. </w:t>
            </w:r>
            <w:r w:rsidR="0071135D">
              <w:rPr>
                <w:rFonts w:ascii="Times New Roman" w:hAnsi="Times New Roman" w:cs="Times New Roman"/>
                <w:sz w:val="28"/>
                <w:szCs w:val="28"/>
              </w:rPr>
              <w:t>Отсчёт времени в обратную сторону.</w:t>
            </w: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 xml:space="preserve"> Встаём друг за другом, счёт от 10 до 1. Проезжаем через туннель времени. Мы снова в детском саду.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7D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Профессия - это основное занятие человека, его трудовая деятельность. Профессия – это такое дело, которое приносит пользу людям, каждая профессия важная и нужная.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интерактивную игру «</w:t>
            </w:r>
            <w:r w:rsidR="00FD1DD5" w:rsidRPr="00FD1DD5">
              <w:rPr>
                <w:rFonts w:ascii="Times New Roman" w:hAnsi="Times New Roman" w:cs="Times New Roman"/>
                <w:sz w:val="28"/>
                <w:szCs w:val="28"/>
              </w:rPr>
              <w:t>Узнай профессию и предметы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Отгадывают загадки о профессиях, убирают лишние предметы.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Pr="00192DAB" w:rsidRDefault="002F2AC3" w:rsidP="00C75AF1"/>
          <w:p w:rsidR="002F2AC3" w:rsidRDefault="002F2AC3" w:rsidP="00C75AF1"/>
          <w:p w:rsidR="002F2AC3" w:rsidRDefault="002F2AC3" w:rsidP="00C75AF1"/>
          <w:p w:rsidR="002F2AC3" w:rsidRDefault="002F2AC3" w:rsidP="00C75AF1"/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на экране</w:t>
            </w:r>
            <w:r w:rsidRPr="00192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сидя за столом.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нужное количество овощей.</w:t>
            </w:r>
          </w:p>
          <w:p w:rsidR="002F2AC3" w:rsidRDefault="00FD1DD5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решение задачи с помощью цифр и знаков.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78">
              <w:rPr>
                <w:rFonts w:ascii="Times New Roman" w:hAnsi="Times New Roman" w:cs="Times New Roman"/>
                <w:sz w:val="28"/>
                <w:szCs w:val="28"/>
              </w:rPr>
              <w:t>Сильным, здоровым, смелым, вооружённый знаниями, быстрым, внимательным.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для глаз.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по клеточкам, следуя инструкции.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97" w:rsidRDefault="00196E97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97" w:rsidRDefault="00196E97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196E97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97">
              <w:rPr>
                <w:rFonts w:ascii="Times New Roman" w:hAnsi="Times New Roman" w:cs="Times New Roman"/>
                <w:sz w:val="28"/>
                <w:szCs w:val="28"/>
              </w:rPr>
              <w:t>Выполняют задание у экрана. Находят нужную картину, доказывают правильность выбора.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91C" w:rsidRDefault="00EC491C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компании, распределяют роли, одевают специальную одежду.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игровые действия, ведут ролевые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диалоги.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завершении каждая кампания представляет свою работу. </w:t>
            </w: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 xml:space="preserve">Повара рассказывают, что из чего они готовили. Парикмахеры показывают красивую прическу, а строители рассказывают, что они построили.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r w:rsidRPr="00402D1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вопросы. Тебе понравилась, как была приготовлена еда? Было вкусно? Ты доволен своей причёской? Как вам удалось так быстро построить дом?  Что полезного вы сделали?</w:t>
            </w:r>
          </w:p>
          <w:p w:rsidR="002F2AC3" w:rsidRDefault="002F2AC3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сертификаты.</w:t>
            </w:r>
          </w:p>
          <w:p w:rsidR="0071135D" w:rsidRPr="00192DAB" w:rsidRDefault="0071135D" w:rsidP="00C7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часы, определяют время, строятся по уменьшению времени.</w:t>
            </w:r>
          </w:p>
        </w:tc>
      </w:tr>
      <w:tr w:rsidR="0073460B" w:rsidTr="00C75AF1">
        <w:tc>
          <w:tcPr>
            <w:tcW w:w="2518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Заключительная,</w:t>
            </w:r>
          </w:p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051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детям. Где сегодня побывали? Что больше всего понравилось? Где возникли трудности?  Дети, кому было интересно в стране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Взросландия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возьмите весёлые смайлики, а кому скучно – грустные.  </w:t>
            </w:r>
          </w:p>
        </w:tc>
        <w:tc>
          <w:tcPr>
            <w:tcW w:w="3285" w:type="dxa"/>
          </w:tcPr>
          <w:p w:rsidR="002F2AC3" w:rsidRDefault="002F2AC3" w:rsidP="00C75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впечатлениями, выбирают смайлики.</w:t>
            </w:r>
          </w:p>
        </w:tc>
      </w:tr>
    </w:tbl>
    <w:p w:rsidR="00E56708" w:rsidRDefault="00E56708"/>
    <w:sectPr w:rsidR="00E56708" w:rsidSect="0071135D">
      <w:pgSz w:w="11906" w:h="16838"/>
      <w:pgMar w:top="1134" w:right="1134" w:bottom="1134" w:left="1134" w:header="709" w:footer="709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4"/>
      </v:shape>
    </w:pict>
  </w:numPicBullet>
  <w:abstractNum w:abstractNumId="0" w15:restartNumberingAfterBreak="0">
    <w:nsid w:val="40292124"/>
    <w:multiLevelType w:val="hybridMultilevel"/>
    <w:tmpl w:val="3CA281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64BB"/>
    <w:multiLevelType w:val="hybridMultilevel"/>
    <w:tmpl w:val="44F24F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12E4"/>
    <w:multiLevelType w:val="hybridMultilevel"/>
    <w:tmpl w:val="DC703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C3"/>
    <w:rsid w:val="000844EA"/>
    <w:rsid w:val="00084899"/>
    <w:rsid w:val="00087DC4"/>
    <w:rsid w:val="000D4E43"/>
    <w:rsid w:val="00122D54"/>
    <w:rsid w:val="00126715"/>
    <w:rsid w:val="0014073E"/>
    <w:rsid w:val="001430F7"/>
    <w:rsid w:val="0015260F"/>
    <w:rsid w:val="0017067C"/>
    <w:rsid w:val="00196E97"/>
    <w:rsid w:val="001C4F11"/>
    <w:rsid w:val="002068CC"/>
    <w:rsid w:val="002132EC"/>
    <w:rsid w:val="00214953"/>
    <w:rsid w:val="002248C5"/>
    <w:rsid w:val="00242666"/>
    <w:rsid w:val="00285838"/>
    <w:rsid w:val="002A6B5C"/>
    <w:rsid w:val="002A6C19"/>
    <w:rsid w:val="002F2AC3"/>
    <w:rsid w:val="002F349D"/>
    <w:rsid w:val="003101B5"/>
    <w:rsid w:val="00321E03"/>
    <w:rsid w:val="00342A50"/>
    <w:rsid w:val="0037234D"/>
    <w:rsid w:val="0038779C"/>
    <w:rsid w:val="003C78F8"/>
    <w:rsid w:val="003D3E44"/>
    <w:rsid w:val="004306C9"/>
    <w:rsid w:val="00467B49"/>
    <w:rsid w:val="0047359A"/>
    <w:rsid w:val="004B041C"/>
    <w:rsid w:val="004B579C"/>
    <w:rsid w:val="004C5EB1"/>
    <w:rsid w:val="004C6336"/>
    <w:rsid w:val="005B0C19"/>
    <w:rsid w:val="005B0F22"/>
    <w:rsid w:val="005B7B64"/>
    <w:rsid w:val="0060574B"/>
    <w:rsid w:val="00622F1A"/>
    <w:rsid w:val="006757D8"/>
    <w:rsid w:val="00675BE8"/>
    <w:rsid w:val="00695DED"/>
    <w:rsid w:val="006A757D"/>
    <w:rsid w:val="006B16D3"/>
    <w:rsid w:val="006C1AE0"/>
    <w:rsid w:val="006D78C9"/>
    <w:rsid w:val="006E0E3F"/>
    <w:rsid w:val="0071135D"/>
    <w:rsid w:val="0073460B"/>
    <w:rsid w:val="00752655"/>
    <w:rsid w:val="007648F2"/>
    <w:rsid w:val="00785F96"/>
    <w:rsid w:val="007B049B"/>
    <w:rsid w:val="007B087C"/>
    <w:rsid w:val="007E6967"/>
    <w:rsid w:val="008102DE"/>
    <w:rsid w:val="00847EB2"/>
    <w:rsid w:val="00895254"/>
    <w:rsid w:val="008B5728"/>
    <w:rsid w:val="008E1F4F"/>
    <w:rsid w:val="00905646"/>
    <w:rsid w:val="00994286"/>
    <w:rsid w:val="009B13B7"/>
    <w:rsid w:val="009C4235"/>
    <w:rsid w:val="009D0C9D"/>
    <w:rsid w:val="009E32E7"/>
    <w:rsid w:val="00A0679A"/>
    <w:rsid w:val="00A205FB"/>
    <w:rsid w:val="00A36973"/>
    <w:rsid w:val="00A62AAD"/>
    <w:rsid w:val="00A9601A"/>
    <w:rsid w:val="00AA63AF"/>
    <w:rsid w:val="00AD36C2"/>
    <w:rsid w:val="00B02829"/>
    <w:rsid w:val="00B12AF3"/>
    <w:rsid w:val="00B1790C"/>
    <w:rsid w:val="00B5592A"/>
    <w:rsid w:val="00BB4311"/>
    <w:rsid w:val="00BB53A4"/>
    <w:rsid w:val="00BC4EDF"/>
    <w:rsid w:val="00BC72CB"/>
    <w:rsid w:val="00BE31D9"/>
    <w:rsid w:val="00BF4691"/>
    <w:rsid w:val="00C06CA0"/>
    <w:rsid w:val="00C07C9C"/>
    <w:rsid w:val="00C1658E"/>
    <w:rsid w:val="00C2466C"/>
    <w:rsid w:val="00C46D42"/>
    <w:rsid w:val="00CB103F"/>
    <w:rsid w:val="00CC2543"/>
    <w:rsid w:val="00CE0006"/>
    <w:rsid w:val="00D06AF9"/>
    <w:rsid w:val="00D252C0"/>
    <w:rsid w:val="00D37051"/>
    <w:rsid w:val="00D41B73"/>
    <w:rsid w:val="00D84565"/>
    <w:rsid w:val="00DC1EB6"/>
    <w:rsid w:val="00DE610A"/>
    <w:rsid w:val="00E00DAD"/>
    <w:rsid w:val="00E078E6"/>
    <w:rsid w:val="00E56708"/>
    <w:rsid w:val="00E93C97"/>
    <w:rsid w:val="00EC28D0"/>
    <w:rsid w:val="00EC491C"/>
    <w:rsid w:val="00F173FF"/>
    <w:rsid w:val="00F248FF"/>
    <w:rsid w:val="00F73B8B"/>
    <w:rsid w:val="00F82A62"/>
    <w:rsid w:val="00F848E3"/>
    <w:rsid w:val="00FA35E6"/>
    <w:rsid w:val="00FC532E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D711"/>
  <w15:docId w15:val="{C2853E59-1E1A-4687-AC74-C7E04D3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C3"/>
    <w:pPr>
      <w:spacing w:after="0" w:line="240" w:lineRule="auto"/>
    </w:pPr>
  </w:style>
  <w:style w:type="table" w:styleId="a4">
    <w:name w:val="Table Grid"/>
    <w:basedOn w:val="a1"/>
    <w:uiPriority w:val="59"/>
    <w:rsid w:val="002F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Домашний</cp:lastModifiedBy>
  <cp:revision>8</cp:revision>
  <cp:lastPrinted>2019-03-14T04:25:00Z</cp:lastPrinted>
  <dcterms:created xsi:type="dcterms:W3CDTF">2019-03-04T17:25:00Z</dcterms:created>
  <dcterms:modified xsi:type="dcterms:W3CDTF">2022-03-27T16:35:00Z</dcterms:modified>
</cp:coreProperties>
</file>