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C47" w:rsidRPr="004E6C47" w:rsidRDefault="00185F84" w:rsidP="005A46E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«Нетрадиционные игровые </w:t>
      </w:r>
      <w:r w:rsidR="005A46E9">
        <w:rPr>
          <w:rFonts w:ascii="Times New Roman" w:hAnsi="Times New Roman" w:cs="Times New Roman"/>
          <w:sz w:val="24"/>
          <w:szCs w:val="24"/>
        </w:rPr>
        <w:t>технологии в</w:t>
      </w:r>
      <w:r w:rsidR="004E6C47" w:rsidRPr="004E6C47">
        <w:rPr>
          <w:rFonts w:ascii="Times New Roman" w:hAnsi="Times New Roman" w:cs="Times New Roman"/>
          <w:sz w:val="24"/>
          <w:szCs w:val="24"/>
        </w:rPr>
        <w:t xml:space="preserve"> коррекционно-развивающей работе с детьми с</w:t>
      </w:r>
    </w:p>
    <w:p w:rsidR="004E6C47" w:rsidRDefault="004E6C47" w:rsidP="005A46E9">
      <w:pPr>
        <w:jc w:val="center"/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ограниченными возможностями здоровья»</w:t>
      </w:r>
      <w:r w:rsidR="005A46E9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5A46E9" w:rsidRPr="004E6C47" w:rsidRDefault="005A46E9" w:rsidP="004E6C47">
      <w:pPr>
        <w:rPr>
          <w:rFonts w:ascii="Times New Roman" w:hAnsi="Times New Roman" w:cs="Times New Roman"/>
          <w:sz w:val="24"/>
          <w:szCs w:val="24"/>
        </w:rPr>
      </w:pPr>
    </w:p>
    <w:p w:rsidR="004E6C47" w:rsidRPr="00185F84" w:rsidRDefault="00185F84" w:rsidP="004E6C47">
      <w:pPr>
        <w:rPr>
          <w:rFonts w:ascii="Times New Roman" w:hAnsi="Times New Roman" w:cs="Times New Roman"/>
          <w:sz w:val="24"/>
          <w:szCs w:val="24"/>
        </w:rPr>
      </w:pPr>
      <w:r w:rsidRPr="00185F84">
        <w:rPr>
          <w:rFonts w:ascii="Times New Roman" w:hAnsi="Times New Roman" w:cs="Times New Roman"/>
          <w:sz w:val="24"/>
          <w:szCs w:val="24"/>
        </w:rPr>
        <w:t xml:space="preserve">Использование координационной лестницы для детей старшего дошкольного возраста с </w:t>
      </w:r>
      <w:r>
        <w:rPr>
          <w:rFonts w:ascii="Times New Roman" w:hAnsi="Times New Roman" w:cs="Times New Roman"/>
          <w:sz w:val="24"/>
          <w:szCs w:val="24"/>
        </w:rPr>
        <w:t>ограниченными возможностями здоровья в развитии математических способностей (познавательное развитие).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  <w:u w:val="single"/>
        </w:rPr>
        <w:t>Цель занятий с координационной лестницей</w:t>
      </w:r>
      <w:r w:rsidRPr="004E6C4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 xml:space="preserve">- Преодоление недостатков в двигательной сфере; развитие двигательных навыков, двигательной памяти; общей и мелкой моторики, </w:t>
      </w:r>
      <w:proofErr w:type="spellStart"/>
      <w:r w:rsidRPr="004E6C47">
        <w:rPr>
          <w:rFonts w:ascii="Times New Roman" w:hAnsi="Times New Roman" w:cs="Times New Roman"/>
          <w:sz w:val="24"/>
          <w:szCs w:val="24"/>
        </w:rPr>
        <w:t>межсенсорной</w:t>
      </w:r>
      <w:proofErr w:type="spellEnd"/>
      <w:r w:rsidRPr="004E6C47">
        <w:rPr>
          <w:rFonts w:ascii="Times New Roman" w:hAnsi="Times New Roman" w:cs="Times New Roman"/>
          <w:sz w:val="24"/>
          <w:szCs w:val="24"/>
        </w:rPr>
        <w:t xml:space="preserve"> интеграции, чувство ритма; развитие правильного дыхания, координации речи и движения, ориентировки в пространстве у детей </w:t>
      </w:r>
      <w:r>
        <w:rPr>
          <w:rFonts w:ascii="Times New Roman" w:hAnsi="Times New Roman" w:cs="Times New Roman"/>
          <w:sz w:val="24"/>
          <w:szCs w:val="24"/>
        </w:rPr>
        <w:t>с ЗПРР.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- Совершенствовать умения и навыки одновременного выполнения детьми согласованных движений, а также навыки разноименных и разнонаправленных движений. Развитие умения выслушивать инструкцию, действовать в соответствии с инструкцией, замечать и исправлять свои ошибки, адекватно оценивать результат своих действий.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- Укрепление осанки, улучшение физических качеств: координации, силы, общей выносливости, ловкости, гибкости, скорости, сочетания скорости и силы, равновесия. Улучшение техники выполнения различных видов основных движений, оптимально возрастным нормам.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 xml:space="preserve"> -Улучшение умственных способностей: внимания, быстроты реакции, пам</w:t>
      </w:r>
      <w:r w:rsidR="005D4B21">
        <w:rPr>
          <w:rFonts w:ascii="Times New Roman" w:hAnsi="Times New Roman" w:cs="Times New Roman"/>
          <w:sz w:val="24"/>
          <w:szCs w:val="24"/>
        </w:rPr>
        <w:t>яти, воображения; развитие речи; развитие математических способностей.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t>При работе с лестницей используются 3 основных вида движений:</w:t>
      </w:r>
    </w:p>
    <w:p w:rsidR="004E6C47" w:rsidRPr="004E6C47" w:rsidRDefault="005D4B21" w:rsidP="004E6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4E6C47" w:rsidRPr="004E6C47">
        <w:rPr>
          <w:rFonts w:ascii="Times New Roman" w:hAnsi="Times New Roman" w:cs="Times New Roman"/>
          <w:sz w:val="24"/>
          <w:szCs w:val="24"/>
        </w:rPr>
        <w:t>1.Упражнения в ходьбе</w:t>
      </w:r>
    </w:p>
    <w:p w:rsidR="004E6C47" w:rsidRPr="004E6C47" w:rsidRDefault="005D4B21" w:rsidP="004E6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E6C47" w:rsidRPr="004E6C47">
        <w:rPr>
          <w:rFonts w:ascii="Times New Roman" w:hAnsi="Times New Roman" w:cs="Times New Roman"/>
          <w:sz w:val="24"/>
          <w:szCs w:val="24"/>
        </w:rPr>
        <w:t>2.Беговые упражнения</w:t>
      </w:r>
    </w:p>
    <w:p w:rsidR="004E6C47" w:rsidRPr="004E6C47" w:rsidRDefault="005D4B21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03D2C58" wp14:editId="25DB12C6">
            <wp:simplePos x="0" y="0"/>
            <wp:positionH relativeFrom="margin">
              <wp:align>left</wp:align>
            </wp:positionH>
            <wp:positionV relativeFrom="paragraph">
              <wp:posOffset>125095</wp:posOffset>
            </wp:positionV>
            <wp:extent cx="3500755" cy="2628265"/>
            <wp:effectExtent l="0" t="1905" r="2540" b="2540"/>
            <wp:wrapThrough wrapText="bothSides">
              <wp:wrapPolygon edited="0">
                <wp:start x="-12" y="21584"/>
                <wp:lineTo x="21498" y="21584"/>
                <wp:lineTo x="21498" y="136"/>
                <wp:lineTo x="-12" y="136"/>
                <wp:lineTo x="-12" y="21584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4353581889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075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E6C47" w:rsidRPr="004E6C47">
        <w:rPr>
          <w:rFonts w:ascii="Times New Roman" w:hAnsi="Times New Roman" w:cs="Times New Roman"/>
          <w:sz w:val="24"/>
          <w:szCs w:val="24"/>
        </w:rPr>
        <w:t>3.Прыжки.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</w:p>
    <w:p w:rsidR="004E6C47" w:rsidRPr="005D4B21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C8D7D19" wp14:editId="1B04EF31">
            <wp:simplePos x="0" y="0"/>
            <wp:positionH relativeFrom="margin">
              <wp:align>right</wp:align>
            </wp:positionH>
            <wp:positionV relativeFrom="paragraph">
              <wp:posOffset>117475</wp:posOffset>
            </wp:positionV>
            <wp:extent cx="3640455" cy="2733675"/>
            <wp:effectExtent l="0" t="3810" r="0" b="0"/>
            <wp:wrapThrough wrapText="bothSides">
              <wp:wrapPolygon edited="0">
                <wp:start x="-23" y="21570"/>
                <wp:lineTo x="21453" y="21570"/>
                <wp:lineTo x="21453" y="196"/>
                <wp:lineTo x="-23" y="196"/>
                <wp:lineTo x="-23" y="2157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045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6C47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Использование координационной лестницы в познавательном развитии (математика). </w:t>
      </w:r>
    </w:p>
    <w:p w:rsidR="004E6C47" w:rsidRPr="004E6C47" w:rsidRDefault="004E6C47" w:rsidP="004E6C47">
      <w:pPr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4E6C47">
        <w:rPr>
          <w:rFonts w:ascii="Times New Roman" w:hAnsi="Times New Roman" w:cs="Times New Roman"/>
          <w:bCs/>
          <w:iCs/>
          <w:sz w:val="24"/>
          <w:szCs w:val="24"/>
          <w:u w:val="single"/>
        </w:rPr>
        <w:t>Число и числовая прямая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4E6C47" w:rsidRPr="004E6C47" w:rsidRDefault="004E6C47" w:rsidP="004E6C47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bookmarkStart w:id="1" w:name="bookmark3"/>
      <w:r w:rsidRPr="004E6C47">
        <w:rPr>
          <w:rFonts w:ascii="Times New Roman" w:hAnsi="Times New Roman" w:cs="Times New Roman"/>
          <w:sz w:val="24"/>
          <w:szCs w:val="24"/>
        </w:rPr>
        <w:t>Игра «Числовой ряд».</w:t>
      </w:r>
      <w:bookmarkEnd w:id="1"/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t>Задачи</w:t>
      </w:r>
      <w:r w:rsidRPr="004E6C47">
        <w:rPr>
          <w:rFonts w:ascii="Times New Roman" w:hAnsi="Times New Roman" w:cs="Times New Roman"/>
          <w:sz w:val="24"/>
          <w:szCs w:val="24"/>
        </w:rPr>
        <w:t>: развивать быстроту реакции, внимание, мышление, умение работать вместе, согласованно; совершенствовать навыки количественного и порядкового счета, перестроения в колонну по одному, в пары, тройки.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t>Ход игры</w:t>
      </w:r>
      <w:r w:rsidRPr="004E6C47">
        <w:rPr>
          <w:rFonts w:ascii="Times New Roman" w:hAnsi="Times New Roman" w:cs="Times New Roman"/>
          <w:sz w:val="24"/>
          <w:szCs w:val="24"/>
        </w:rPr>
        <w:t>. Педагог предлагает детям выполнить математическую разминку на «лесенке» и показать, как они знают цифры и умеют считать. У игроков в руках карточки с числами от 1 до 10.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Результат: развита быстрота реакции, умение работать и играть дружно, сообща; улучшен навык количественного и порядкового счета, перестроения в колонну по одному, в пары, тройки.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Задания: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-       Постройтесь по порядку от 1 до 10. Посчитайтесь.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-       Постройтесь по порядку от 10 до 1. Посчитайтесь.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-       Постройтесь парами. Найдите свою пару так, чтобы одно число в паре было больше другого на 1.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Педагог называет числа, которые должны остаться, остальные выходят за черту. На сигнал игрок с названным числом ищет партнера (пару) так, чтобы его число было на один больше.</w:t>
      </w:r>
    </w:p>
    <w:p w:rsid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lastRenderedPageBreak/>
        <w:t>Правила: внимательно слушать задание, выполнять в быстром темпе, стараться не ошибаться, объяснять свой выбор.</w:t>
      </w:r>
    </w:p>
    <w:p w:rsidR="007E33C3" w:rsidRDefault="007E33C3" w:rsidP="004E6C47">
      <w:pPr>
        <w:rPr>
          <w:rFonts w:ascii="Times New Roman" w:hAnsi="Times New Roman" w:cs="Times New Roman"/>
          <w:sz w:val="24"/>
          <w:szCs w:val="24"/>
        </w:rPr>
      </w:pPr>
    </w:p>
    <w:p w:rsidR="007E33C3" w:rsidRPr="007E33C3" w:rsidRDefault="007E33C3" w:rsidP="007E33C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bookmarkStart w:id="2" w:name="bookmark5"/>
      <w:r w:rsidRPr="007E33C3">
        <w:rPr>
          <w:rFonts w:ascii="Times New Roman" w:hAnsi="Times New Roman" w:cs="Times New Roman"/>
          <w:sz w:val="24"/>
          <w:szCs w:val="24"/>
        </w:rPr>
        <w:t>Игра «Угадай число».</w:t>
      </w:r>
      <w:bookmarkEnd w:id="2"/>
    </w:p>
    <w:p w:rsidR="007E33C3" w:rsidRPr="004E6C47" w:rsidRDefault="007E33C3" w:rsidP="007E33C3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t>Задачи</w:t>
      </w:r>
      <w:r w:rsidRPr="004E6C47">
        <w:rPr>
          <w:rFonts w:ascii="Times New Roman" w:hAnsi="Times New Roman" w:cs="Times New Roman"/>
          <w:sz w:val="24"/>
          <w:szCs w:val="24"/>
        </w:rPr>
        <w:t>: развивать внимание, мышление, быстроту реакции, умения анализировать, сравнивать; совершенствовать навык выполнения бега по заданию, умения сравнивать числа в числовом ряду, находить последующее и предыдущее числа.</w:t>
      </w:r>
    </w:p>
    <w:p w:rsidR="007E33C3" w:rsidRPr="004E6C47" w:rsidRDefault="007E33C3" w:rsidP="007E33C3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t>Ход игры</w:t>
      </w:r>
      <w:r w:rsidRPr="004E6C47">
        <w:rPr>
          <w:rFonts w:ascii="Times New Roman" w:hAnsi="Times New Roman" w:cs="Times New Roman"/>
          <w:sz w:val="24"/>
          <w:szCs w:val="24"/>
        </w:rPr>
        <w:t>. Педагог предлагает детям выполнить математическую разминку на «лесенке». Игроки делятся на 2 команды и выбирают карточки с числами от 1 до 10. Педагог объясняет правила игры: те участники команд, у кого на карточках число, о котором говорится в задании, должны быстро занять одну из ячеек и сказать: «Это я».</w:t>
      </w:r>
    </w:p>
    <w:p w:rsidR="004E6C47" w:rsidRPr="004E6C47" w:rsidRDefault="007E33C3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Результат: улучшение внимания, мышления, быстроты реакции; дети умеют сравнивать числа в числовом ряду, находить последующее и</w:t>
      </w:r>
      <w:bookmarkStart w:id="3" w:name="bookmark4"/>
      <w:bookmarkEnd w:id="3"/>
      <w:r w:rsidRPr="004E6C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C9B621D" wp14:editId="600FB4EC">
            <wp:simplePos x="0" y="0"/>
            <wp:positionH relativeFrom="margin">
              <wp:align>left</wp:align>
            </wp:positionH>
            <wp:positionV relativeFrom="paragraph">
              <wp:posOffset>247015</wp:posOffset>
            </wp:positionV>
            <wp:extent cx="3787140" cy="2843530"/>
            <wp:effectExtent l="0" t="4445" r="0" b="0"/>
            <wp:wrapThrough wrapText="bothSides">
              <wp:wrapPolygon edited="0">
                <wp:start x="-25" y="21566"/>
                <wp:lineTo x="21488" y="21566"/>
                <wp:lineTo x="21488" y="150"/>
                <wp:lineTo x="-25" y="150"/>
                <wp:lineTo x="-25" y="21566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431323421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714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6C47" w:rsidRPr="004E6C47">
        <w:rPr>
          <w:rFonts w:ascii="Times New Roman" w:hAnsi="Times New Roman" w:cs="Times New Roman"/>
          <w:sz w:val="24"/>
          <w:szCs w:val="24"/>
        </w:rPr>
        <w:t>предыдущее числа.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t>Задания:</w:t>
      </w:r>
    </w:p>
    <w:p w:rsidR="004E6C47" w:rsidRPr="004E6C47" w:rsidRDefault="007E33C3" w:rsidP="004E6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 </w:t>
      </w:r>
      <w:r w:rsidR="004E6C47" w:rsidRPr="004E6C47">
        <w:rPr>
          <w:rFonts w:ascii="Times New Roman" w:hAnsi="Times New Roman" w:cs="Times New Roman"/>
          <w:sz w:val="24"/>
          <w:szCs w:val="24"/>
        </w:rPr>
        <w:t>Угадай число, которое больше 7, но меньше 9.    </w:t>
      </w:r>
    </w:p>
    <w:p w:rsidR="004E6C47" w:rsidRPr="004E6C47" w:rsidRDefault="007E33C3" w:rsidP="004E6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 </w:t>
      </w:r>
      <w:r w:rsidR="004E6C47" w:rsidRPr="004E6C47">
        <w:rPr>
          <w:rFonts w:ascii="Times New Roman" w:hAnsi="Times New Roman" w:cs="Times New Roman"/>
          <w:sz w:val="24"/>
          <w:szCs w:val="24"/>
        </w:rPr>
        <w:t>Угадай число, которое больше 4 на 2 и на 1 меньше 7.</w:t>
      </w:r>
    </w:p>
    <w:p w:rsidR="004E6C47" w:rsidRPr="004E6C47" w:rsidRDefault="007E33C3" w:rsidP="004E6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 </w:t>
      </w:r>
      <w:r w:rsidR="004E6C47" w:rsidRPr="004E6C47">
        <w:rPr>
          <w:rFonts w:ascii="Times New Roman" w:hAnsi="Times New Roman" w:cs="Times New Roman"/>
          <w:sz w:val="24"/>
          <w:szCs w:val="24"/>
        </w:rPr>
        <w:t xml:space="preserve">Назови число, следующее за числом 8. И т.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6C47" w:rsidRPr="004E6C47">
        <w:rPr>
          <w:rFonts w:ascii="Times New Roman" w:hAnsi="Times New Roman" w:cs="Times New Roman"/>
          <w:sz w:val="24"/>
          <w:szCs w:val="24"/>
        </w:rPr>
        <w:t>д.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Правила: членам команд необходимо проверять правильность ответов, сравнивая числа на карточках выбежавших игроков, делать выводы.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</w:p>
    <w:p w:rsidR="004E6C47" w:rsidRPr="004E6C47" w:rsidRDefault="004E6C47" w:rsidP="007E33C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bookmarkStart w:id="4" w:name="bookmark6"/>
      <w:bookmarkStart w:id="5" w:name="bookmark7"/>
      <w:bookmarkEnd w:id="4"/>
      <w:r w:rsidRPr="004E6C47">
        <w:rPr>
          <w:rFonts w:ascii="Times New Roman" w:hAnsi="Times New Roman" w:cs="Times New Roman"/>
          <w:sz w:val="24"/>
          <w:szCs w:val="24"/>
        </w:rPr>
        <w:t>Игра «Восстанови цифровую дорожку».</w:t>
      </w:r>
      <w:bookmarkEnd w:id="5"/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t>Задачи:</w:t>
      </w:r>
      <w:r w:rsidRPr="004E6C47">
        <w:rPr>
          <w:rFonts w:ascii="Times New Roman" w:hAnsi="Times New Roman" w:cs="Times New Roman"/>
          <w:sz w:val="24"/>
          <w:szCs w:val="24"/>
        </w:rPr>
        <w:t> закреплять знания о силуэтном изображении цифр; развивать внимание, быстроту, ловкость и координацию движений; умение анализировать образец.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t>Ход игры</w:t>
      </w:r>
      <w:r w:rsidRPr="004E6C47">
        <w:rPr>
          <w:rFonts w:ascii="Times New Roman" w:hAnsi="Times New Roman" w:cs="Times New Roman"/>
          <w:sz w:val="24"/>
          <w:szCs w:val="24"/>
        </w:rPr>
        <w:t>: чтобы дойти до сказочного замка, дети должны собрать цифровую дорожку на лесенке по порядку и прыжками вернуться назад, выполняя обратный счёт.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Результат: дети научились анализировать образец.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</w:p>
    <w:p w:rsidR="004E6C47" w:rsidRPr="004E6C47" w:rsidRDefault="004E6C47" w:rsidP="007E33C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bookmarkStart w:id="6" w:name="bookmark8"/>
      <w:bookmarkStart w:id="7" w:name="bookmark9"/>
      <w:bookmarkEnd w:id="6"/>
      <w:r w:rsidRPr="004E6C47">
        <w:rPr>
          <w:rFonts w:ascii="Times New Roman" w:hAnsi="Times New Roman" w:cs="Times New Roman"/>
          <w:sz w:val="24"/>
          <w:szCs w:val="24"/>
        </w:rPr>
        <w:t>Игра «Перемена мест».</w:t>
      </w:r>
      <w:bookmarkEnd w:id="7"/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t>Задачи:</w:t>
      </w:r>
      <w:r w:rsidRPr="004E6C47">
        <w:rPr>
          <w:rFonts w:ascii="Times New Roman" w:hAnsi="Times New Roman" w:cs="Times New Roman"/>
          <w:sz w:val="24"/>
          <w:szCs w:val="24"/>
        </w:rPr>
        <w:t> закреплять знание порядка расположения чисел в числовом ряду (каждое следующее число на 1 больше); совершенствовать навыки выполнения основных движений.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lastRenderedPageBreak/>
        <w:t>Ход игры</w:t>
      </w:r>
      <w:r w:rsidRPr="004E6C47">
        <w:rPr>
          <w:rFonts w:ascii="Times New Roman" w:hAnsi="Times New Roman" w:cs="Times New Roman"/>
          <w:sz w:val="24"/>
          <w:szCs w:val="24"/>
        </w:rPr>
        <w:t>: педагог рассказывает: «Ёжик учится считать, но никак не может найти место задуманным числам, потому что забыл правило построения числового ряда» Дети должны вспомнить это правило: каждое следующе число больше предыдущего на один.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Вопрос: больше это увеличение или уменьшение?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Дети становятся на кружки с числами от 1 до 10. Поочередно дети находят на «лесенке» число на 1 больше, чем написано на кружке, на котором он стоит, и занять своё место.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Результат: дети знают порядок расположения чисел в числовом ряду.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</w:p>
    <w:p w:rsidR="004E6C47" w:rsidRPr="004E6C47" w:rsidRDefault="004E6C47" w:rsidP="004E6C47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4E6C47">
        <w:rPr>
          <w:rFonts w:ascii="Times New Roman" w:hAnsi="Times New Roman" w:cs="Times New Roman"/>
          <w:bCs/>
          <w:sz w:val="24"/>
          <w:szCs w:val="24"/>
          <w:u w:val="single"/>
        </w:rPr>
        <w:t>Временные представления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4E6C47" w:rsidRPr="004E6C47" w:rsidRDefault="004E6C47" w:rsidP="004E6C4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t>Игра «Вчера, сегодня, завтра»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t>Задачи</w:t>
      </w:r>
      <w:r w:rsidRPr="004E6C4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E6C47">
        <w:rPr>
          <w:rFonts w:ascii="Times New Roman" w:hAnsi="Times New Roman" w:cs="Times New Roman"/>
          <w:sz w:val="24"/>
          <w:szCs w:val="24"/>
        </w:rPr>
        <w:t> закреплять знания детей с понятиями «вчера», «сегодня», «завтра».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t>Ход игры</w:t>
      </w:r>
      <w:r w:rsidRPr="004E6C47">
        <w:rPr>
          <w:rFonts w:ascii="Times New Roman" w:hAnsi="Times New Roman" w:cs="Times New Roman"/>
          <w:sz w:val="24"/>
          <w:szCs w:val="24"/>
        </w:rPr>
        <w:t>: педагог объясняет, что каждый день, кроме своего названия, имеет ещё другое имя (вчера, сегодня, завтра).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День, который наступил - называется сегодня.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День, который уже закончился - вчера.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А день, который ещё только будет - завтра, их мы будем обозначать шагами «вперед, назад» в соответствии с текстом стихотворения.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Пробудился я сегодня —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На дворе сияет солнце.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Я подумал: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«Как вчера.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 xml:space="preserve">Если завтра </w:t>
      </w:r>
      <w:proofErr w:type="gramStart"/>
      <w:r w:rsidRPr="004E6C47">
        <w:rPr>
          <w:rFonts w:ascii="Times New Roman" w:hAnsi="Times New Roman" w:cs="Times New Roman"/>
          <w:sz w:val="24"/>
          <w:szCs w:val="24"/>
        </w:rPr>
        <w:t>будет</w:t>
      </w:r>
      <w:proofErr w:type="gramEnd"/>
      <w:r w:rsidRPr="004E6C47">
        <w:rPr>
          <w:rFonts w:ascii="Times New Roman" w:hAnsi="Times New Roman" w:cs="Times New Roman"/>
          <w:sz w:val="24"/>
          <w:szCs w:val="24"/>
        </w:rPr>
        <w:t xml:space="preserve"> то же,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Если завтра будет солнце,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Замечательно! Ура!»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А вчера что я подумал?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Я подумал про сегодня: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«Если завтра будет солнце,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Замечательно! Ура!»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Значит, я вчера подумал,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Что сегодня — это завтра.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Но когда пройдёт сегодня,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Назовут его «вчера».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lastRenderedPageBreak/>
        <w:t>Значит, так: проснусь я завтра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И подумаю: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«Сегодня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На дворе сияет солнце —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И сегодня, как вчера».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А потом настанет завтра,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Будет новое сегодня.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Как чудесно жить на свете!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Замечательно! Ура!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Результат: дети научились владеть понятиями «вчера», «сегодня», «завтра».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</w:p>
    <w:p w:rsidR="004E6C47" w:rsidRPr="004E6C47" w:rsidRDefault="004E6C47" w:rsidP="004E6C4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bookmarkStart w:id="8" w:name="bookmark10"/>
      <w:bookmarkStart w:id="9" w:name="bookmark11"/>
      <w:bookmarkEnd w:id="8"/>
      <w:r w:rsidRPr="004E6C47">
        <w:rPr>
          <w:rFonts w:ascii="Times New Roman" w:hAnsi="Times New Roman" w:cs="Times New Roman"/>
          <w:sz w:val="24"/>
          <w:szCs w:val="24"/>
        </w:rPr>
        <w:t>Игра «Живая неделя».</w:t>
      </w:r>
      <w:bookmarkEnd w:id="9"/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t>Задачи:</w:t>
      </w:r>
      <w:r w:rsidRPr="004E6C47">
        <w:rPr>
          <w:rFonts w:ascii="Times New Roman" w:hAnsi="Times New Roman" w:cs="Times New Roman"/>
          <w:sz w:val="24"/>
          <w:szCs w:val="24"/>
        </w:rPr>
        <w:t> закрепить знания о днях недели и частях суток, умения в количественном и порядковом счёте (до 7, знания о том, что в неделе 7 дней, что они следуют по порядку, есть выходные и рабочие дни; формировать понимание текучести времени (части суток сменяют друг друга; одни сутки сменяют другие); развивать память, само- и взаимоконтроль, интерес к играм с математическим содержанием.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t>Ход игры</w:t>
      </w:r>
      <w:r w:rsidRPr="004E6C47">
        <w:rPr>
          <w:rFonts w:ascii="Times New Roman" w:hAnsi="Times New Roman" w:cs="Times New Roman"/>
          <w:sz w:val="24"/>
          <w:szCs w:val="24"/>
        </w:rPr>
        <w:t xml:space="preserve">: семь детей у «лесенки» построились и </w:t>
      </w:r>
      <w:proofErr w:type="spellStart"/>
      <w:r w:rsidRPr="004E6C47">
        <w:rPr>
          <w:rFonts w:ascii="Times New Roman" w:hAnsi="Times New Roman" w:cs="Times New Roman"/>
          <w:sz w:val="24"/>
          <w:szCs w:val="24"/>
        </w:rPr>
        <w:t>пересчитались</w:t>
      </w:r>
      <w:proofErr w:type="spellEnd"/>
      <w:r w:rsidRPr="004E6C47">
        <w:rPr>
          <w:rFonts w:ascii="Times New Roman" w:hAnsi="Times New Roman" w:cs="Times New Roman"/>
          <w:sz w:val="24"/>
          <w:szCs w:val="24"/>
        </w:rPr>
        <w:t xml:space="preserve"> по порядку. Первый ребенок слева делает шаг вперед в ячейку «лесенки» и говорит: «Я - поне</w:t>
      </w:r>
      <w:r w:rsidR="009B73A6">
        <w:rPr>
          <w:rFonts w:ascii="Times New Roman" w:hAnsi="Times New Roman" w:cs="Times New Roman"/>
          <w:sz w:val="24"/>
          <w:szCs w:val="24"/>
        </w:rPr>
        <w:t xml:space="preserve">дельник. Какой день следующий?». </w:t>
      </w:r>
      <w:proofErr w:type="gramStart"/>
      <w:r w:rsidRPr="004E6C47">
        <w:rPr>
          <w:rFonts w:ascii="Times New Roman" w:hAnsi="Times New Roman" w:cs="Times New Roman"/>
          <w:sz w:val="24"/>
          <w:szCs w:val="24"/>
        </w:rPr>
        <w:t>Выходит</w:t>
      </w:r>
      <w:proofErr w:type="gramEnd"/>
      <w:r w:rsidRPr="004E6C47">
        <w:rPr>
          <w:rFonts w:ascii="Times New Roman" w:hAnsi="Times New Roman" w:cs="Times New Roman"/>
          <w:sz w:val="24"/>
          <w:szCs w:val="24"/>
        </w:rPr>
        <w:t xml:space="preserve"> второй ребенок и говорит: «Я - вторник. Какой день следующий?» и т.д. Вся группа дает задание «дням недели», загадывает загадки. Они могут быть самые разные: например, назови день, который находится между вторником и четвергом, пятницей и воскресеньем, после четверга, перед понедельником и т. д. Назовите все выходные дни недели. Назови дни недели, в которые люди трудятся. Усложнение игры в том, что играющие могут построиться от любого дня недели, например, от вторника до вторника.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Результат: у детей устойчивые знания о днях недели, частях суток; улучшение само- и взаимоконтроля.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</w:p>
    <w:p w:rsidR="004E6C47" w:rsidRPr="004E6C47" w:rsidRDefault="004E6C47" w:rsidP="004E6C47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4E6C47">
        <w:rPr>
          <w:rFonts w:ascii="Times New Roman" w:hAnsi="Times New Roman" w:cs="Times New Roman"/>
          <w:bCs/>
          <w:sz w:val="24"/>
          <w:szCs w:val="24"/>
          <w:u w:val="single"/>
        </w:rPr>
        <w:t>Счёт, сравнение по количеству.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</w:p>
    <w:p w:rsidR="004E6C47" w:rsidRPr="004E6C47" w:rsidRDefault="004E6C47" w:rsidP="004E6C47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t>Игра «У кого соседи».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t>Задачи:</w:t>
      </w:r>
      <w:r w:rsidRPr="004E6C47">
        <w:rPr>
          <w:rFonts w:ascii="Times New Roman" w:hAnsi="Times New Roman" w:cs="Times New Roman"/>
          <w:sz w:val="24"/>
          <w:szCs w:val="24"/>
        </w:rPr>
        <w:t> развивать внимание, быстроту реакции, мышления; знание «соседей» числа.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t>Ход игры</w:t>
      </w:r>
      <w:r w:rsidRPr="004E6C47">
        <w:rPr>
          <w:rFonts w:ascii="Times New Roman" w:hAnsi="Times New Roman" w:cs="Times New Roman"/>
          <w:sz w:val="24"/>
          <w:szCs w:val="24"/>
        </w:rPr>
        <w:t>: дети выбирают себе медали - ци</w:t>
      </w:r>
      <w:r w:rsidR="009B73A6">
        <w:rPr>
          <w:rFonts w:ascii="Times New Roman" w:hAnsi="Times New Roman" w:cs="Times New Roman"/>
          <w:sz w:val="24"/>
          <w:szCs w:val="24"/>
        </w:rPr>
        <w:t xml:space="preserve">фры и выстраиваются на лесенке </w:t>
      </w:r>
      <w:r w:rsidRPr="004E6C47">
        <w:rPr>
          <w:rFonts w:ascii="Times New Roman" w:hAnsi="Times New Roman" w:cs="Times New Roman"/>
          <w:sz w:val="24"/>
          <w:szCs w:val="24"/>
        </w:rPr>
        <w:t xml:space="preserve">по порядку. Каждый называет своё число. Потом каждый называет своих соседей. Ведущий говорит: </w:t>
      </w:r>
      <w:r w:rsidRPr="004E6C47">
        <w:rPr>
          <w:rFonts w:ascii="Times New Roman" w:hAnsi="Times New Roman" w:cs="Times New Roman"/>
          <w:sz w:val="24"/>
          <w:szCs w:val="24"/>
        </w:rPr>
        <w:lastRenderedPageBreak/>
        <w:t>«Я загадал того, у кого соседи 3 и 5!» Если</w:t>
      </w:r>
      <w:r w:rsidR="009B73A6">
        <w:rPr>
          <w:rFonts w:ascii="Times New Roman" w:hAnsi="Times New Roman" w:cs="Times New Roman"/>
          <w:sz w:val="24"/>
          <w:szCs w:val="24"/>
        </w:rPr>
        <w:t xml:space="preserve"> игрок догадался, то он говорит: </w:t>
      </w:r>
      <w:r w:rsidRPr="004E6C47">
        <w:rPr>
          <w:rFonts w:ascii="Times New Roman" w:hAnsi="Times New Roman" w:cs="Times New Roman"/>
          <w:sz w:val="24"/>
          <w:szCs w:val="24"/>
        </w:rPr>
        <w:t>«Я!» и становится новым водящим.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Результат: улучшение быстроты реакции; дети знают расположение чисел в числовом ряду.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 </w:t>
      </w:r>
    </w:p>
    <w:p w:rsidR="004E6C47" w:rsidRPr="004E6C47" w:rsidRDefault="004E6C47" w:rsidP="004E6C47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t>Игра «Математическая разминка».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t>Задачи:</w:t>
      </w:r>
      <w:r w:rsidRPr="004E6C47">
        <w:rPr>
          <w:rFonts w:ascii="Times New Roman" w:hAnsi="Times New Roman" w:cs="Times New Roman"/>
          <w:sz w:val="24"/>
          <w:szCs w:val="24"/>
        </w:rPr>
        <w:t> развивать быстроту реакции, мышление; совершенствовать навыки количественного и порядкового счёта.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t>Ход игры: детям даются задания-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-      Постройтесь на «Лесенке» по порядку от 1 до 10. Посчитайтесь.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-      Постройтесь по порядку от 10 до1. Посчитайтесь.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-      Постройтесь так, чтобы числа, которые больше 10, находились справа от этого числа, а числа, которые меньше этого числа слева.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-      Постройтесь парами. Найдите свою пару так, чтобы одно число в паре было больше другого на 1, на 2.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Результат: хорошие навыки количественного и порядкового счета.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bookmarkStart w:id="10" w:name="bookmark12"/>
      <w:bookmarkStart w:id="11" w:name="bookmark13"/>
      <w:bookmarkEnd w:id="10"/>
      <w:r w:rsidRPr="004E6C47">
        <w:rPr>
          <w:rFonts w:ascii="Times New Roman" w:hAnsi="Times New Roman" w:cs="Times New Roman"/>
          <w:sz w:val="24"/>
          <w:szCs w:val="24"/>
        </w:rPr>
        <w:t>3.    Игра «Убери число».</w:t>
      </w:r>
      <w:bookmarkEnd w:id="11"/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t>Задачи:</w:t>
      </w:r>
      <w:r w:rsidRPr="004E6C47">
        <w:rPr>
          <w:rFonts w:ascii="Times New Roman" w:hAnsi="Times New Roman" w:cs="Times New Roman"/>
          <w:sz w:val="24"/>
          <w:szCs w:val="24"/>
        </w:rPr>
        <w:t> развивать внимание, быстроту реакции, мышления; совершенствовать навыки счёта, закрепить обратный счёт от 10, последовательность построения числового ряда до 10.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t>Ход игры</w:t>
      </w:r>
      <w:r w:rsidRPr="004E6C47">
        <w:rPr>
          <w:rFonts w:ascii="Times New Roman" w:hAnsi="Times New Roman" w:cs="Times New Roman"/>
          <w:sz w:val="24"/>
          <w:szCs w:val="24"/>
        </w:rPr>
        <w:t>: дети делятся на 2 группы по 10 человек с карточками от 1 до 10 в руках, выполняя задание на слух: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-      Я число 3. Убери моих «соседей».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-       число 5. Убери число, которое больше меня на 1 и т.д.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Результат: хорошее развитие быстроты реакции; владение прямого и обратного счета.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      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  <w:u w:val="single"/>
        </w:rPr>
      </w:pPr>
      <w:r w:rsidRPr="004E6C47">
        <w:rPr>
          <w:rFonts w:ascii="Times New Roman" w:hAnsi="Times New Roman" w:cs="Times New Roman"/>
          <w:bCs/>
          <w:sz w:val="24"/>
          <w:szCs w:val="24"/>
          <w:u w:val="single"/>
        </w:rPr>
        <w:t>Логика, сравнение, анализ, объединение множеств.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 </w:t>
      </w:r>
    </w:p>
    <w:p w:rsidR="004E6C47" w:rsidRPr="004E6C47" w:rsidRDefault="004E6C47" w:rsidP="004E6C4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bookmarkStart w:id="12" w:name="bookmark14"/>
      <w:bookmarkStart w:id="13" w:name="bookmark15"/>
      <w:bookmarkEnd w:id="12"/>
      <w:r w:rsidRPr="004E6C47">
        <w:rPr>
          <w:rFonts w:ascii="Times New Roman" w:hAnsi="Times New Roman" w:cs="Times New Roman"/>
          <w:sz w:val="24"/>
          <w:szCs w:val="24"/>
        </w:rPr>
        <w:t>Игра «Чудо - ларчик».</w:t>
      </w:r>
      <w:bookmarkEnd w:id="13"/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t>Задачи</w:t>
      </w:r>
      <w:r w:rsidRPr="004E6C4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E6C47">
        <w:rPr>
          <w:rFonts w:ascii="Times New Roman" w:hAnsi="Times New Roman" w:cs="Times New Roman"/>
          <w:sz w:val="24"/>
          <w:szCs w:val="24"/>
        </w:rPr>
        <w:t> учить самостоятельному поиску основания для создания новых групп предметов; совершенствовать навык ходьбы с остановкой по сигналу; развивать логическое мышление, умения строить логические цепочки, анализируя результат, оценивать правильность выполнения задания товарищами.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t>Ход игры:</w:t>
      </w:r>
      <w:r w:rsidRPr="004E6C47">
        <w:rPr>
          <w:rFonts w:ascii="Times New Roman" w:hAnsi="Times New Roman" w:cs="Times New Roman"/>
          <w:sz w:val="24"/>
          <w:szCs w:val="24"/>
        </w:rPr>
        <w:t> педагог открывает «Чудо - ларчик», достает из него картинки и раскладывает их на «лесенках» в произвольном порядке. Дети, выполняя ходьбу по залу под маршевую музыку, находят на полу две картинки, которые объединены общим признаком или действием.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lastRenderedPageBreak/>
        <w:t>Варианты групп картинок: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-       книга, замок, часы, ключ;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-       рыба, альбом, каша, карандаш;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-       мяч, шапка, тетрадь, шарф;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-       линейка, игла, таблетки, нитки;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-       чайка, стрекоза, чашка, блюдце;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-         кисточка, шоколад, машина, краски;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-         кружка, гвозди, фонарик, молоток.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7ED2D770" wp14:editId="799FE922">
            <wp:simplePos x="0" y="0"/>
            <wp:positionH relativeFrom="column">
              <wp:posOffset>2790190</wp:posOffset>
            </wp:positionH>
            <wp:positionV relativeFrom="paragraph">
              <wp:posOffset>-580390</wp:posOffset>
            </wp:positionV>
            <wp:extent cx="3472180" cy="2607310"/>
            <wp:effectExtent l="0" t="5715" r="8255" b="8255"/>
            <wp:wrapThrough wrapText="bothSides">
              <wp:wrapPolygon edited="0">
                <wp:start x="-36" y="21553"/>
                <wp:lineTo x="21533" y="21553"/>
                <wp:lineTo x="21533" y="89"/>
                <wp:lineTo x="-36" y="89"/>
                <wp:lineTo x="-36" y="21553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6431323421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218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6C47">
        <w:rPr>
          <w:rFonts w:ascii="Times New Roman" w:hAnsi="Times New Roman" w:cs="Times New Roman"/>
          <w:sz w:val="24"/>
          <w:szCs w:val="24"/>
        </w:rPr>
        <w:t>По сигналу «Стоп!» игроки останавливаются и объясняют свой выбор, выделяя тот или иной общий признак или действие.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Результат: улучшение умения строить логические цепочки, анализировать результат.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6C47" w:rsidRPr="004E6C47" w:rsidRDefault="004E6C47" w:rsidP="004E6C4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Игра «Придумай-выложи»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 xml:space="preserve">Задачи: формировать умение собирать картинки (предметы) по образцу, развитие логического мышления. 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Ход игры: детям предлагается выложить на лесенке мячики по цветам в соответствии с образцом. Игра может выполняться и наоборот- один ребенок выкладывает на лесенке мячики, а второй ребенок делает выкладку по нужным цветам на используемой игре-тигренке.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Результат: улучшение развития логического мышления.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</w:p>
    <w:p w:rsidR="004E6C47" w:rsidRPr="004E6C47" w:rsidRDefault="004E6C47" w:rsidP="004E6C47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4E6C47">
        <w:rPr>
          <w:rFonts w:ascii="Times New Roman" w:hAnsi="Times New Roman" w:cs="Times New Roman"/>
          <w:bCs/>
          <w:sz w:val="24"/>
          <w:szCs w:val="24"/>
          <w:u w:val="single"/>
        </w:rPr>
        <w:t>Пространственные представления</w:t>
      </w:r>
    </w:p>
    <w:p w:rsidR="004E6C47" w:rsidRPr="004E6C47" w:rsidRDefault="004E6C47" w:rsidP="004E6C47">
      <w:pPr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4E6C47" w:rsidRPr="004E6C47" w:rsidRDefault="004E6C47" w:rsidP="004E6C47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bookmarkStart w:id="14" w:name="bookmark16"/>
      <w:bookmarkStart w:id="15" w:name="bookmark17"/>
      <w:bookmarkEnd w:id="14"/>
      <w:r w:rsidRPr="004E6C47">
        <w:rPr>
          <w:rFonts w:ascii="Times New Roman" w:hAnsi="Times New Roman" w:cs="Times New Roman"/>
          <w:sz w:val="24"/>
          <w:szCs w:val="24"/>
        </w:rPr>
        <w:t>Игра «Синхронное плавание».</w:t>
      </w:r>
      <w:bookmarkEnd w:id="15"/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t>Задачи:</w:t>
      </w:r>
      <w:r w:rsidRPr="004E6C47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4E6C47">
        <w:rPr>
          <w:rFonts w:ascii="Times New Roman" w:hAnsi="Times New Roman" w:cs="Times New Roman"/>
          <w:sz w:val="24"/>
          <w:szCs w:val="24"/>
        </w:rPr>
        <w:t>формировать умение ориентироваться в движении.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t>Ход игры: дети</w:t>
      </w:r>
      <w:r w:rsidRPr="004E6C47">
        <w:rPr>
          <w:rFonts w:ascii="Times New Roman" w:hAnsi="Times New Roman" w:cs="Times New Roman"/>
          <w:sz w:val="24"/>
          <w:szCs w:val="24"/>
        </w:rPr>
        <w:t xml:space="preserve"> стоят на лесенке на одинаковом расстоянии друг от друга. Воспитатель даёт инструкции по передвижению в пространстве одновременно всем детям. Например, все сделали шаг вперёд, шаг вправо, два шага влево, повернулись вправо, сделали шаг назад и т.д.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Результат: улучшение координации движения.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  <w:u w:val="single"/>
        </w:rPr>
      </w:pPr>
      <w:r w:rsidRPr="004E6C47">
        <w:rPr>
          <w:rFonts w:ascii="Times New Roman" w:hAnsi="Times New Roman" w:cs="Times New Roman"/>
          <w:bCs/>
          <w:sz w:val="24"/>
          <w:szCs w:val="24"/>
          <w:u w:val="single"/>
        </w:rPr>
        <w:t>Геометрические фигуры.</w:t>
      </w:r>
    </w:p>
    <w:p w:rsidR="004E6C47" w:rsidRPr="004E6C47" w:rsidRDefault="004E6C47" w:rsidP="004E6C47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t>Игра «Составим поясок».</w:t>
      </w:r>
    </w:p>
    <w:p w:rsidR="009B73A6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lastRenderedPageBreak/>
        <w:t>Задачи</w:t>
      </w:r>
      <w:r w:rsidRPr="004E6C47">
        <w:rPr>
          <w:rFonts w:ascii="Times New Roman" w:hAnsi="Times New Roman" w:cs="Times New Roman"/>
          <w:sz w:val="24"/>
          <w:szCs w:val="24"/>
        </w:rPr>
        <w:t>: закрепить знания о геометрических фигурах; развитие зр</w:t>
      </w:r>
      <w:r w:rsidR="009B73A6">
        <w:rPr>
          <w:rFonts w:ascii="Times New Roman" w:hAnsi="Times New Roman" w:cs="Times New Roman"/>
          <w:sz w:val="24"/>
          <w:szCs w:val="24"/>
        </w:rPr>
        <w:t xml:space="preserve">ительного восприятия и внимания. </w:t>
      </w:r>
    </w:p>
    <w:p w:rsidR="009B73A6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t>Ход игры: дети</w:t>
      </w:r>
      <w:r w:rsidRPr="004E6C47">
        <w:rPr>
          <w:rFonts w:ascii="Times New Roman" w:hAnsi="Times New Roman" w:cs="Times New Roman"/>
          <w:sz w:val="24"/>
          <w:szCs w:val="24"/>
        </w:rPr>
        <w:t xml:space="preserve"> разбирают геометрические фигуры и выкладывают фигуры на «лесенке» в определенной последовательности в соответствии с образцом и продолжают ее. 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В</w:t>
      </w:r>
      <w:r w:rsidR="009B73A6">
        <w:rPr>
          <w:rFonts w:ascii="Times New Roman" w:hAnsi="Times New Roman" w:cs="Times New Roman"/>
          <w:sz w:val="24"/>
          <w:szCs w:val="24"/>
        </w:rPr>
        <w:t xml:space="preserve"> </w:t>
      </w:r>
      <w:r w:rsidRPr="004E6C47">
        <w:rPr>
          <w:rFonts w:ascii="Times New Roman" w:hAnsi="Times New Roman" w:cs="Times New Roman"/>
          <w:sz w:val="24"/>
          <w:szCs w:val="24"/>
        </w:rPr>
        <w:t>результате получается цветной «поясок». Если соревнуются две команды, то выигравшей считается та, в которой игроки ни разу при составлении «пояска» не ошиблись.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bCs/>
          <w:sz w:val="24"/>
          <w:szCs w:val="24"/>
        </w:rPr>
        <w:t>Усложнение:</w:t>
      </w:r>
      <w:r w:rsidRPr="004E6C47">
        <w:rPr>
          <w:rFonts w:ascii="Times New Roman" w:hAnsi="Times New Roman" w:cs="Times New Roman"/>
          <w:sz w:val="24"/>
          <w:szCs w:val="24"/>
        </w:rPr>
        <w:t> изменение фигур и их количества.</w:t>
      </w:r>
    </w:p>
    <w:p w:rsidR="004E6C47" w:rsidRPr="004E6C47" w:rsidRDefault="009B73A6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EA11099" wp14:editId="6406A668">
            <wp:simplePos x="0" y="0"/>
            <wp:positionH relativeFrom="margin">
              <wp:align>left</wp:align>
            </wp:positionH>
            <wp:positionV relativeFrom="paragraph">
              <wp:posOffset>176530</wp:posOffset>
            </wp:positionV>
            <wp:extent cx="3439160" cy="2582545"/>
            <wp:effectExtent l="9207" t="0" r="0" b="0"/>
            <wp:wrapThrough wrapText="bothSides">
              <wp:wrapPolygon edited="0">
                <wp:start x="58" y="21677"/>
                <wp:lineTo x="21474" y="21677"/>
                <wp:lineTo x="21474" y="167"/>
                <wp:lineTo x="58" y="167"/>
                <wp:lineTo x="58" y="21677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435358189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916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C47" w:rsidRPr="004E6C47">
        <w:rPr>
          <w:rFonts w:ascii="Times New Roman" w:hAnsi="Times New Roman" w:cs="Times New Roman"/>
          <w:sz w:val="24"/>
          <w:szCs w:val="24"/>
        </w:rPr>
        <w:t>Результат: устойчивые знания о геометрических фигурах.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br/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 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 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bookmarkStart w:id="16" w:name="bookmark18"/>
      <w:bookmarkEnd w:id="16"/>
      <w:r w:rsidRPr="004E6C47">
        <w:rPr>
          <w:rFonts w:ascii="Times New Roman" w:hAnsi="Times New Roman" w:cs="Times New Roman"/>
          <w:sz w:val="24"/>
          <w:szCs w:val="24"/>
        </w:rPr>
        <w:t> 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  <w:r w:rsidRPr="004E6C47">
        <w:rPr>
          <w:rFonts w:ascii="Times New Roman" w:hAnsi="Times New Roman" w:cs="Times New Roman"/>
          <w:sz w:val="24"/>
          <w:szCs w:val="24"/>
        </w:rPr>
        <w:t> </w:t>
      </w: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</w:p>
    <w:p w:rsidR="004E6C47" w:rsidRPr="004E6C47" w:rsidRDefault="004E6C47" w:rsidP="004E6C47">
      <w:pPr>
        <w:rPr>
          <w:rFonts w:ascii="Times New Roman" w:hAnsi="Times New Roman" w:cs="Times New Roman"/>
          <w:sz w:val="24"/>
          <w:szCs w:val="24"/>
        </w:rPr>
      </w:pPr>
    </w:p>
    <w:p w:rsidR="009078B0" w:rsidRPr="004E6C47" w:rsidRDefault="009078B0">
      <w:pPr>
        <w:rPr>
          <w:rFonts w:ascii="Times New Roman" w:hAnsi="Times New Roman" w:cs="Times New Roman"/>
          <w:sz w:val="24"/>
          <w:szCs w:val="24"/>
        </w:rPr>
      </w:pPr>
    </w:p>
    <w:sectPr w:rsidR="009078B0" w:rsidRPr="004E6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47E08"/>
    <w:multiLevelType w:val="hybridMultilevel"/>
    <w:tmpl w:val="A140A44E"/>
    <w:lvl w:ilvl="0" w:tplc="D8409BA6">
      <w:start w:val="1"/>
      <w:numFmt w:val="decimal"/>
      <w:lvlText w:val="%1."/>
      <w:lvlJc w:val="left"/>
      <w:pPr>
        <w:ind w:left="-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5" w:hanging="360"/>
      </w:pPr>
    </w:lvl>
    <w:lvl w:ilvl="2" w:tplc="0419001B" w:tentative="1">
      <w:start w:val="1"/>
      <w:numFmt w:val="lowerRoman"/>
      <w:lvlText w:val="%3."/>
      <w:lvlJc w:val="right"/>
      <w:pPr>
        <w:ind w:left="1435" w:hanging="180"/>
      </w:pPr>
    </w:lvl>
    <w:lvl w:ilvl="3" w:tplc="0419000F" w:tentative="1">
      <w:start w:val="1"/>
      <w:numFmt w:val="decimal"/>
      <w:lvlText w:val="%4."/>
      <w:lvlJc w:val="left"/>
      <w:pPr>
        <w:ind w:left="2155" w:hanging="360"/>
      </w:pPr>
    </w:lvl>
    <w:lvl w:ilvl="4" w:tplc="04190019" w:tentative="1">
      <w:start w:val="1"/>
      <w:numFmt w:val="lowerLetter"/>
      <w:lvlText w:val="%5."/>
      <w:lvlJc w:val="left"/>
      <w:pPr>
        <w:ind w:left="2875" w:hanging="360"/>
      </w:pPr>
    </w:lvl>
    <w:lvl w:ilvl="5" w:tplc="0419001B" w:tentative="1">
      <w:start w:val="1"/>
      <w:numFmt w:val="lowerRoman"/>
      <w:lvlText w:val="%6."/>
      <w:lvlJc w:val="right"/>
      <w:pPr>
        <w:ind w:left="3595" w:hanging="180"/>
      </w:pPr>
    </w:lvl>
    <w:lvl w:ilvl="6" w:tplc="0419000F" w:tentative="1">
      <w:start w:val="1"/>
      <w:numFmt w:val="decimal"/>
      <w:lvlText w:val="%7."/>
      <w:lvlJc w:val="left"/>
      <w:pPr>
        <w:ind w:left="4315" w:hanging="360"/>
      </w:pPr>
    </w:lvl>
    <w:lvl w:ilvl="7" w:tplc="04190019" w:tentative="1">
      <w:start w:val="1"/>
      <w:numFmt w:val="lowerLetter"/>
      <w:lvlText w:val="%8."/>
      <w:lvlJc w:val="left"/>
      <w:pPr>
        <w:ind w:left="5035" w:hanging="360"/>
      </w:pPr>
    </w:lvl>
    <w:lvl w:ilvl="8" w:tplc="0419001B" w:tentative="1">
      <w:start w:val="1"/>
      <w:numFmt w:val="lowerRoman"/>
      <w:lvlText w:val="%9."/>
      <w:lvlJc w:val="right"/>
      <w:pPr>
        <w:ind w:left="5755" w:hanging="180"/>
      </w:pPr>
    </w:lvl>
  </w:abstractNum>
  <w:abstractNum w:abstractNumId="1" w15:restartNumberingAfterBreak="0">
    <w:nsid w:val="01ED172F"/>
    <w:multiLevelType w:val="hybridMultilevel"/>
    <w:tmpl w:val="8460E318"/>
    <w:lvl w:ilvl="0" w:tplc="0ECE4ABC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2" w15:restartNumberingAfterBreak="0">
    <w:nsid w:val="2F1B5412"/>
    <w:multiLevelType w:val="hybridMultilevel"/>
    <w:tmpl w:val="A140A44E"/>
    <w:lvl w:ilvl="0" w:tplc="D8409BA6">
      <w:start w:val="1"/>
      <w:numFmt w:val="decimal"/>
      <w:lvlText w:val="%1."/>
      <w:lvlJc w:val="left"/>
      <w:pPr>
        <w:ind w:left="-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5" w:hanging="360"/>
      </w:pPr>
    </w:lvl>
    <w:lvl w:ilvl="2" w:tplc="0419001B" w:tentative="1">
      <w:start w:val="1"/>
      <w:numFmt w:val="lowerRoman"/>
      <w:lvlText w:val="%3."/>
      <w:lvlJc w:val="right"/>
      <w:pPr>
        <w:ind w:left="1435" w:hanging="180"/>
      </w:pPr>
    </w:lvl>
    <w:lvl w:ilvl="3" w:tplc="0419000F" w:tentative="1">
      <w:start w:val="1"/>
      <w:numFmt w:val="decimal"/>
      <w:lvlText w:val="%4."/>
      <w:lvlJc w:val="left"/>
      <w:pPr>
        <w:ind w:left="2155" w:hanging="360"/>
      </w:pPr>
    </w:lvl>
    <w:lvl w:ilvl="4" w:tplc="04190019" w:tentative="1">
      <w:start w:val="1"/>
      <w:numFmt w:val="lowerLetter"/>
      <w:lvlText w:val="%5."/>
      <w:lvlJc w:val="left"/>
      <w:pPr>
        <w:ind w:left="2875" w:hanging="360"/>
      </w:pPr>
    </w:lvl>
    <w:lvl w:ilvl="5" w:tplc="0419001B" w:tentative="1">
      <w:start w:val="1"/>
      <w:numFmt w:val="lowerRoman"/>
      <w:lvlText w:val="%6."/>
      <w:lvlJc w:val="right"/>
      <w:pPr>
        <w:ind w:left="3595" w:hanging="180"/>
      </w:pPr>
    </w:lvl>
    <w:lvl w:ilvl="6" w:tplc="0419000F" w:tentative="1">
      <w:start w:val="1"/>
      <w:numFmt w:val="decimal"/>
      <w:lvlText w:val="%7."/>
      <w:lvlJc w:val="left"/>
      <w:pPr>
        <w:ind w:left="4315" w:hanging="360"/>
      </w:pPr>
    </w:lvl>
    <w:lvl w:ilvl="7" w:tplc="04190019" w:tentative="1">
      <w:start w:val="1"/>
      <w:numFmt w:val="lowerLetter"/>
      <w:lvlText w:val="%8."/>
      <w:lvlJc w:val="left"/>
      <w:pPr>
        <w:ind w:left="5035" w:hanging="360"/>
      </w:pPr>
    </w:lvl>
    <w:lvl w:ilvl="8" w:tplc="0419001B" w:tentative="1">
      <w:start w:val="1"/>
      <w:numFmt w:val="lowerRoman"/>
      <w:lvlText w:val="%9."/>
      <w:lvlJc w:val="right"/>
      <w:pPr>
        <w:ind w:left="5755" w:hanging="180"/>
      </w:pPr>
    </w:lvl>
  </w:abstractNum>
  <w:abstractNum w:abstractNumId="3" w15:restartNumberingAfterBreak="0">
    <w:nsid w:val="3B660314"/>
    <w:multiLevelType w:val="hybridMultilevel"/>
    <w:tmpl w:val="AE766AD2"/>
    <w:lvl w:ilvl="0" w:tplc="84BA7346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4" w15:restartNumberingAfterBreak="0">
    <w:nsid w:val="4F1D4D01"/>
    <w:multiLevelType w:val="hybridMultilevel"/>
    <w:tmpl w:val="2594F2CA"/>
    <w:lvl w:ilvl="0" w:tplc="898C4010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5" w15:restartNumberingAfterBreak="0">
    <w:nsid w:val="5AA36F97"/>
    <w:multiLevelType w:val="hybridMultilevel"/>
    <w:tmpl w:val="EC2C0E86"/>
    <w:lvl w:ilvl="0" w:tplc="97283EF0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6" w15:restartNumberingAfterBreak="0">
    <w:nsid w:val="5DB65429"/>
    <w:multiLevelType w:val="hybridMultilevel"/>
    <w:tmpl w:val="8D9C0484"/>
    <w:lvl w:ilvl="0" w:tplc="41FEF73E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7" w15:restartNumberingAfterBreak="0">
    <w:nsid w:val="5FAC266B"/>
    <w:multiLevelType w:val="hybridMultilevel"/>
    <w:tmpl w:val="46385C00"/>
    <w:lvl w:ilvl="0" w:tplc="DC36AFF2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8" w15:restartNumberingAfterBreak="0">
    <w:nsid w:val="60E03A13"/>
    <w:multiLevelType w:val="hybridMultilevel"/>
    <w:tmpl w:val="62608A60"/>
    <w:lvl w:ilvl="0" w:tplc="433CD3CA">
      <w:start w:val="1"/>
      <w:numFmt w:val="decimal"/>
      <w:lvlText w:val="%1."/>
      <w:lvlJc w:val="left"/>
      <w:pPr>
        <w:ind w:left="-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5" w:hanging="360"/>
      </w:pPr>
    </w:lvl>
    <w:lvl w:ilvl="2" w:tplc="0419001B" w:tentative="1">
      <w:start w:val="1"/>
      <w:numFmt w:val="lowerRoman"/>
      <w:lvlText w:val="%3."/>
      <w:lvlJc w:val="right"/>
      <w:pPr>
        <w:ind w:left="1435" w:hanging="180"/>
      </w:pPr>
    </w:lvl>
    <w:lvl w:ilvl="3" w:tplc="0419000F" w:tentative="1">
      <w:start w:val="1"/>
      <w:numFmt w:val="decimal"/>
      <w:lvlText w:val="%4."/>
      <w:lvlJc w:val="left"/>
      <w:pPr>
        <w:ind w:left="2155" w:hanging="360"/>
      </w:pPr>
    </w:lvl>
    <w:lvl w:ilvl="4" w:tplc="04190019" w:tentative="1">
      <w:start w:val="1"/>
      <w:numFmt w:val="lowerLetter"/>
      <w:lvlText w:val="%5."/>
      <w:lvlJc w:val="left"/>
      <w:pPr>
        <w:ind w:left="2875" w:hanging="360"/>
      </w:pPr>
    </w:lvl>
    <w:lvl w:ilvl="5" w:tplc="0419001B" w:tentative="1">
      <w:start w:val="1"/>
      <w:numFmt w:val="lowerRoman"/>
      <w:lvlText w:val="%6."/>
      <w:lvlJc w:val="right"/>
      <w:pPr>
        <w:ind w:left="3595" w:hanging="180"/>
      </w:pPr>
    </w:lvl>
    <w:lvl w:ilvl="6" w:tplc="0419000F" w:tentative="1">
      <w:start w:val="1"/>
      <w:numFmt w:val="decimal"/>
      <w:lvlText w:val="%7."/>
      <w:lvlJc w:val="left"/>
      <w:pPr>
        <w:ind w:left="4315" w:hanging="360"/>
      </w:pPr>
    </w:lvl>
    <w:lvl w:ilvl="7" w:tplc="04190019" w:tentative="1">
      <w:start w:val="1"/>
      <w:numFmt w:val="lowerLetter"/>
      <w:lvlText w:val="%8."/>
      <w:lvlJc w:val="left"/>
      <w:pPr>
        <w:ind w:left="5035" w:hanging="360"/>
      </w:pPr>
    </w:lvl>
    <w:lvl w:ilvl="8" w:tplc="0419001B" w:tentative="1">
      <w:start w:val="1"/>
      <w:numFmt w:val="lowerRoman"/>
      <w:lvlText w:val="%9."/>
      <w:lvlJc w:val="right"/>
      <w:pPr>
        <w:ind w:left="5755" w:hanging="180"/>
      </w:pPr>
    </w:lvl>
  </w:abstractNum>
  <w:abstractNum w:abstractNumId="9" w15:restartNumberingAfterBreak="0">
    <w:nsid w:val="6C7F1878"/>
    <w:multiLevelType w:val="hybridMultilevel"/>
    <w:tmpl w:val="5E6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B67F6F"/>
    <w:multiLevelType w:val="hybridMultilevel"/>
    <w:tmpl w:val="23F85A26"/>
    <w:lvl w:ilvl="0" w:tplc="566AA406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11" w15:restartNumberingAfterBreak="0">
    <w:nsid w:val="75BF63FA"/>
    <w:multiLevelType w:val="hybridMultilevel"/>
    <w:tmpl w:val="74321EF8"/>
    <w:lvl w:ilvl="0" w:tplc="27E4C74E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12" w15:restartNumberingAfterBreak="0">
    <w:nsid w:val="7F216858"/>
    <w:multiLevelType w:val="hybridMultilevel"/>
    <w:tmpl w:val="E8D4C11A"/>
    <w:lvl w:ilvl="0" w:tplc="DC6EEEA6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11"/>
  </w:num>
  <w:num w:numId="5">
    <w:abstractNumId w:val="6"/>
  </w:num>
  <w:num w:numId="6">
    <w:abstractNumId w:val="9"/>
  </w:num>
  <w:num w:numId="7">
    <w:abstractNumId w:val="1"/>
  </w:num>
  <w:num w:numId="8">
    <w:abstractNumId w:val="3"/>
  </w:num>
  <w:num w:numId="9">
    <w:abstractNumId w:val="8"/>
  </w:num>
  <w:num w:numId="10">
    <w:abstractNumId w:val="4"/>
  </w:num>
  <w:num w:numId="11">
    <w:abstractNumId w:val="7"/>
  </w:num>
  <w:num w:numId="12">
    <w:abstractNumId w:val="1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D85"/>
    <w:rsid w:val="00185F84"/>
    <w:rsid w:val="002748A2"/>
    <w:rsid w:val="004E6C47"/>
    <w:rsid w:val="005A46E9"/>
    <w:rsid w:val="005D4B21"/>
    <w:rsid w:val="007E33C3"/>
    <w:rsid w:val="009078B0"/>
    <w:rsid w:val="009B73A6"/>
    <w:rsid w:val="00A40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36840"/>
  <w15:chartTrackingRefBased/>
  <w15:docId w15:val="{DE96FEA3-41C5-4FDA-AE2D-D82B3EB28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6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E33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1671</Words>
  <Characters>9527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kruty</dc:creator>
  <cp:keywords/>
  <dc:description/>
  <cp:lastModifiedBy>kruty</cp:lastModifiedBy>
  <cp:revision>9</cp:revision>
  <dcterms:created xsi:type="dcterms:W3CDTF">2023-01-29T08:42:00Z</dcterms:created>
  <dcterms:modified xsi:type="dcterms:W3CDTF">2023-01-30T07:08:00Z</dcterms:modified>
</cp:coreProperties>
</file>