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</w:rPr>
      </w:pPr>
      <w:r w:rsidRPr="003311B1">
        <w:rPr>
          <w:rFonts w:ascii="Times New Roman" w:hAnsi="Times New Roman" w:cs="Times New Roman"/>
        </w:rPr>
        <w:t>Государственное бюджетное дошкольное образовательное учреждение                                                                                                                                                                      детский сад № 14 комбинированного вида Курортного района Санкт-Петербурга</w:t>
      </w: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0E89" w:rsidRPr="00804456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456">
        <w:rPr>
          <w:rFonts w:ascii="Times New Roman" w:hAnsi="Times New Roman" w:cs="Times New Roman"/>
          <w:b/>
          <w:sz w:val="24"/>
          <w:szCs w:val="24"/>
        </w:rPr>
        <w:t>Всероссийский пе</w:t>
      </w:r>
      <w:r w:rsidR="00050E89" w:rsidRPr="00804456">
        <w:rPr>
          <w:rFonts w:ascii="Times New Roman" w:hAnsi="Times New Roman" w:cs="Times New Roman"/>
          <w:b/>
          <w:sz w:val="24"/>
          <w:szCs w:val="24"/>
        </w:rPr>
        <w:t xml:space="preserve">дагогический конкурс </w:t>
      </w:r>
    </w:p>
    <w:p w:rsidR="003311B1" w:rsidRPr="00804456" w:rsidRDefault="00050E89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456">
        <w:rPr>
          <w:rFonts w:ascii="Times New Roman" w:hAnsi="Times New Roman" w:cs="Times New Roman"/>
          <w:b/>
          <w:sz w:val="24"/>
          <w:szCs w:val="24"/>
        </w:rPr>
        <w:t>«Эффективные практики дошкольного образования</w:t>
      </w:r>
      <w:r w:rsidR="003311B1" w:rsidRPr="00804456">
        <w:rPr>
          <w:rFonts w:ascii="Times New Roman" w:hAnsi="Times New Roman" w:cs="Times New Roman"/>
          <w:b/>
          <w:sz w:val="24"/>
          <w:szCs w:val="24"/>
        </w:rPr>
        <w:t>»</w:t>
      </w: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432B" w:rsidRDefault="0084432B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Методическая разработка</w:t>
      </w:r>
    </w:p>
    <w:p w:rsidR="003311B1" w:rsidRPr="00804456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4456">
        <w:rPr>
          <w:rFonts w:ascii="Times New Roman" w:hAnsi="Times New Roman" w:cs="Times New Roman"/>
          <w:b/>
          <w:sz w:val="24"/>
          <w:szCs w:val="24"/>
        </w:rPr>
        <w:t>РАЗВИВАЮЩАЯ ИГРА «В ГОСТИ К ДРУГУ»</w:t>
      </w:r>
    </w:p>
    <w:p w:rsidR="0062759E" w:rsidRDefault="0062759E" w:rsidP="00850FF8">
      <w:pPr>
        <w:spacing w:after="0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804456" w:rsidRDefault="00804456" w:rsidP="00850FF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804456" w:rsidRDefault="00804456" w:rsidP="00850FF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804456" w:rsidRDefault="00804456" w:rsidP="00850FF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</w:p>
    <w:p w:rsidR="00804456" w:rsidRPr="00804456" w:rsidRDefault="00850FF8" w:rsidP="00804456">
      <w:pPr>
        <w:spacing w:after="0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7E01AE">
        <w:rPr>
          <w:rFonts w:ascii="Times New Roman" w:hAnsi="Times New Roman" w:cs="Times New Roman"/>
          <w:b/>
          <w:sz w:val="24"/>
          <w:szCs w:val="24"/>
        </w:rPr>
        <w:t>Автор</w:t>
      </w:r>
      <w:r w:rsidR="00804456" w:rsidRPr="007E01AE">
        <w:rPr>
          <w:rFonts w:ascii="Times New Roman" w:hAnsi="Times New Roman" w:cs="Times New Roman"/>
          <w:b/>
          <w:sz w:val="24"/>
          <w:szCs w:val="24"/>
        </w:rPr>
        <w:t>ы</w:t>
      </w:r>
      <w:r w:rsidRPr="007E01AE">
        <w:rPr>
          <w:rFonts w:ascii="Times New Roman" w:hAnsi="Times New Roman" w:cs="Times New Roman"/>
          <w:b/>
          <w:sz w:val="24"/>
          <w:szCs w:val="24"/>
        </w:rPr>
        <w:t>:</w:t>
      </w:r>
      <w:r w:rsidRPr="00804456">
        <w:rPr>
          <w:rFonts w:ascii="Times New Roman" w:hAnsi="Times New Roman" w:cs="Times New Roman"/>
          <w:sz w:val="24"/>
          <w:szCs w:val="24"/>
        </w:rPr>
        <w:t xml:space="preserve"> Андреева Наталия Валентиновна воспитатель</w:t>
      </w:r>
      <w:r w:rsidR="00804456" w:rsidRPr="00804456">
        <w:rPr>
          <w:rFonts w:ascii="Times New Roman" w:hAnsi="Times New Roman" w:cs="Times New Roman"/>
          <w:sz w:val="24"/>
          <w:szCs w:val="24"/>
        </w:rPr>
        <w:t>,</w:t>
      </w:r>
    </w:p>
    <w:p w:rsidR="00850FF8" w:rsidRPr="00804456" w:rsidRDefault="00804456" w:rsidP="00804456">
      <w:pPr>
        <w:spacing w:after="0"/>
        <w:ind w:left="3540"/>
        <w:rPr>
          <w:sz w:val="24"/>
          <w:szCs w:val="24"/>
        </w:rPr>
      </w:pPr>
      <w:proofErr w:type="spellStart"/>
      <w:r w:rsidRPr="00804456">
        <w:rPr>
          <w:rFonts w:ascii="Times New Roman" w:hAnsi="Times New Roman" w:cs="Times New Roman"/>
          <w:sz w:val="24"/>
          <w:szCs w:val="24"/>
        </w:rPr>
        <w:t>Сикирицкая</w:t>
      </w:r>
      <w:proofErr w:type="spellEnd"/>
      <w:r w:rsidRPr="00804456">
        <w:rPr>
          <w:rFonts w:ascii="Times New Roman" w:hAnsi="Times New Roman" w:cs="Times New Roman"/>
          <w:sz w:val="24"/>
          <w:szCs w:val="24"/>
        </w:rPr>
        <w:t xml:space="preserve"> Татьяна Петровна старший воспитатель</w:t>
      </w:r>
      <w:r w:rsidR="00850FF8" w:rsidRPr="00804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ГБДОУ детского сада №14 комбинированного вида                                                                                                               Курортного района СПб</w:t>
      </w:r>
      <w:r w:rsidR="00850FF8" w:rsidRPr="00804456">
        <w:rPr>
          <w:sz w:val="24"/>
          <w:szCs w:val="24"/>
        </w:rPr>
        <w:t>.</w:t>
      </w:r>
    </w:p>
    <w:p w:rsid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311B1" w:rsidRPr="003311B1" w:rsidRDefault="003311B1" w:rsidP="00850FF8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04456" w:rsidRDefault="00804456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850FF8" w:rsidRDefault="00850FF8" w:rsidP="00850FF8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50E89" w:rsidRPr="00804456" w:rsidRDefault="003311B1" w:rsidP="00850FF8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804456">
        <w:rPr>
          <w:rFonts w:ascii="Times New Roman" w:hAnsi="Times New Roman" w:cs="Times New Roman"/>
          <w:sz w:val="24"/>
          <w:szCs w:val="24"/>
        </w:rPr>
        <w:t xml:space="preserve">Санкт-Петербург                                                                                                                                                                    </w:t>
      </w:r>
      <w:r w:rsidR="00850FF8" w:rsidRPr="00804456">
        <w:rPr>
          <w:rFonts w:ascii="Times New Roman" w:hAnsi="Times New Roman" w:cs="Times New Roman"/>
          <w:sz w:val="24"/>
          <w:szCs w:val="24"/>
        </w:rPr>
        <w:t>2024 г.</w:t>
      </w:r>
    </w:p>
    <w:p w:rsidR="00281BDA" w:rsidRDefault="00281BDA" w:rsidP="00281BDA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Развивающая игра</w:t>
      </w:r>
      <w:r w:rsidR="006E5690">
        <w:rPr>
          <w:rFonts w:ascii="Times New Roman" w:hAnsi="Times New Roman" w:cs="Times New Roman"/>
          <w:sz w:val="24"/>
          <w:szCs w:val="24"/>
        </w:rPr>
        <w:t xml:space="preserve"> </w:t>
      </w:r>
      <w:r w:rsidR="006E5690" w:rsidRPr="006E5690">
        <w:rPr>
          <w:rFonts w:ascii="Times New Roman" w:hAnsi="Times New Roman" w:cs="Times New Roman"/>
          <w:sz w:val="24"/>
          <w:szCs w:val="24"/>
        </w:rPr>
        <w:t>представляет собой особую, полноценную и достаточно наполненную для детей активность, имеющую свои мотивы и методы действий. Эта форма развлечения является весьма результативным инструментом развития организационны</w:t>
      </w:r>
      <w:r w:rsidR="006E5690">
        <w:rPr>
          <w:rFonts w:ascii="Times New Roman" w:hAnsi="Times New Roman" w:cs="Times New Roman"/>
          <w:sz w:val="24"/>
          <w:szCs w:val="24"/>
        </w:rPr>
        <w:t>х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 способност</w:t>
      </w:r>
      <w:r w:rsidR="006E5690">
        <w:rPr>
          <w:rFonts w:ascii="Times New Roman" w:hAnsi="Times New Roman" w:cs="Times New Roman"/>
          <w:sz w:val="24"/>
          <w:szCs w:val="24"/>
        </w:rPr>
        <w:t>ей и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5690" w:rsidRPr="006E5690">
        <w:rPr>
          <w:rFonts w:ascii="Times New Roman" w:hAnsi="Times New Roman" w:cs="Times New Roman"/>
          <w:sz w:val="24"/>
          <w:szCs w:val="24"/>
        </w:rPr>
        <w:t>саморегуляци</w:t>
      </w:r>
      <w:r w:rsidR="006E5690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6E5690" w:rsidRPr="006E5690">
        <w:rPr>
          <w:rFonts w:ascii="Times New Roman" w:hAnsi="Times New Roman" w:cs="Times New Roman"/>
          <w:sz w:val="24"/>
          <w:szCs w:val="24"/>
        </w:rPr>
        <w:t xml:space="preserve"> </w:t>
      </w:r>
      <w:r w:rsidR="006E5690">
        <w:rPr>
          <w:rFonts w:ascii="Times New Roman" w:hAnsi="Times New Roman" w:cs="Times New Roman"/>
          <w:sz w:val="24"/>
          <w:szCs w:val="24"/>
        </w:rPr>
        <w:t>дошкольников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. </w:t>
      </w:r>
      <w:r w:rsidRPr="00281BDA">
        <w:rPr>
          <w:rFonts w:ascii="Times New Roman" w:hAnsi="Times New Roman" w:cs="Times New Roman"/>
          <w:sz w:val="24"/>
          <w:szCs w:val="24"/>
        </w:rPr>
        <w:t>Ее правила направляют поведение детей, сдерживая импульс</w:t>
      </w:r>
      <w:r>
        <w:rPr>
          <w:rFonts w:ascii="Times New Roman" w:hAnsi="Times New Roman" w:cs="Times New Roman"/>
          <w:sz w:val="24"/>
          <w:szCs w:val="24"/>
        </w:rPr>
        <w:t xml:space="preserve">ивность. </w:t>
      </w:r>
      <w:r w:rsidRPr="006E5690">
        <w:rPr>
          <w:rFonts w:ascii="Times New Roman" w:hAnsi="Times New Roman" w:cs="Times New Roman"/>
          <w:sz w:val="24"/>
          <w:szCs w:val="24"/>
        </w:rPr>
        <w:t>В</w:t>
      </w:r>
      <w:r w:rsidR="006E5690" w:rsidRPr="006E5690">
        <w:rPr>
          <w:rFonts w:ascii="Times New Roman" w:hAnsi="Times New Roman" w:cs="Times New Roman"/>
          <w:sz w:val="24"/>
          <w:szCs w:val="24"/>
        </w:rPr>
        <w:t>месте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со взрослым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6E5690">
        <w:rPr>
          <w:rFonts w:ascii="Times New Roman" w:hAnsi="Times New Roman" w:cs="Times New Roman"/>
          <w:sz w:val="24"/>
          <w:szCs w:val="24"/>
        </w:rPr>
        <w:t xml:space="preserve">ебенок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5690">
        <w:rPr>
          <w:rFonts w:ascii="Times New Roman" w:hAnsi="Times New Roman" w:cs="Times New Roman"/>
          <w:sz w:val="24"/>
          <w:szCs w:val="24"/>
        </w:rPr>
        <w:t>нализиру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6E5690">
        <w:rPr>
          <w:rFonts w:ascii="Times New Roman" w:hAnsi="Times New Roman" w:cs="Times New Roman"/>
          <w:sz w:val="24"/>
          <w:szCs w:val="24"/>
        </w:rPr>
        <w:t xml:space="preserve"> 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действия товарищей по игре, отмечая их промахи, глубже понимает правила игры, и впоследствии способен осознать свои собственные ошибки. </w:t>
      </w:r>
      <w:r w:rsidRPr="00281BDA">
        <w:rPr>
          <w:rFonts w:ascii="Times New Roman" w:hAnsi="Times New Roman" w:cs="Times New Roman"/>
          <w:sz w:val="24"/>
          <w:szCs w:val="24"/>
        </w:rPr>
        <w:t>В результате, эти правила становятся образцом поведения в коллективе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 принося</w:t>
      </w:r>
      <w:r>
        <w:rPr>
          <w:rFonts w:ascii="Times New Roman" w:hAnsi="Times New Roman" w:cs="Times New Roman"/>
          <w:sz w:val="24"/>
          <w:szCs w:val="24"/>
        </w:rPr>
        <w:t>т</w:t>
      </w:r>
      <w:r w:rsidR="006E5690" w:rsidRPr="006E5690">
        <w:rPr>
          <w:rFonts w:ascii="Times New Roman" w:hAnsi="Times New Roman" w:cs="Times New Roman"/>
          <w:sz w:val="24"/>
          <w:szCs w:val="24"/>
        </w:rPr>
        <w:t xml:space="preserve"> новый социальный опыт</w:t>
      </w:r>
      <w:r>
        <w:rPr>
          <w:rFonts w:ascii="Times New Roman" w:hAnsi="Times New Roman" w:cs="Times New Roman"/>
          <w:sz w:val="24"/>
          <w:szCs w:val="24"/>
        </w:rPr>
        <w:t xml:space="preserve"> дошкольникам</w:t>
      </w:r>
      <w:r w:rsidR="006E5690" w:rsidRPr="006E5690">
        <w:rPr>
          <w:rFonts w:ascii="Times New Roman" w:hAnsi="Times New Roman" w:cs="Times New Roman"/>
          <w:sz w:val="24"/>
          <w:szCs w:val="24"/>
        </w:rPr>
        <w:t>. Соблюдая их, дети заслуживают похвалу взрослого, признание и одобрение со стороны сверстников.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1BDA" w:rsidRDefault="00281BDA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5B6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5B7564F" wp14:editId="6576BCEF">
            <wp:simplePos x="0" y="0"/>
            <wp:positionH relativeFrom="margin">
              <wp:posOffset>-365760</wp:posOffset>
            </wp:positionH>
            <wp:positionV relativeFrom="paragraph">
              <wp:posOffset>159385</wp:posOffset>
            </wp:positionV>
            <wp:extent cx="359981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90" y="21411"/>
                <wp:lineTo x="21490" y="0"/>
                <wp:lineTo x="0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4" t="10547" r="8124" b="2794"/>
                    <a:stretch/>
                  </pic:blipFill>
                  <pic:spPr bwMode="auto">
                    <a:xfrm>
                      <a:off x="0" y="0"/>
                      <a:ext cx="359981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59E" w:rsidRPr="000C5B6B">
        <w:rPr>
          <w:rFonts w:ascii="Times New Roman" w:hAnsi="Times New Roman" w:cs="Times New Roman"/>
          <w:b/>
          <w:sz w:val="24"/>
          <w:szCs w:val="24"/>
        </w:rPr>
        <w:t xml:space="preserve">Авторская </w:t>
      </w:r>
      <w:r w:rsidRPr="000C5B6B">
        <w:rPr>
          <w:rFonts w:ascii="Times New Roman" w:hAnsi="Times New Roman" w:cs="Times New Roman"/>
          <w:b/>
          <w:sz w:val="24"/>
          <w:szCs w:val="24"/>
        </w:rPr>
        <w:t xml:space="preserve">развивающая </w:t>
      </w:r>
      <w:r w:rsidR="0062759E" w:rsidRPr="000C5B6B">
        <w:rPr>
          <w:rFonts w:ascii="Times New Roman" w:hAnsi="Times New Roman" w:cs="Times New Roman"/>
          <w:b/>
          <w:sz w:val="24"/>
          <w:szCs w:val="24"/>
        </w:rPr>
        <w:t>игра</w:t>
      </w:r>
      <w:r w:rsidR="003311B1" w:rsidRPr="000C5B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24C4" w:rsidRPr="000C5B6B">
        <w:rPr>
          <w:rFonts w:ascii="Times New Roman" w:hAnsi="Times New Roman" w:cs="Times New Roman"/>
          <w:b/>
          <w:sz w:val="24"/>
          <w:szCs w:val="24"/>
        </w:rPr>
        <w:t>«</w:t>
      </w:r>
      <w:r w:rsidR="003311B1" w:rsidRPr="000C5B6B">
        <w:rPr>
          <w:rFonts w:ascii="Times New Roman" w:hAnsi="Times New Roman" w:cs="Times New Roman"/>
          <w:b/>
          <w:sz w:val="24"/>
          <w:szCs w:val="24"/>
        </w:rPr>
        <w:t>В гости к другу</w:t>
      </w:r>
      <w:r w:rsidR="004824C4" w:rsidRPr="000C5B6B">
        <w:rPr>
          <w:rFonts w:ascii="Times New Roman" w:hAnsi="Times New Roman" w:cs="Times New Roman"/>
          <w:b/>
          <w:sz w:val="24"/>
          <w:szCs w:val="24"/>
        </w:rPr>
        <w:t>»</w:t>
      </w:r>
      <w:r w:rsidR="0062759E" w:rsidRPr="00F07D69">
        <w:rPr>
          <w:rFonts w:ascii="Times New Roman" w:hAnsi="Times New Roman" w:cs="Times New Roman"/>
          <w:sz w:val="24"/>
          <w:szCs w:val="24"/>
        </w:rPr>
        <w:t xml:space="preserve"> 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предназначена для детей </w:t>
      </w:r>
      <w:r w:rsidR="000C5B6B">
        <w:rPr>
          <w:rFonts w:ascii="Times New Roman" w:hAnsi="Times New Roman" w:cs="Times New Roman"/>
          <w:sz w:val="24"/>
          <w:szCs w:val="24"/>
        </w:rPr>
        <w:t xml:space="preserve">среднего и старшего дошкольного возраста (4 </w:t>
      </w:r>
      <w:r w:rsidR="003311B1" w:rsidRPr="00F07D69">
        <w:rPr>
          <w:rFonts w:ascii="Times New Roman" w:hAnsi="Times New Roman" w:cs="Times New Roman"/>
          <w:sz w:val="24"/>
          <w:szCs w:val="24"/>
        </w:rPr>
        <w:t>-</w:t>
      </w:r>
      <w:r w:rsidR="000C5B6B">
        <w:rPr>
          <w:rFonts w:ascii="Times New Roman" w:hAnsi="Times New Roman" w:cs="Times New Roman"/>
          <w:sz w:val="24"/>
          <w:szCs w:val="24"/>
        </w:rPr>
        <w:t>7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 лет</w:t>
      </w:r>
      <w:r w:rsidR="000C5B6B">
        <w:rPr>
          <w:rFonts w:ascii="Times New Roman" w:hAnsi="Times New Roman" w:cs="Times New Roman"/>
          <w:sz w:val="24"/>
          <w:szCs w:val="24"/>
        </w:rPr>
        <w:t>)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. Игра направлена на формирование навыков общения; ориентировку детей в пространстве и упражнение их в использовании слов, обозначающих направление движения. </w:t>
      </w:r>
    </w:p>
    <w:p w:rsidR="00281BDA" w:rsidRDefault="00281BDA" w:rsidP="00281BDA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эффективна</w:t>
      </w:r>
      <w:r w:rsidRPr="00281BDA">
        <w:rPr>
          <w:rFonts w:ascii="Times New Roman" w:hAnsi="Times New Roman" w:cs="Times New Roman"/>
          <w:sz w:val="24"/>
          <w:szCs w:val="24"/>
        </w:rPr>
        <w:t xml:space="preserve"> в работе с детьми, испытывающими трудности в развитии речи </w:t>
      </w:r>
      <w:r w:rsidR="004824C4" w:rsidRPr="004824C4">
        <w:rPr>
          <w:rFonts w:ascii="Times New Roman" w:hAnsi="Times New Roman" w:cs="Times New Roman"/>
          <w:sz w:val="24"/>
          <w:szCs w:val="24"/>
        </w:rPr>
        <w:t xml:space="preserve">(детьми, говорящими на двух языках, и детьми </w:t>
      </w:r>
      <w:r w:rsidRPr="00281BDA">
        <w:rPr>
          <w:rFonts w:ascii="Times New Roman" w:hAnsi="Times New Roman" w:cs="Times New Roman"/>
          <w:sz w:val="24"/>
          <w:szCs w:val="24"/>
        </w:rPr>
        <w:t>с тяжелыми нарушениями речи).</w:t>
      </w:r>
    </w:p>
    <w:p w:rsidR="003311B1" w:rsidRPr="00F07D69" w:rsidRDefault="003311B1" w:rsidP="004824C4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 xml:space="preserve">В содержание сюжета </w:t>
      </w:r>
      <w:r w:rsidR="004824C4">
        <w:rPr>
          <w:rFonts w:ascii="Times New Roman" w:hAnsi="Times New Roman" w:cs="Times New Roman"/>
          <w:sz w:val="24"/>
          <w:szCs w:val="24"/>
        </w:rPr>
        <w:t xml:space="preserve">игры </w:t>
      </w:r>
      <w:r w:rsidRPr="00F07D69">
        <w:rPr>
          <w:rFonts w:ascii="Times New Roman" w:hAnsi="Times New Roman" w:cs="Times New Roman"/>
          <w:sz w:val="24"/>
          <w:szCs w:val="24"/>
        </w:rPr>
        <w:t>заложен</w:t>
      </w:r>
      <w:r w:rsidR="004824C4">
        <w:rPr>
          <w:rFonts w:ascii="Times New Roman" w:hAnsi="Times New Roman" w:cs="Times New Roman"/>
          <w:sz w:val="24"/>
          <w:szCs w:val="24"/>
        </w:rPr>
        <w:t>о</w:t>
      </w:r>
      <w:r w:rsidRPr="00F07D69"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4824C4">
        <w:rPr>
          <w:rFonts w:ascii="Times New Roman" w:hAnsi="Times New Roman" w:cs="Times New Roman"/>
          <w:sz w:val="24"/>
          <w:szCs w:val="24"/>
        </w:rPr>
        <w:t>е</w:t>
      </w:r>
      <w:r w:rsidRPr="00F07D69">
        <w:rPr>
          <w:rFonts w:ascii="Times New Roman" w:hAnsi="Times New Roman" w:cs="Times New Roman"/>
          <w:sz w:val="24"/>
          <w:szCs w:val="24"/>
        </w:rPr>
        <w:t xml:space="preserve"> у дошкольников </w:t>
      </w:r>
      <w:r w:rsidR="004824C4" w:rsidRPr="004824C4">
        <w:rPr>
          <w:rFonts w:ascii="Times New Roman" w:hAnsi="Times New Roman" w:cs="Times New Roman"/>
          <w:sz w:val="24"/>
          <w:szCs w:val="24"/>
        </w:rPr>
        <w:t>таких качеств, как дружелюбие, готовность помочь, отзывчивость и умение взаимодействовать с окружающими.</w:t>
      </w:r>
      <w:r w:rsidR="004824C4">
        <w:rPr>
          <w:rFonts w:ascii="Times New Roman" w:hAnsi="Times New Roman" w:cs="Times New Roman"/>
          <w:sz w:val="24"/>
          <w:szCs w:val="24"/>
        </w:rPr>
        <w:t xml:space="preserve"> </w:t>
      </w:r>
      <w:r w:rsidRPr="00F07D69">
        <w:rPr>
          <w:rFonts w:ascii="Times New Roman" w:hAnsi="Times New Roman" w:cs="Times New Roman"/>
          <w:sz w:val="24"/>
          <w:szCs w:val="24"/>
        </w:rPr>
        <w:t>Одновременно в игре могут участвовать от 2 до 4 человек.</w:t>
      </w:r>
    </w:p>
    <w:p w:rsidR="003311B1" w:rsidRPr="004824C4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824C4">
        <w:rPr>
          <w:rFonts w:ascii="Times New Roman" w:hAnsi="Times New Roman" w:cs="Times New Roman"/>
          <w:b/>
          <w:sz w:val="24"/>
          <w:szCs w:val="24"/>
        </w:rPr>
        <w:t>Сюжетная игровая цель</w:t>
      </w:r>
      <w:r w:rsidRPr="004824C4">
        <w:rPr>
          <w:rFonts w:ascii="Times New Roman" w:hAnsi="Times New Roman" w:cs="Times New Roman"/>
          <w:sz w:val="24"/>
          <w:szCs w:val="24"/>
        </w:rPr>
        <w:t xml:space="preserve"> - провести своего героя к другу в гости, преодолевая препятствия. </w:t>
      </w:r>
    </w:p>
    <w:p w:rsidR="00AB27B6" w:rsidRDefault="00AB27B6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1B1" w:rsidRPr="004824C4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824C4">
        <w:rPr>
          <w:rFonts w:ascii="Times New Roman" w:hAnsi="Times New Roman" w:cs="Times New Roman"/>
          <w:b/>
          <w:sz w:val="24"/>
          <w:szCs w:val="24"/>
        </w:rPr>
        <w:t>Для игры понадобятся:</w:t>
      </w: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 xml:space="preserve">- игровое поле – </w:t>
      </w:r>
      <w:proofErr w:type="spellStart"/>
      <w:r w:rsidRPr="00F07D69">
        <w:rPr>
          <w:rFonts w:ascii="Times New Roman" w:hAnsi="Times New Roman" w:cs="Times New Roman"/>
          <w:sz w:val="24"/>
          <w:szCs w:val="24"/>
        </w:rPr>
        <w:t>фланелеграф</w:t>
      </w:r>
      <w:proofErr w:type="spellEnd"/>
      <w:r w:rsidRPr="00F07D69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F07D69">
        <w:rPr>
          <w:rFonts w:ascii="Times New Roman" w:hAnsi="Times New Roman" w:cs="Times New Roman"/>
          <w:sz w:val="24"/>
          <w:szCs w:val="24"/>
        </w:rPr>
        <w:t>ковролин</w:t>
      </w:r>
      <w:proofErr w:type="spellEnd"/>
      <w:r w:rsidRPr="00F07D69">
        <w:rPr>
          <w:rFonts w:ascii="Times New Roman" w:hAnsi="Times New Roman" w:cs="Times New Roman"/>
          <w:sz w:val="24"/>
          <w:szCs w:val="24"/>
        </w:rPr>
        <w:t xml:space="preserve"> по размеру стола, лучше однотонный;</w:t>
      </w: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>- три узкие дорожки разного цвета из липкой ленты;</w:t>
      </w: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>- картинки, изображающие "препятствия" (например, озеро, бурный ручей, болото, муравейник, разрушенный мост и т.д.);</w:t>
      </w:r>
    </w:p>
    <w:p w:rsidR="003311B1" w:rsidRDefault="004824C4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 wp14:anchorId="480E5C93" wp14:editId="6A024705">
            <wp:simplePos x="0" y="0"/>
            <wp:positionH relativeFrom="column">
              <wp:posOffset>2418080</wp:posOffset>
            </wp:positionH>
            <wp:positionV relativeFrom="paragraph">
              <wp:posOffset>403860</wp:posOffset>
            </wp:positionV>
            <wp:extent cx="3552825" cy="1945640"/>
            <wp:effectExtent l="0" t="0" r="0" b="0"/>
            <wp:wrapSquare wrapText="bothSides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1B1" w:rsidRPr="00F07D69">
        <w:rPr>
          <w:rFonts w:ascii="Times New Roman" w:hAnsi="Times New Roman" w:cs="Times New Roman"/>
          <w:sz w:val="24"/>
          <w:szCs w:val="24"/>
        </w:rPr>
        <w:t>- четыре мелкие игрушки, изображающие главного героя и его друзей (это могут быть знакомые детям персонажи или животные; можно использовать объёмные и плоскостные фигурки на липучках);</w:t>
      </w:r>
    </w:p>
    <w:p w:rsidR="003311B1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 xml:space="preserve">- </w:t>
      </w:r>
      <w:r w:rsidR="004824C4">
        <w:rPr>
          <w:rFonts w:ascii="Times New Roman" w:hAnsi="Times New Roman" w:cs="Times New Roman"/>
          <w:sz w:val="24"/>
          <w:szCs w:val="24"/>
        </w:rPr>
        <w:t>«в</w:t>
      </w:r>
      <w:r w:rsidRPr="00F07D69">
        <w:rPr>
          <w:rFonts w:ascii="Times New Roman" w:hAnsi="Times New Roman" w:cs="Times New Roman"/>
          <w:sz w:val="24"/>
          <w:szCs w:val="24"/>
        </w:rPr>
        <w:t>олшебная шкатулка</w:t>
      </w:r>
      <w:r w:rsidR="004824C4">
        <w:rPr>
          <w:rFonts w:ascii="Times New Roman" w:hAnsi="Times New Roman" w:cs="Times New Roman"/>
          <w:sz w:val="24"/>
          <w:szCs w:val="24"/>
        </w:rPr>
        <w:t>»</w:t>
      </w:r>
      <w:r w:rsidRPr="00F07D69">
        <w:rPr>
          <w:rFonts w:ascii="Times New Roman" w:hAnsi="Times New Roman" w:cs="Times New Roman"/>
          <w:sz w:val="24"/>
          <w:szCs w:val="24"/>
        </w:rPr>
        <w:t xml:space="preserve"> – контейнер или небольшая коробка, где находятся разные предметы, материалы - для преодоления игроками препятствий в пути (например, листы бумаги, фломастеры, воздушные шарики, ленточки, ве</w:t>
      </w:r>
      <w:r w:rsidR="004824C4">
        <w:rPr>
          <w:rFonts w:ascii="Times New Roman" w:hAnsi="Times New Roman" w:cs="Times New Roman"/>
          <w:sz w:val="24"/>
          <w:szCs w:val="24"/>
        </w:rPr>
        <w:t>рёвочки и т.д. - материалы для «в</w:t>
      </w:r>
      <w:r w:rsidRPr="00F07D69">
        <w:rPr>
          <w:rFonts w:ascii="Times New Roman" w:hAnsi="Times New Roman" w:cs="Times New Roman"/>
          <w:sz w:val="24"/>
          <w:szCs w:val="24"/>
        </w:rPr>
        <w:t>олшебной шкатулки</w:t>
      </w:r>
      <w:r w:rsidR="004824C4">
        <w:rPr>
          <w:rFonts w:ascii="Times New Roman" w:hAnsi="Times New Roman" w:cs="Times New Roman"/>
          <w:sz w:val="24"/>
          <w:szCs w:val="24"/>
        </w:rPr>
        <w:t>»</w:t>
      </w:r>
      <w:r w:rsidRPr="00F07D69">
        <w:rPr>
          <w:rFonts w:ascii="Times New Roman" w:hAnsi="Times New Roman" w:cs="Times New Roman"/>
          <w:sz w:val="24"/>
          <w:szCs w:val="24"/>
        </w:rPr>
        <w:t xml:space="preserve"> лучше подобрать по принципу: недостаточное количество лучше, чем избыточное).</w:t>
      </w:r>
    </w:p>
    <w:p w:rsidR="00AB27B6" w:rsidRDefault="00AB27B6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D69">
        <w:rPr>
          <w:rFonts w:ascii="Times New Roman" w:hAnsi="Times New Roman" w:cs="Times New Roman"/>
          <w:b/>
          <w:sz w:val="24"/>
          <w:szCs w:val="24"/>
        </w:rPr>
        <w:t>Ход игры, условия</w:t>
      </w:r>
    </w:p>
    <w:p w:rsidR="003311B1" w:rsidRPr="00F07D69" w:rsidRDefault="003311B1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i/>
          <w:sz w:val="24"/>
          <w:szCs w:val="24"/>
        </w:rPr>
        <w:t>Ведущий</w:t>
      </w:r>
      <w:r w:rsidRPr="00F07D69">
        <w:rPr>
          <w:rFonts w:ascii="Times New Roman" w:hAnsi="Times New Roman" w:cs="Times New Roman"/>
          <w:sz w:val="24"/>
          <w:szCs w:val="24"/>
        </w:rPr>
        <w:t xml:space="preserve"> (на начальном этапе - это взрослый) выбирает игрушку, которая исполняет роль друга, например, Щенк</w:t>
      </w:r>
      <w:r w:rsidR="004824C4">
        <w:rPr>
          <w:rFonts w:ascii="Times New Roman" w:hAnsi="Times New Roman" w:cs="Times New Roman"/>
          <w:sz w:val="24"/>
          <w:szCs w:val="24"/>
        </w:rPr>
        <w:t xml:space="preserve">а, пригласившего к себе гостей. По сюжету игры </w:t>
      </w:r>
      <w:r w:rsidRPr="00F07D69">
        <w:rPr>
          <w:rFonts w:ascii="Times New Roman" w:hAnsi="Times New Roman" w:cs="Times New Roman"/>
          <w:sz w:val="24"/>
          <w:szCs w:val="24"/>
        </w:rPr>
        <w:t xml:space="preserve">Щенок живёт далеко, за дремучим лесом, где на пути могут встретиться разные преграды. Он очень волнуется и просит друзей рассказывать вслух (по телефону) о том, куда они движутся и как преодолевают преграды </w:t>
      </w:r>
      <w:r w:rsidRPr="00F07D69">
        <w:rPr>
          <w:rFonts w:ascii="Times New Roman" w:hAnsi="Times New Roman" w:cs="Times New Roman"/>
          <w:sz w:val="24"/>
          <w:szCs w:val="24"/>
        </w:rPr>
        <w:lastRenderedPageBreak/>
        <w:t xml:space="preserve">на дороге. Щенок подсказывает ребятам, что в лесу есть "Волшебная шкатулка", которая поможет справиться с трудностями. </w:t>
      </w:r>
    </w:p>
    <w:p w:rsidR="003311B1" w:rsidRPr="00F07D69" w:rsidRDefault="004824C4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168FC28C" wp14:editId="242736CC">
            <wp:simplePos x="0" y="0"/>
            <wp:positionH relativeFrom="column">
              <wp:posOffset>-283210</wp:posOffset>
            </wp:positionH>
            <wp:positionV relativeFrom="paragraph">
              <wp:posOffset>54610</wp:posOffset>
            </wp:positionV>
            <wp:extent cx="3460115" cy="1832610"/>
            <wp:effectExtent l="0" t="0" r="0" b="0"/>
            <wp:wrapSquare wrapText="bothSides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1B1" w:rsidRPr="00F07D69">
        <w:rPr>
          <w:rFonts w:ascii="Times New Roman" w:hAnsi="Times New Roman" w:cs="Times New Roman"/>
          <w:sz w:val="24"/>
          <w:szCs w:val="24"/>
        </w:rPr>
        <w:t>Дети выбирают для себя героев – друзей главного персонажа; определяется очерёдность хода. Первый игрок, преодолев преграду передаёт ход следующему.</w:t>
      </w:r>
    </w:p>
    <w:p w:rsidR="003311B1" w:rsidRPr="00F07D69" w:rsidRDefault="003311B1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 xml:space="preserve">В ходе игры главный персонаж (ведущий) постоянно общается с каждым из игроков (по телефону), задавая вопросы о направлении их следования, о способах решения трудностей. </w:t>
      </w: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D69">
        <w:rPr>
          <w:rFonts w:ascii="Times New Roman" w:hAnsi="Times New Roman" w:cs="Times New Roman"/>
          <w:b/>
          <w:sz w:val="24"/>
          <w:szCs w:val="24"/>
        </w:rPr>
        <w:t>Возможные варианты игры</w:t>
      </w:r>
    </w:p>
    <w:p w:rsidR="003311B1" w:rsidRPr="00F07D69" w:rsidRDefault="001125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3311B1" w:rsidRPr="00F07D69">
        <w:rPr>
          <w:rFonts w:ascii="Times New Roman" w:hAnsi="Times New Roman" w:cs="Times New Roman"/>
          <w:i/>
          <w:sz w:val="24"/>
          <w:szCs w:val="24"/>
        </w:rPr>
        <w:t xml:space="preserve">Игра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 w:rsidR="003311B1" w:rsidRPr="00F07D69">
        <w:rPr>
          <w:rFonts w:ascii="Times New Roman" w:hAnsi="Times New Roman" w:cs="Times New Roman"/>
          <w:i/>
          <w:sz w:val="24"/>
          <w:szCs w:val="24"/>
        </w:rPr>
        <w:t xml:space="preserve"> навигация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ab/>
        <w:t>Один ребёнок - ведущий управляет движениями другого (по телефону, рации). Решение о том, каким способом преодолеть преграды, должно быть принято по обоюдному согласию.</w:t>
      </w:r>
    </w:p>
    <w:p w:rsidR="003311B1" w:rsidRPr="00F07D69" w:rsidRDefault="001125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</w:t>
      </w:r>
      <w:r w:rsidR="003311B1" w:rsidRPr="00F07D69">
        <w:rPr>
          <w:rFonts w:ascii="Times New Roman" w:hAnsi="Times New Roman" w:cs="Times New Roman"/>
          <w:i/>
          <w:sz w:val="24"/>
          <w:szCs w:val="24"/>
        </w:rPr>
        <w:t>Спасатели</w:t>
      </w:r>
      <w:r>
        <w:rPr>
          <w:rFonts w:ascii="Times New Roman" w:hAnsi="Times New Roman" w:cs="Times New Roman"/>
          <w:i/>
          <w:sz w:val="24"/>
          <w:szCs w:val="24"/>
        </w:rPr>
        <w:t>»</w:t>
      </w:r>
    </w:p>
    <w:p w:rsidR="003311B1" w:rsidRPr="00F07D69" w:rsidRDefault="003311B1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>В этом варианте используется мотив спасти кого-то в пути, прийти на помощь другу.</w:t>
      </w:r>
    </w:p>
    <w:p w:rsidR="00D7517D" w:rsidRPr="00F07D69" w:rsidRDefault="001125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Выигрываю</w:t>
      </w:r>
      <w:r w:rsidR="003311B1" w:rsidRPr="00F07D69">
        <w:rPr>
          <w:rFonts w:ascii="Times New Roman" w:hAnsi="Times New Roman" w:cs="Times New Roman"/>
          <w:b/>
          <w:sz w:val="24"/>
          <w:szCs w:val="24"/>
        </w:rPr>
        <w:t>т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 (в различных вариантах игры) 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3311B1" w:rsidRPr="00F07D69">
        <w:rPr>
          <w:rFonts w:ascii="Times New Roman" w:hAnsi="Times New Roman" w:cs="Times New Roman"/>
          <w:sz w:val="24"/>
          <w:szCs w:val="24"/>
        </w:rPr>
        <w:t>, кто первым окажется в доме у главного персонажа, удачно преодолев все препятствия на пути;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кто придёт на помощь к другу; </w:t>
      </w:r>
      <w:r>
        <w:rPr>
          <w:rFonts w:ascii="Times New Roman" w:hAnsi="Times New Roman" w:cs="Times New Roman"/>
          <w:sz w:val="24"/>
          <w:szCs w:val="24"/>
        </w:rPr>
        <w:t xml:space="preserve">кто </w:t>
      </w:r>
      <w:r w:rsidR="003311B1" w:rsidRPr="00F07D69">
        <w:rPr>
          <w:rFonts w:ascii="Times New Roman" w:hAnsi="Times New Roman" w:cs="Times New Roman"/>
          <w:sz w:val="24"/>
          <w:szCs w:val="24"/>
        </w:rPr>
        <w:t>спасёт кого-то в пути.</w:t>
      </w:r>
    </w:p>
    <w:p w:rsidR="00AB27B6" w:rsidRDefault="00AB27B6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11B1" w:rsidRPr="00F07D69" w:rsidRDefault="003311B1" w:rsidP="00850FF8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7D69">
        <w:rPr>
          <w:rFonts w:ascii="Times New Roman" w:hAnsi="Times New Roman" w:cs="Times New Roman"/>
          <w:b/>
          <w:sz w:val="24"/>
          <w:szCs w:val="24"/>
        </w:rPr>
        <w:t xml:space="preserve">Преимущества игры </w:t>
      </w:r>
    </w:p>
    <w:p w:rsidR="003311B1" w:rsidRPr="00F07D69" w:rsidRDefault="004824C4" w:rsidP="00850FF8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3D9B78F" wp14:editId="6263BE37">
            <wp:simplePos x="0" y="0"/>
            <wp:positionH relativeFrom="column">
              <wp:posOffset>2491740</wp:posOffset>
            </wp:positionH>
            <wp:positionV relativeFrom="paragraph">
              <wp:posOffset>174625</wp:posOffset>
            </wp:positionV>
            <wp:extent cx="3460115" cy="1899285"/>
            <wp:effectExtent l="0" t="0" r="0" b="0"/>
            <wp:wrapSquare wrapText="bothSides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06" b="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5B1">
        <w:rPr>
          <w:rFonts w:ascii="Times New Roman" w:hAnsi="Times New Roman" w:cs="Times New Roman"/>
          <w:sz w:val="24"/>
          <w:szCs w:val="24"/>
        </w:rPr>
        <w:t>Игра «</w:t>
      </w:r>
      <w:r w:rsidR="003311B1" w:rsidRPr="00F07D69">
        <w:rPr>
          <w:rFonts w:ascii="Times New Roman" w:hAnsi="Times New Roman" w:cs="Times New Roman"/>
          <w:sz w:val="24"/>
          <w:szCs w:val="24"/>
        </w:rPr>
        <w:t>В гости к другу</w:t>
      </w:r>
      <w:r w:rsidR="001125B1">
        <w:rPr>
          <w:rFonts w:ascii="Times New Roman" w:hAnsi="Times New Roman" w:cs="Times New Roman"/>
          <w:sz w:val="24"/>
          <w:szCs w:val="24"/>
        </w:rPr>
        <w:t>»</w:t>
      </w:r>
      <w:r w:rsidR="003311B1" w:rsidRPr="00F07D69">
        <w:rPr>
          <w:rFonts w:ascii="Times New Roman" w:hAnsi="Times New Roman" w:cs="Times New Roman"/>
          <w:sz w:val="24"/>
          <w:szCs w:val="24"/>
        </w:rPr>
        <w:t xml:space="preserve"> экономична, проста в изготовлении, вариативна и удобна в использовании как в детском саду, так и в семье ребёнка. </w:t>
      </w:r>
    </w:p>
    <w:p w:rsidR="001125B1" w:rsidRDefault="003311B1" w:rsidP="001125B1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7D69">
        <w:rPr>
          <w:rFonts w:ascii="Times New Roman" w:hAnsi="Times New Roman" w:cs="Times New Roman"/>
          <w:sz w:val="24"/>
          <w:szCs w:val="24"/>
        </w:rPr>
        <w:t>В неё можно играть за столом, если игровое поле небольшого размера, но можно играть и, расположив дорожки прямо на полу (для этого дорожки и материал надо сделать крупнее) и играть в любом удобном помещении, в зале, на улице. В этом случае добавляется возможность формирования навыков пространственной ориентации.</w:t>
      </w:r>
    </w:p>
    <w:p w:rsidR="00AB27B6" w:rsidRDefault="00AB27B6" w:rsidP="001125B1">
      <w:pPr>
        <w:spacing w:after="0" w:line="240" w:lineRule="auto"/>
        <w:ind w:left="-1304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4BE5" w:rsidRPr="001125B1" w:rsidRDefault="00784BE5" w:rsidP="001125B1">
      <w:pPr>
        <w:spacing w:after="0" w:line="240" w:lineRule="auto"/>
        <w:ind w:left="-130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25B1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  <w:r w:rsidR="0083518D" w:rsidRPr="001125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Александрова, О.В. Развитие мышления и речи для малышей 4-6 лет / О.В. Александрова. - М.: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2013. - 48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В. Развитие речи в детском саду.5-6лет.Старшая группа / В.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Гербова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- М.: Мозаика-Синтез, 2015. - 144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Дмитриева, В.Г. Развитие речи. Умные ступеньки 5-6 лет / В.Г. Дмитриева. - М.: АСТ, 2012. - 256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Жукова, Н.С. Развитие речи: мир вокруг тебя / Н.С. Жукова. - М.: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2016. - 320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Кошелева, Н.В. Развитие памяти и связной речи у школьников и взрослых с речевыми нарушениями речи: новые слова, словосочетания, фразы, рассказы, текст / Н.В. Кошелева, Е.Е.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Каценбоген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Владос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2015. - 95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Липина, С.В. Развитие речи / С.В. Липина, И.В. Полещук. - М.: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2017. - 222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Маланка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Т.Г. Развитие внимания, памяти, речи / Т.Г.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Маланка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- М.: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2018. - 192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Матвеева,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А.С.Яковлева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Н.Н. Говорю, понимаю, объясняю правильно. Развитие речи 5-6 лет /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А.С.ЯковлеваН.Н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Матвеева. - М.: АСТ, 2012. - 256 c.</w:t>
      </w:r>
    </w:p>
    <w:p w:rsidR="001125B1" w:rsidRPr="001125B1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Реуцкая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О.А. Развитие речи у плохо говорящих детей / О.А.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Реуцкая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-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Рн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/Д: Феникс, 2013. - 155 c.</w:t>
      </w:r>
    </w:p>
    <w:p w:rsidR="0036374F" w:rsidRDefault="001125B1" w:rsidP="001125B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Рудик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О.С. Развитие речи детей 4-5 лет в свободной деятельности. Методические рекомендации / О.С. </w:t>
      </w:r>
      <w:proofErr w:type="spellStart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Рудик</w:t>
      </w:r>
      <w:proofErr w:type="spellEnd"/>
      <w:r w:rsidRPr="001125B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 - М.: ТЦ Сфера, 2009. - 192 c.</w:t>
      </w:r>
    </w:p>
    <w:p w:rsidR="007F033B" w:rsidRPr="00B11808" w:rsidRDefault="007F033B" w:rsidP="0036374F">
      <w:pPr>
        <w:spacing w:after="0" w:line="276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B11808">
        <w:rPr>
          <w:rFonts w:ascii="Times New Roman" w:hAnsi="Times New Roman" w:cs="Times New Roman"/>
          <w:b/>
          <w:sz w:val="24"/>
          <w:szCs w:val="24"/>
        </w:rPr>
        <w:t xml:space="preserve">Ссылка на видео презентацию </w:t>
      </w:r>
      <w:r w:rsidR="0036374F" w:rsidRPr="00B11808">
        <w:rPr>
          <w:rFonts w:ascii="Times New Roman" w:hAnsi="Times New Roman" w:cs="Times New Roman"/>
          <w:b/>
          <w:sz w:val="24"/>
          <w:szCs w:val="24"/>
        </w:rPr>
        <w:t>развивающей игры «</w:t>
      </w:r>
      <w:r w:rsidR="0036374F" w:rsidRPr="00B1180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гости к другу</w:t>
      </w:r>
      <w:r w:rsidR="0036374F" w:rsidRPr="00B11808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B11808">
        <w:rPr>
          <w:rFonts w:ascii="Times New Roman" w:hAnsi="Times New Roman" w:cs="Times New Roman"/>
          <w:b/>
          <w:sz w:val="24"/>
          <w:szCs w:val="24"/>
        </w:rPr>
        <w:t>в сети Интернет:</w:t>
      </w:r>
    </w:p>
    <w:p w:rsidR="007F033B" w:rsidRDefault="00FD10F6" w:rsidP="00850FF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C1525C" w:rsidRPr="007A777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https://cloud.mail.ru/public/oEGj/315o71xdX</w:t>
        </w:r>
      </w:hyperlink>
    </w:p>
    <w:p w:rsidR="0036374F" w:rsidRPr="003311B1" w:rsidRDefault="0036374F" w:rsidP="00B11808">
      <w:pPr>
        <w:rPr>
          <w:rFonts w:ascii="Times New Roman" w:hAnsi="Times New Roman" w:cs="Times New Roman"/>
          <w:sz w:val="28"/>
          <w:szCs w:val="28"/>
        </w:rPr>
      </w:pPr>
    </w:p>
    <w:sectPr w:rsidR="0036374F" w:rsidRPr="003311B1" w:rsidSect="000C5B6B">
      <w:footerReference w:type="default" r:id="rId11"/>
      <w:pgSz w:w="11906" w:h="16838"/>
      <w:pgMar w:top="709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0F6" w:rsidRDefault="00FD10F6" w:rsidP="000C5B6B">
      <w:pPr>
        <w:spacing w:after="0" w:line="240" w:lineRule="auto"/>
      </w:pPr>
      <w:r>
        <w:separator/>
      </w:r>
    </w:p>
  </w:endnote>
  <w:endnote w:type="continuationSeparator" w:id="0">
    <w:p w:rsidR="00FD10F6" w:rsidRDefault="00FD10F6" w:rsidP="000C5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3161933"/>
      <w:docPartObj>
        <w:docPartGallery w:val="Page Numbers (Bottom of Page)"/>
        <w:docPartUnique/>
      </w:docPartObj>
    </w:sdtPr>
    <w:sdtEndPr/>
    <w:sdtContent>
      <w:p w:rsidR="000C5B6B" w:rsidRDefault="000C5B6B">
        <w:pPr>
          <w:pStyle w:val="aa"/>
          <w:jc w:val="right"/>
        </w:pPr>
      </w:p>
      <w:p w:rsidR="000C5B6B" w:rsidRDefault="000C5B6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432B">
          <w:rPr>
            <w:noProof/>
          </w:rPr>
          <w:t>4</w:t>
        </w:r>
        <w:r>
          <w:fldChar w:fldCharType="end"/>
        </w:r>
      </w:p>
    </w:sdtContent>
  </w:sdt>
  <w:p w:rsidR="000C5B6B" w:rsidRDefault="000C5B6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0F6" w:rsidRDefault="00FD10F6" w:rsidP="000C5B6B">
      <w:pPr>
        <w:spacing w:after="0" w:line="240" w:lineRule="auto"/>
      </w:pPr>
      <w:r>
        <w:separator/>
      </w:r>
    </w:p>
  </w:footnote>
  <w:footnote w:type="continuationSeparator" w:id="0">
    <w:p w:rsidR="00FD10F6" w:rsidRDefault="00FD10F6" w:rsidP="000C5B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1B1"/>
    <w:rsid w:val="00050E89"/>
    <w:rsid w:val="000C5B6B"/>
    <w:rsid w:val="001125B1"/>
    <w:rsid w:val="00156021"/>
    <w:rsid w:val="001D278B"/>
    <w:rsid w:val="00281BDA"/>
    <w:rsid w:val="002820FE"/>
    <w:rsid w:val="003311B1"/>
    <w:rsid w:val="003615ED"/>
    <w:rsid w:val="0036374F"/>
    <w:rsid w:val="003C5A16"/>
    <w:rsid w:val="004824C4"/>
    <w:rsid w:val="005346F0"/>
    <w:rsid w:val="005968AA"/>
    <w:rsid w:val="0062759E"/>
    <w:rsid w:val="006E5690"/>
    <w:rsid w:val="00700D43"/>
    <w:rsid w:val="00784BE5"/>
    <w:rsid w:val="007A777A"/>
    <w:rsid w:val="007E01AE"/>
    <w:rsid w:val="007F033B"/>
    <w:rsid w:val="00804456"/>
    <w:rsid w:val="0083518D"/>
    <w:rsid w:val="0084432B"/>
    <w:rsid w:val="00850FF8"/>
    <w:rsid w:val="008B7CDE"/>
    <w:rsid w:val="009A3F6C"/>
    <w:rsid w:val="00A828FE"/>
    <w:rsid w:val="00A92619"/>
    <w:rsid w:val="00A93648"/>
    <w:rsid w:val="00A9599B"/>
    <w:rsid w:val="00AB27B6"/>
    <w:rsid w:val="00B11808"/>
    <w:rsid w:val="00C1525C"/>
    <w:rsid w:val="00CF2A94"/>
    <w:rsid w:val="00D7517D"/>
    <w:rsid w:val="00DA194E"/>
    <w:rsid w:val="00E43DBE"/>
    <w:rsid w:val="00EA39BF"/>
    <w:rsid w:val="00F07D69"/>
    <w:rsid w:val="00FD10F6"/>
    <w:rsid w:val="00FF75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A5E1"/>
  <w15:docId w15:val="{F5BC6FBD-9BC8-47A8-8FD5-880C7C1C4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1B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033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93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3648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36374F"/>
    <w:rPr>
      <w:color w:val="954F72" w:themeColor="followedHyperlink"/>
      <w:u w:val="single"/>
    </w:rPr>
  </w:style>
  <w:style w:type="paragraph" w:styleId="a7">
    <w:name w:val="List Paragraph"/>
    <w:basedOn w:val="a"/>
    <w:uiPriority w:val="34"/>
    <w:qFormat/>
    <w:rsid w:val="00B1180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C5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5B6B"/>
  </w:style>
  <w:style w:type="paragraph" w:styleId="aa">
    <w:name w:val="footer"/>
    <w:basedOn w:val="a"/>
    <w:link w:val="ab"/>
    <w:uiPriority w:val="99"/>
    <w:unhideWhenUsed/>
    <w:rsid w:val="000C5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5B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49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cloud.mail.ru/public/oEGj/315o71xdX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2024-03-27T08:27:00Z</dcterms:created>
  <dcterms:modified xsi:type="dcterms:W3CDTF">2024-03-27T14:05:00Z</dcterms:modified>
</cp:coreProperties>
</file>