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2F56" w:rsidRPr="00283060" w:rsidRDefault="00C925EF" w:rsidP="00C925EF">
      <w:pPr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  <w:r w:rsidRPr="00283060"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>Методическая разработка «Многофункциональный развивающий комплекс «Чудо домик»</w:t>
      </w:r>
    </w:p>
    <w:p w:rsidR="00F434EA" w:rsidRPr="003F6E6C" w:rsidRDefault="00C925EF" w:rsidP="003F6E6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Приоритетное место среди проблем развития детей с ОВЗ занимает сенсомоторная сфера, поскольку она влияет на дальнейшее обучение ребенка. </w:t>
      </w:r>
      <w:r w:rsidR="00F434EA" w:rsidRPr="003F6E6C">
        <w:rPr>
          <w:rFonts w:ascii="Times New Roman" w:hAnsi="Times New Roman" w:cs="Times New Roman"/>
          <w:bCs/>
          <w:sz w:val="24"/>
          <w:szCs w:val="24"/>
        </w:rPr>
        <w:t>Сенсорное развитие</w:t>
      </w:r>
      <w:r w:rsidR="00F434EA" w:rsidRPr="003F6E6C">
        <w:rPr>
          <w:rFonts w:ascii="Times New Roman" w:hAnsi="Times New Roman" w:cs="Times New Roman"/>
          <w:sz w:val="24"/>
          <w:szCs w:val="24"/>
        </w:rPr>
        <w:t> ребенка – это </w:t>
      </w:r>
      <w:r w:rsidR="00F434EA" w:rsidRPr="003F6E6C">
        <w:rPr>
          <w:rFonts w:ascii="Times New Roman" w:hAnsi="Times New Roman" w:cs="Times New Roman"/>
          <w:bCs/>
          <w:sz w:val="24"/>
          <w:szCs w:val="24"/>
        </w:rPr>
        <w:t>развитие</w:t>
      </w:r>
      <w:r w:rsidR="00F434EA" w:rsidRPr="003F6E6C">
        <w:rPr>
          <w:rFonts w:ascii="Times New Roman" w:hAnsi="Times New Roman" w:cs="Times New Roman"/>
          <w:sz w:val="24"/>
          <w:szCs w:val="24"/>
        </w:rPr>
        <w:t> его восприятия и формирование представлений о внешних свойствах предметов: их форме, цвете, величине, положении в пространстве, а также запахе вкусе и т. п.</w:t>
      </w:r>
    </w:p>
    <w:p w:rsidR="00F434EA" w:rsidRPr="003F6E6C" w:rsidRDefault="0036783B" w:rsidP="003F6E6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F434EA" w:rsidRPr="003F6E6C">
        <w:rPr>
          <w:rFonts w:ascii="Times New Roman" w:hAnsi="Times New Roman" w:cs="Times New Roman"/>
          <w:sz w:val="24"/>
          <w:szCs w:val="24"/>
        </w:rPr>
        <w:t>Значение сенсорного развития состоит в том, что оно упорядочивает хаотичные представления ребенка, полученные при взаимодействии с внешним миром, развивает внимание, развивает наблюдательность, является основой для интеллектуального развития, обеспечивает усвоение сенсорных эталонов.</w:t>
      </w:r>
    </w:p>
    <w:p w:rsidR="00F434EA" w:rsidRPr="00C925EF" w:rsidRDefault="00C925EF" w:rsidP="003F6E6C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>На первый взгляд может показаться, что сенсомоторное развитие ребенка – это естественный процесс, который осваивается на определенных этапах жизни самостоятельно. Обычно так и происходит у детей без нарушений в развитии. Но, у детей с ОВЗ все происходит иначе, поскольку общая инертность психики, нарушения движения и речи, препятствуют формированию целостных восприятий предметов и явлений окружающей среды.</w:t>
      </w:r>
    </w:p>
    <w:p w:rsidR="00517564" w:rsidRPr="003F6E6C" w:rsidRDefault="00C925EF" w:rsidP="003F6E6C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>У детей с ОВЗ отмечаются специфические особенности в развитии сенсомоторных навыков.</w:t>
      </w:r>
      <w:r w:rsidR="00F434EA" w:rsidRPr="003F6E6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17564" w:rsidRPr="003F6E6C">
        <w:rPr>
          <w:rFonts w:ascii="Times New Roman" w:eastAsia="Calibri" w:hAnsi="Times New Roman" w:cs="Times New Roman"/>
          <w:sz w:val="24"/>
          <w:szCs w:val="24"/>
        </w:rPr>
        <w:t xml:space="preserve">Поэтому мы решили объединить имеющийся у нас практический опыт. </w:t>
      </w:r>
    </w:p>
    <w:p w:rsidR="00283060" w:rsidRDefault="00517564" w:rsidP="003F6E6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6E6C">
        <w:rPr>
          <w:rFonts w:ascii="Times New Roman" w:eastAsia="Calibri" w:hAnsi="Times New Roman" w:cs="Times New Roman"/>
          <w:sz w:val="24"/>
          <w:szCs w:val="24"/>
        </w:rPr>
        <w:t xml:space="preserve">Результат работы - </w:t>
      </w:r>
      <w:r w:rsidRPr="003F6E6C">
        <w:rPr>
          <w:rFonts w:ascii="Times New Roman" w:hAnsi="Times New Roman" w:cs="Times New Roman"/>
          <w:sz w:val="24"/>
          <w:szCs w:val="24"/>
        </w:rPr>
        <w:t>многофункциональный развивающий комплекс «Чудо домик»</w:t>
      </w:r>
      <w:r w:rsidR="003F6E6C">
        <w:rPr>
          <w:rFonts w:ascii="Times New Roman" w:hAnsi="Times New Roman" w:cs="Times New Roman"/>
          <w:sz w:val="24"/>
          <w:szCs w:val="24"/>
        </w:rPr>
        <w:t xml:space="preserve"> с возможными вариантами игр. (</w:t>
      </w:r>
      <w:r w:rsidR="00AE17D2">
        <w:rPr>
          <w:rFonts w:ascii="Times New Roman" w:hAnsi="Times New Roman" w:cs="Times New Roman"/>
          <w:sz w:val="24"/>
          <w:szCs w:val="24"/>
        </w:rPr>
        <w:t>Фотографии домика и к</w:t>
      </w:r>
      <w:r w:rsidR="003F6E6C">
        <w:rPr>
          <w:rFonts w:ascii="Times New Roman" w:hAnsi="Times New Roman" w:cs="Times New Roman"/>
          <w:sz w:val="24"/>
          <w:szCs w:val="24"/>
        </w:rPr>
        <w:t>артотека игр представлен</w:t>
      </w:r>
      <w:r w:rsidR="00AE17D2">
        <w:rPr>
          <w:rFonts w:ascii="Times New Roman" w:hAnsi="Times New Roman" w:cs="Times New Roman"/>
          <w:sz w:val="24"/>
          <w:szCs w:val="24"/>
        </w:rPr>
        <w:t>ы</w:t>
      </w:r>
      <w:r w:rsidR="003F6E6C">
        <w:rPr>
          <w:rFonts w:ascii="Times New Roman" w:hAnsi="Times New Roman" w:cs="Times New Roman"/>
          <w:sz w:val="24"/>
          <w:szCs w:val="24"/>
        </w:rPr>
        <w:t xml:space="preserve"> в приложении 1).</w:t>
      </w:r>
      <w:r w:rsidRPr="003F6E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434EA" w:rsidRPr="003F6E6C" w:rsidRDefault="00F434EA" w:rsidP="003F6E6C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C925EF">
        <w:rPr>
          <w:rFonts w:ascii="Times New Roman" w:eastAsia="Calibri" w:hAnsi="Times New Roman" w:cs="Times New Roman"/>
          <w:i/>
          <w:sz w:val="24"/>
          <w:szCs w:val="24"/>
          <w:u w:val="single"/>
        </w:rPr>
        <w:t>Цель</w:t>
      </w:r>
      <w:r w:rsidR="00517564" w:rsidRPr="003F6E6C">
        <w:rPr>
          <w:rFonts w:ascii="Times New Roman" w:eastAsia="Calibri" w:hAnsi="Times New Roman" w:cs="Times New Roman"/>
          <w:i/>
          <w:sz w:val="24"/>
          <w:szCs w:val="24"/>
          <w:u w:val="single"/>
        </w:rPr>
        <w:t xml:space="preserve">ю </w:t>
      </w:r>
      <w:r w:rsidR="00517564" w:rsidRPr="003F6E6C">
        <w:rPr>
          <w:rFonts w:ascii="Times New Roman" w:eastAsia="Calibri" w:hAnsi="Times New Roman" w:cs="Times New Roman"/>
          <w:sz w:val="24"/>
          <w:szCs w:val="24"/>
        </w:rPr>
        <w:t>этой работы было</w:t>
      </w:r>
      <w:r w:rsidR="00517564" w:rsidRPr="003F6E6C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517564" w:rsidRPr="003F6E6C">
        <w:rPr>
          <w:rFonts w:ascii="Times New Roman" w:eastAsia="Calibri" w:hAnsi="Times New Roman" w:cs="Times New Roman"/>
          <w:sz w:val="24"/>
          <w:szCs w:val="24"/>
        </w:rPr>
        <w:t>с</w:t>
      </w: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оздание условий для накопления сенсорных представлений (опыта) у дошкольников с ЗПР, необходимых для успешного </w:t>
      </w:r>
      <w:r w:rsidRPr="003F6E6C">
        <w:rPr>
          <w:rFonts w:ascii="Times New Roman" w:eastAsia="Calibri" w:hAnsi="Times New Roman" w:cs="Times New Roman"/>
          <w:sz w:val="24"/>
          <w:szCs w:val="24"/>
        </w:rPr>
        <w:t>развития ребенка.</w:t>
      </w:r>
    </w:p>
    <w:p w:rsidR="00F434EA" w:rsidRPr="00C925EF" w:rsidRDefault="00F434EA" w:rsidP="003F6E6C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Задачи: </w:t>
      </w:r>
    </w:p>
    <w:p w:rsidR="00F434EA" w:rsidRPr="00C925EF" w:rsidRDefault="00F434EA" w:rsidP="003F6E6C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>расширить знания о сенсорном воспит</w:t>
      </w:r>
      <w:r w:rsidR="00517564" w:rsidRPr="003F6E6C">
        <w:rPr>
          <w:rFonts w:ascii="Times New Roman" w:eastAsia="Calibri" w:hAnsi="Times New Roman" w:cs="Times New Roman"/>
          <w:sz w:val="24"/>
          <w:szCs w:val="24"/>
        </w:rPr>
        <w:t>ании детей дошкольного возраста,</w:t>
      </w: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517564" w:rsidRPr="003F6E6C" w:rsidRDefault="00F434EA" w:rsidP="003F6E6C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>обогатить развивающую среду по сенсорному развитию</w:t>
      </w:r>
      <w:r w:rsidR="00517564" w:rsidRPr="003F6E6C">
        <w:rPr>
          <w:rFonts w:ascii="Times New Roman" w:eastAsia="Calibri" w:hAnsi="Times New Roman" w:cs="Times New Roman"/>
          <w:sz w:val="24"/>
          <w:szCs w:val="24"/>
        </w:rPr>
        <w:t>,</w:t>
      </w:r>
    </w:p>
    <w:p w:rsidR="00F434EA" w:rsidRPr="00C925EF" w:rsidRDefault="00F434EA" w:rsidP="003F6E6C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 раскрыть значение сенсорного развития и возможности его влияния на коррекцию </w:t>
      </w:r>
      <w:proofErr w:type="spellStart"/>
      <w:r w:rsidRPr="00C925EF">
        <w:rPr>
          <w:rFonts w:ascii="Times New Roman" w:eastAsia="Calibri" w:hAnsi="Times New Roman" w:cs="Times New Roman"/>
          <w:sz w:val="24"/>
          <w:szCs w:val="24"/>
        </w:rPr>
        <w:t>психоречевого</w:t>
      </w:r>
      <w:proofErr w:type="spellEnd"/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 развития детей дошкольного возраста с задержкой психического развития.</w:t>
      </w:r>
    </w:p>
    <w:p w:rsidR="00C925EF" w:rsidRPr="00C925EF" w:rsidRDefault="00C925EF" w:rsidP="003F6E6C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Работа в данном направлении </w:t>
      </w:r>
      <w:r w:rsidR="003F6E6C" w:rsidRPr="003F6E6C">
        <w:rPr>
          <w:rFonts w:ascii="Times New Roman" w:eastAsia="Calibri" w:hAnsi="Times New Roman" w:cs="Times New Roman"/>
          <w:sz w:val="24"/>
          <w:szCs w:val="24"/>
        </w:rPr>
        <w:t>помогла нам</w:t>
      </w:r>
      <w:r w:rsidRPr="00C925EF">
        <w:rPr>
          <w:rFonts w:ascii="Times New Roman" w:eastAsia="Calibri" w:hAnsi="Times New Roman" w:cs="Times New Roman"/>
          <w:sz w:val="24"/>
          <w:szCs w:val="24"/>
        </w:rPr>
        <w:t>:</w:t>
      </w:r>
    </w:p>
    <w:p w:rsidR="00C925EF" w:rsidRPr="00C925EF" w:rsidRDefault="00C925EF" w:rsidP="003F6E6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 - научить детей различать основные цвета;</w:t>
      </w:r>
    </w:p>
    <w:p w:rsidR="00C925EF" w:rsidRPr="00C925EF" w:rsidRDefault="00C925EF" w:rsidP="003F6E6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 - познакомить детей с величиной и формой предметов; </w:t>
      </w:r>
    </w:p>
    <w:p w:rsidR="00C925EF" w:rsidRPr="00C925EF" w:rsidRDefault="00C925EF" w:rsidP="003F6E6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- сформировать навыки самостоятельной деятельности; </w:t>
      </w:r>
    </w:p>
    <w:p w:rsidR="00C925EF" w:rsidRPr="00C925EF" w:rsidRDefault="00C925EF" w:rsidP="003F6E6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>- повысить самооценку детей, их уверенность в себе;</w:t>
      </w:r>
    </w:p>
    <w:p w:rsidR="00C925EF" w:rsidRPr="00C925EF" w:rsidRDefault="00C925EF" w:rsidP="003F6E6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- развить творческие способности, любознательность, наблюдательность;</w:t>
      </w:r>
    </w:p>
    <w:p w:rsidR="00C925EF" w:rsidRPr="00C925EF" w:rsidRDefault="00C925EF" w:rsidP="003F6E6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 - сплотить детский коллектив</w:t>
      </w:r>
      <w:r w:rsidR="003F6E6C" w:rsidRPr="003F6E6C">
        <w:rPr>
          <w:rFonts w:ascii="Times New Roman" w:eastAsia="Calibri" w:hAnsi="Times New Roman" w:cs="Times New Roman"/>
          <w:sz w:val="24"/>
          <w:szCs w:val="24"/>
        </w:rPr>
        <w:t>;</w:t>
      </w:r>
    </w:p>
    <w:p w:rsidR="00C925EF" w:rsidRPr="00C925EF" w:rsidRDefault="00C925EF" w:rsidP="003F6E6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>- развивать мелкую моторику пальцев</w:t>
      </w:r>
      <w:r w:rsidR="003F6E6C" w:rsidRPr="003F6E6C">
        <w:rPr>
          <w:rFonts w:ascii="Times New Roman" w:eastAsia="Calibri" w:hAnsi="Times New Roman" w:cs="Times New Roman"/>
          <w:sz w:val="24"/>
          <w:szCs w:val="24"/>
        </w:rPr>
        <w:t xml:space="preserve"> и</w:t>
      </w: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 кистей рук; </w:t>
      </w:r>
    </w:p>
    <w:p w:rsidR="00C925EF" w:rsidRPr="00C925EF" w:rsidRDefault="00C925EF" w:rsidP="003F6E6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>- совершенствовать движения рук, развивая психические процессы:</w:t>
      </w:r>
    </w:p>
    <w:p w:rsidR="00C925EF" w:rsidRPr="00C925EF" w:rsidRDefault="00C925EF" w:rsidP="003F6E6C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>произвольное внимание;</w:t>
      </w:r>
    </w:p>
    <w:p w:rsidR="00C925EF" w:rsidRPr="00C925EF" w:rsidRDefault="00C925EF" w:rsidP="003F6E6C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логическое мышление; </w:t>
      </w:r>
    </w:p>
    <w:p w:rsidR="00C925EF" w:rsidRPr="00C925EF" w:rsidRDefault="00C925EF" w:rsidP="003F6E6C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зрительное и слуховое восприятие; </w:t>
      </w:r>
    </w:p>
    <w:p w:rsidR="00C925EF" w:rsidRPr="00C925EF" w:rsidRDefault="00C925EF" w:rsidP="003F6E6C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 xml:space="preserve">память; </w:t>
      </w:r>
    </w:p>
    <w:p w:rsidR="00C925EF" w:rsidRPr="00C925EF" w:rsidRDefault="00C925EF" w:rsidP="003F6E6C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925EF">
        <w:rPr>
          <w:rFonts w:ascii="Times New Roman" w:eastAsia="Calibri" w:hAnsi="Times New Roman" w:cs="Times New Roman"/>
          <w:sz w:val="24"/>
          <w:szCs w:val="24"/>
        </w:rPr>
        <w:t>речь детей.</w:t>
      </w:r>
      <w:bookmarkStart w:id="0" w:name="_GoBack"/>
      <w:bookmarkEnd w:id="0"/>
    </w:p>
    <w:p w:rsidR="003F6E6C" w:rsidRPr="007C2520" w:rsidRDefault="003F6E6C" w:rsidP="003F6E6C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F6E6C" w:rsidRDefault="003F6E6C" w:rsidP="003F6E6C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F6E6C" w:rsidRDefault="003F6E6C" w:rsidP="003F6E6C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434EA" w:rsidRPr="003F6E6C" w:rsidRDefault="00F434EA" w:rsidP="003F6E6C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6E6C">
        <w:rPr>
          <w:rFonts w:ascii="Times New Roman" w:hAnsi="Times New Roman" w:cs="Times New Roman"/>
          <w:sz w:val="24"/>
          <w:szCs w:val="24"/>
        </w:rPr>
        <w:t>СПИСОК ЛИТЕРАТУРЫ</w:t>
      </w:r>
    </w:p>
    <w:p w:rsidR="00F434EA" w:rsidRPr="003F6E6C" w:rsidRDefault="00F434EA" w:rsidP="003F6E6C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F6E6C">
        <w:rPr>
          <w:rFonts w:ascii="Times New Roman" w:hAnsi="Times New Roman" w:cs="Times New Roman"/>
          <w:sz w:val="24"/>
          <w:szCs w:val="24"/>
        </w:rPr>
        <w:t>Метиева</w:t>
      </w:r>
      <w:proofErr w:type="spellEnd"/>
      <w:r w:rsidRPr="003F6E6C">
        <w:rPr>
          <w:rFonts w:ascii="Times New Roman" w:hAnsi="Times New Roman" w:cs="Times New Roman"/>
          <w:sz w:val="24"/>
          <w:szCs w:val="24"/>
        </w:rPr>
        <w:t xml:space="preserve"> Л.А., Удалова Э.Я. Сенсорное воспитание детей с отклонениями в развитии: Сборник игр и игровых упражнений. – М.: Издательство «Книголюб», 2007.</w:t>
      </w:r>
    </w:p>
    <w:p w:rsidR="00F434EA" w:rsidRPr="003F6E6C" w:rsidRDefault="00F434EA" w:rsidP="003F6E6C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F6E6C">
        <w:rPr>
          <w:rFonts w:ascii="Times New Roman" w:hAnsi="Times New Roman" w:cs="Times New Roman"/>
          <w:sz w:val="24"/>
          <w:szCs w:val="24"/>
        </w:rPr>
        <w:t>Нищева</w:t>
      </w:r>
      <w:proofErr w:type="spellEnd"/>
      <w:r w:rsidRPr="003F6E6C">
        <w:rPr>
          <w:rFonts w:ascii="Times New Roman" w:hAnsi="Times New Roman" w:cs="Times New Roman"/>
          <w:sz w:val="24"/>
          <w:szCs w:val="24"/>
        </w:rPr>
        <w:t xml:space="preserve"> Н.В. Картотека подвижных игр, упражнений, физкультминуток, пальчиковой гимнастики. – СПб.: ДЕТСТВОПРЕСС, 2008.</w:t>
      </w:r>
    </w:p>
    <w:p w:rsidR="00F434EA" w:rsidRPr="003F6E6C" w:rsidRDefault="00F434EA" w:rsidP="003F6E6C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6E6C">
        <w:rPr>
          <w:rFonts w:ascii="Times New Roman" w:hAnsi="Times New Roman" w:cs="Times New Roman"/>
          <w:sz w:val="24"/>
          <w:szCs w:val="24"/>
        </w:rPr>
        <w:t>Шевченко С.Г., Капустина Г.М. Предметы вокруг нас. Учебное пособие для индивидуальных и групповых коррекционных занятий. – Смоленск: Изд-во «Ассоциация XXI век», 2003.</w:t>
      </w:r>
    </w:p>
    <w:p w:rsidR="00F434EA" w:rsidRPr="003F6E6C" w:rsidRDefault="00F434EA" w:rsidP="003F6E6C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6E6C">
        <w:rPr>
          <w:rFonts w:ascii="Times New Roman" w:hAnsi="Times New Roman" w:cs="Times New Roman"/>
          <w:sz w:val="24"/>
          <w:szCs w:val="24"/>
        </w:rPr>
        <w:t xml:space="preserve"> «Сенсорное воспитание в детском саду» </w:t>
      </w:r>
      <w:proofErr w:type="spellStart"/>
      <w:r w:rsidRPr="003F6E6C">
        <w:rPr>
          <w:rFonts w:ascii="Times New Roman" w:hAnsi="Times New Roman" w:cs="Times New Roman"/>
          <w:sz w:val="24"/>
          <w:szCs w:val="24"/>
        </w:rPr>
        <w:t>Поддъяков</w:t>
      </w:r>
      <w:proofErr w:type="spellEnd"/>
      <w:r w:rsidRPr="003F6E6C">
        <w:rPr>
          <w:rFonts w:ascii="Times New Roman" w:hAnsi="Times New Roman" w:cs="Times New Roman"/>
          <w:sz w:val="24"/>
          <w:szCs w:val="24"/>
        </w:rPr>
        <w:t xml:space="preserve"> Н.Н.</w:t>
      </w:r>
    </w:p>
    <w:p w:rsidR="00F434EA" w:rsidRPr="003F6E6C" w:rsidRDefault="00F434EA" w:rsidP="003F6E6C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6E6C">
        <w:rPr>
          <w:rFonts w:ascii="Times New Roman" w:hAnsi="Times New Roman" w:cs="Times New Roman"/>
          <w:sz w:val="24"/>
          <w:szCs w:val="24"/>
        </w:rPr>
        <w:t xml:space="preserve">«Сенсорное развитие детей раннего возраста» </w:t>
      </w:r>
      <w:proofErr w:type="spellStart"/>
      <w:r w:rsidRPr="003F6E6C">
        <w:rPr>
          <w:rFonts w:ascii="Times New Roman" w:hAnsi="Times New Roman" w:cs="Times New Roman"/>
          <w:sz w:val="24"/>
          <w:szCs w:val="24"/>
        </w:rPr>
        <w:t>Янушко</w:t>
      </w:r>
      <w:proofErr w:type="spellEnd"/>
      <w:r w:rsidRPr="003F6E6C">
        <w:rPr>
          <w:rFonts w:ascii="Times New Roman" w:hAnsi="Times New Roman" w:cs="Times New Roman"/>
          <w:sz w:val="24"/>
          <w:szCs w:val="24"/>
        </w:rPr>
        <w:t xml:space="preserve"> Е.А. </w:t>
      </w:r>
    </w:p>
    <w:p w:rsidR="00F434EA" w:rsidRPr="003F6E6C" w:rsidRDefault="00F434EA" w:rsidP="003F6E6C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6E6C">
        <w:rPr>
          <w:rFonts w:ascii="Times New Roman" w:hAnsi="Times New Roman" w:cs="Times New Roman"/>
          <w:sz w:val="24"/>
          <w:szCs w:val="24"/>
        </w:rPr>
        <w:t>«Дидактические игры и занятия с детьми раннего возраста» Зворыгина Е.В.</w:t>
      </w:r>
    </w:p>
    <w:p w:rsidR="00F434EA" w:rsidRPr="003F6E6C" w:rsidRDefault="00F434EA" w:rsidP="003F6E6C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6E6C">
        <w:rPr>
          <w:rFonts w:ascii="Times New Roman" w:hAnsi="Times New Roman" w:cs="Times New Roman"/>
          <w:sz w:val="24"/>
          <w:szCs w:val="24"/>
        </w:rPr>
        <w:t xml:space="preserve">«Дидактические игры и занятия с детьми раннего возраста» Новоселова С.Л. </w:t>
      </w:r>
    </w:p>
    <w:p w:rsidR="00F434EA" w:rsidRPr="003F6E6C" w:rsidRDefault="00F434EA" w:rsidP="003F6E6C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6E6C">
        <w:rPr>
          <w:rFonts w:ascii="Times New Roman" w:hAnsi="Times New Roman" w:cs="Times New Roman"/>
          <w:sz w:val="24"/>
          <w:szCs w:val="24"/>
        </w:rPr>
        <w:t xml:space="preserve"> «Развивающие игры» Богуславская Е.О.</w:t>
      </w:r>
    </w:p>
    <w:p w:rsidR="00F434EA" w:rsidRPr="003F6E6C" w:rsidRDefault="00F434EA" w:rsidP="003F6E6C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F6E6C">
        <w:rPr>
          <w:rFonts w:ascii="Times New Roman" w:hAnsi="Times New Roman" w:cs="Times New Roman"/>
          <w:sz w:val="24"/>
          <w:szCs w:val="24"/>
          <w:lang w:val="en-US"/>
        </w:rPr>
        <w:t xml:space="preserve">URL: </w:t>
      </w:r>
      <w:hyperlink r:id="rId6" w:history="1">
        <w:r w:rsidRPr="003F6E6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https://apni.ru/article/97-osobennosti-sensornogo-vospitaniya-u-detej</w:t>
        </w:r>
      </w:hyperlink>
      <w:r w:rsidRPr="003F6E6C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                                                                                                         </w:t>
      </w:r>
    </w:p>
    <w:p w:rsidR="00C925EF" w:rsidRDefault="00C925EF" w:rsidP="003F6E6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F6E6C" w:rsidRDefault="003F6E6C" w:rsidP="003F6E6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F6E6C" w:rsidRDefault="003F6E6C" w:rsidP="003F6E6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F6E6C" w:rsidRDefault="003F6E6C" w:rsidP="003F6E6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F6E6C" w:rsidRDefault="003F6E6C" w:rsidP="003F6E6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F6E6C" w:rsidRDefault="003F6E6C" w:rsidP="003F6E6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F6E6C" w:rsidRDefault="003F6E6C" w:rsidP="003F6E6C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1</w:t>
      </w:r>
    </w:p>
    <w:p w:rsidR="007C2520" w:rsidRPr="00283060" w:rsidRDefault="007C2520" w:rsidP="007C2520">
      <w:pPr>
        <w:pStyle w:val="c23"/>
        <w:shd w:val="clear" w:color="auto" w:fill="FFFFFF"/>
        <w:spacing w:before="0" w:beforeAutospacing="0" w:after="0" w:afterAutospacing="0"/>
        <w:jc w:val="center"/>
        <w:rPr>
          <w:rStyle w:val="c32"/>
          <w:rFonts w:ascii="Calibri" w:hAnsi="Calibri"/>
          <w:color w:val="2E74B5" w:themeColor="accent1" w:themeShade="BF"/>
          <w:sz w:val="20"/>
          <w:szCs w:val="20"/>
        </w:rPr>
      </w:pPr>
      <w:r w:rsidRPr="00283060">
        <w:rPr>
          <w:rStyle w:val="c32"/>
          <w:b/>
          <w:bCs/>
          <w:color w:val="2E74B5" w:themeColor="accent1" w:themeShade="BF"/>
          <w:sz w:val="36"/>
          <w:szCs w:val="36"/>
        </w:rPr>
        <w:t>Картотека игр</w:t>
      </w:r>
    </w:p>
    <w:p w:rsidR="007C2520" w:rsidRPr="00283060" w:rsidRDefault="007C2520" w:rsidP="007C2520">
      <w:pPr>
        <w:pStyle w:val="c23"/>
        <w:shd w:val="clear" w:color="auto" w:fill="FFFFFF"/>
        <w:spacing w:before="0" w:beforeAutospacing="0" w:after="0" w:afterAutospacing="0"/>
        <w:jc w:val="center"/>
        <w:rPr>
          <w:rStyle w:val="c32"/>
          <w:b/>
          <w:bCs/>
          <w:color w:val="2E74B5" w:themeColor="accent1" w:themeShade="BF"/>
          <w:sz w:val="36"/>
          <w:szCs w:val="36"/>
        </w:rPr>
      </w:pPr>
      <w:r w:rsidRPr="00283060">
        <w:rPr>
          <w:rStyle w:val="c32"/>
          <w:b/>
          <w:bCs/>
          <w:color w:val="2E74B5" w:themeColor="accent1" w:themeShade="BF"/>
          <w:sz w:val="36"/>
          <w:szCs w:val="36"/>
        </w:rPr>
        <w:t xml:space="preserve">по сенсомоторному развитию </w:t>
      </w:r>
    </w:p>
    <w:p w:rsidR="007C2520" w:rsidRPr="00283060" w:rsidRDefault="007C2520" w:rsidP="007C2520">
      <w:pPr>
        <w:pStyle w:val="c23"/>
        <w:shd w:val="clear" w:color="auto" w:fill="FFFFFF"/>
        <w:spacing w:before="0" w:beforeAutospacing="0" w:after="0" w:afterAutospacing="0"/>
        <w:jc w:val="center"/>
        <w:rPr>
          <w:b/>
          <w:bCs/>
          <w:color w:val="2E74B5" w:themeColor="accent1" w:themeShade="BF"/>
          <w:sz w:val="36"/>
          <w:szCs w:val="36"/>
        </w:rPr>
      </w:pPr>
      <w:r w:rsidRPr="00283060">
        <w:rPr>
          <w:rStyle w:val="c32"/>
          <w:b/>
          <w:bCs/>
          <w:color w:val="2E74B5" w:themeColor="accent1" w:themeShade="BF"/>
          <w:sz w:val="36"/>
          <w:szCs w:val="36"/>
        </w:rPr>
        <w:t>для детей дошкольного возраста с ограниченными возможностями здоровья.</w:t>
      </w:r>
    </w:p>
    <w:p w:rsidR="007C2520" w:rsidRDefault="00665973" w:rsidP="007C2520">
      <w:pPr>
        <w:jc w:val="center"/>
      </w:pPr>
      <w:r w:rsidRPr="00D76887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13E72E5" wp14:editId="23CA842C">
            <wp:simplePos x="0" y="0"/>
            <wp:positionH relativeFrom="column">
              <wp:posOffset>-566420</wp:posOffset>
            </wp:positionH>
            <wp:positionV relativeFrom="paragraph">
              <wp:posOffset>139700</wp:posOffset>
            </wp:positionV>
            <wp:extent cx="3248025" cy="3776980"/>
            <wp:effectExtent l="19050" t="0" r="352425" b="280670"/>
            <wp:wrapSquare wrapText="bothSides"/>
            <wp:docPr id="2" name="Рисунок 2" descr="C:\Users\Jon\Desktop\Новая папка (2)\IMG_20220328_213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n\Desktop\Новая папка (2)\IMG_20220328_2131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8957" b="96755" l="2114" r="946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77564">
                      <a:off x="0" y="0"/>
                      <a:ext cx="324802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rgbClr val="4472C4">
                          <a:satMod val="175000"/>
                          <a:alpha val="40000"/>
                        </a:srgbClr>
                      </a:glow>
                      <a:outerShdw blurRad="190500" dist="228600" dir="270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4800000"/>
                      </a:lightRig>
                    </a:scene3d>
                    <a:sp3d prstMaterial="matte">
                      <a:bevelT w="127000" h="635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2520" w:rsidRDefault="00665973" w:rsidP="007C2520">
      <w:pPr>
        <w:jc w:val="center"/>
      </w:pPr>
      <w:r w:rsidRPr="00D76887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3713406" wp14:editId="38E59E53">
            <wp:simplePos x="0" y="0"/>
            <wp:positionH relativeFrom="margin">
              <wp:posOffset>868680</wp:posOffset>
            </wp:positionH>
            <wp:positionV relativeFrom="paragraph">
              <wp:posOffset>3394710</wp:posOffset>
            </wp:positionV>
            <wp:extent cx="3227705" cy="4490720"/>
            <wp:effectExtent l="35243" t="460057" r="198437" b="293688"/>
            <wp:wrapSquare wrapText="bothSides"/>
            <wp:docPr id="3" name="Рисунок 3" descr="C:\Users\Jon\Desktop\Новая папка (2)\IMG_20220328_213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on\Desktop\Новая папка (2)\IMG_20220328_2137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59677">
                      <a:off x="0" y="0"/>
                      <a:ext cx="3227705" cy="449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rgbClr val="4472C4">
                          <a:satMod val="175000"/>
                          <a:alpha val="40000"/>
                        </a:srgbClr>
                      </a:glow>
                      <a:outerShdw blurRad="190500" dist="228600" dir="270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4800000"/>
                      </a:lightRig>
                    </a:scene3d>
                    <a:sp3d prstMaterial="matte">
                      <a:bevelT w="127000" h="635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688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C1F3096" wp14:editId="0397DD70">
            <wp:simplePos x="0" y="0"/>
            <wp:positionH relativeFrom="column">
              <wp:posOffset>3063240</wp:posOffset>
            </wp:positionH>
            <wp:positionV relativeFrom="paragraph">
              <wp:posOffset>512445</wp:posOffset>
            </wp:positionV>
            <wp:extent cx="3152140" cy="3666490"/>
            <wp:effectExtent l="152400" t="95250" r="124460" b="219710"/>
            <wp:wrapSquare wrapText="bothSides"/>
            <wp:docPr id="1" name="Рисунок 1" descr="C:\Users\Jon\Desktop\Новая папка (2)\IMG_20220328_21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n\Desktop\Новая папка (2)\IMG_20220328_2131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2325" b="96138" l="2618" r="9546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64793">
                      <a:off x="0" y="0"/>
                      <a:ext cx="3152140" cy="3666490"/>
                    </a:xfrm>
                    <a:prstGeom prst="rect">
                      <a:avLst/>
                    </a:prstGeom>
                    <a:noFill/>
                    <a:ln w="38100">
                      <a:noFill/>
                      <a:prstDash val="lgDashDotDot"/>
                    </a:ln>
                    <a:effectLst>
                      <a:glow rad="139700">
                        <a:srgbClr val="4472C4">
                          <a:satMod val="175000"/>
                          <a:alpha val="40000"/>
                        </a:srgbClr>
                      </a:glow>
                      <a:outerShdw blurRad="190500" dist="228600" dir="270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4800000"/>
                      </a:lightRig>
                    </a:scene3d>
                    <a:sp3d prstMaterial="matte">
                      <a:bevelT w="127000" h="635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9C790C" w:rsidP="007C2520">
      <w:pPr>
        <w:jc w:val="center"/>
      </w:pPr>
      <w:r w:rsidRPr="00D76887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422C4358" wp14:editId="37206B73">
            <wp:simplePos x="0" y="0"/>
            <wp:positionH relativeFrom="column">
              <wp:posOffset>3048112</wp:posOffset>
            </wp:positionH>
            <wp:positionV relativeFrom="paragraph">
              <wp:posOffset>3145416</wp:posOffset>
            </wp:positionV>
            <wp:extent cx="2487930" cy="2572385"/>
            <wp:effectExtent l="57150" t="57150" r="64770" b="75565"/>
            <wp:wrapSquare wrapText="bothSides"/>
            <wp:docPr id="8" name="Рисунок 8" descr="C:\Users\Jon\Desktop\Новая папка (2)\IMG_20220328_21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n\Desktop\Новая папка (2)\IMG_20220328_213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54" t="44940" r="3445" b="3728"/>
                    <a:stretch/>
                  </pic:blipFill>
                  <pic:spPr bwMode="auto">
                    <a:xfrm>
                      <a:off x="0" y="0"/>
                      <a:ext cx="2487930" cy="25723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hardEdg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6887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17A3F98D" wp14:editId="08A9420F">
            <wp:simplePos x="0" y="0"/>
            <wp:positionH relativeFrom="margin">
              <wp:posOffset>3459443</wp:posOffset>
            </wp:positionH>
            <wp:positionV relativeFrom="paragraph">
              <wp:posOffset>110938</wp:posOffset>
            </wp:positionV>
            <wp:extent cx="2505075" cy="2638425"/>
            <wp:effectExtent l="57150" t="76200" r="66675" b="66675"/>
            <wp:wrapSquare wrapText="bothSides"/>
            <wp:docPr id="5" name="Рисунок 5" descr="C:\Users\Jon\Desktop\Новая папка (2)\IMG_20220328_21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n\Desktop\Новая папка (2)\IMG_20220328_2135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9" t="42734" r="13608" b="4879"/>
                    <a:stretch/>
                  </pic:blipFill>
                  <pic:spPr bwMode="auto">
                    <a:xfrm>
                      <a:off x="0" y="0"/>
                      <a:ext cx="2505075" cy="26384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hardEdg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6887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057F6E4" wp14:editId="29A76092">
            <wp:simplePos x="0" y="0"/>
            <wp:positionH relativeFrom="column">
              <wp:posOffset>-545614</wp:posOffset>
            </wp:positionH>
            <wp:positionV relativeFrom="paragraph">
              <wp:posOffset>266850</wp:posOffset>
            </wp:positionV>
            <wp:extent cx="3295650" cy="3274695"/>
            <wp:effectExtent l="209550" t="266700" r="476250" b="344805"/>
            <wp:wrapSquare wrapText="bothSides"/>
            <wp:docPr id="4" name="Рисунок 4" descr="C:\Users\Jon\Desktop\Новая папка (2)\IMG_20220328_21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n\Desktop\Новая папка (2)\IMG_20220328_2132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2133" b="93977" l="1372" r="9800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13654">
                      <a:off x="0" y="0"/>
                      <a:ext cx="3295650" cy="32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rgbClr val="4472C4">
                          <a:satMod val="175000"/>
                          <a:alpha val="40000"/>
                        </a:srgbClr>
                      </a:glow>
                      <a:outerShdw blurRad="190500" dist="228600" dir="270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4800000"/>
                      </a:lightRig>
                    </a:scene3d>
                    <a:sp3d prstMaterial="matte">
                      <a:bevelT w="127000" h="635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973" w:rsidRDefault="009C790C" w:rsidP="007C2520">
      <w:pPr>
        <w:jc w:val="center"/>
      </w:pPr>
      <w:r w:rsidRPr="00D76887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0ED8AA45" wp14:editId="2908C62D">
            <wp:simplePos x="0" y="0"/>
            <wp:positionH relativeFrom="column">
              <wp:posOffset>-442184</wp:posOffset>
            </wp:positionH>
            <wp:positionV relativeFrom="paragraph">
              <wp:posOffset>855195</wp:posOffset>
            </wp:positionV>
            <wp:extent cx="2514600" cy="2667635"/>
            <wp:effectExtent l="57150" t="57150" r="57150" b="75565"/>
            <wp:wrapSquare wrapText="bothSides"/>
            <wp:docPr id="6" name="Рисунок 6" descr="C:\Users\Jon\Desktop\Новая папка (2)\IMG_20220328_213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n\Desktop\Новая папка (2)\IMG_20220328_213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7" t="42142" r="9069" b="3759"/>
                    <a:stretch/>
                  </pic:blipFill>
                  <pic:spPr bwMode="auto">
                    <a:xfrm>
                      <a:off x="0" y="0"/>
                      <a:ext cx="2514600" cy="26676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hardEdg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B8A" w:rsidRPr="00D76887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96C3700" wp14:editId="7786FA86">
            <wp:simplePos x="0" y="0"/>
            <wp:positionH relativeFrom="margin">
              <wp:align>right</wp:align>
            </wp:positionH>
            <wp:positionV relativeFrom="paragraph">
              <wp:posOffset>3099435</wp:posOffset>
            </wp:positionV>
            <wp:extent cx="2778015" cy="2142490"/>
            <wp:effectExtent l="76200" t="76200" r="60960" b="67310"/>
            <wp:wrapSquare wrapText="bothSides"/>
            <wp:docPr id="7" name="Рисунок 7" descr="C:\Users\Jon\Desktop\Новая папка (2)\IMG_20220328_21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n\Desktop\Новая папка (2)\IMG_20220328_2133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4" t="9790" b="36490"/>
                    <a:stretch/>
                  </pic:blipFill>
                  <pic:spPr bwMode="auto">
                    <a:xfrm>
                      <a:off x="0" y="0"/>
                      <a:ext cx="2778015" cy="21424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hardEdg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7C2520" w:rsidRDefault="009C790C" w:rsidP="007C2520">
      <w:pPr>
        <w:jc w:val="center"/>
      </w:pPr>
      <w:r w:rsidRPr="00D76887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741A5AF" wp14:editId="5C7E0D41">
            <wp:simplePos x="0" y="0"/>
            <wp:positionH relativeFrom="page">
              <wp:posOffset>447675</wp:posOffset>
            </wp:positionH>
            <wp:positionV relativeFrom="paragraph">
              <wp:posOffset>309880</wp:posOffset>
            </wp:positionV>
            <wp:extent cx="3616325" cy="1873250"/>
            <wp:effectExtent l="57150" t="76200" r="60325" b="69850"/>
            <wp:wrapSquare wrapText="bothSides"/>
            <wp:docPr id="9" name="Рисунок 9" descr="C:\Users\Jon\Desktop\Новая папка (2)\IMG_20220328_21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n\Desktop\Новая папка (2)\IMG_20220328_2136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6" t="9040" r="7247" b="53166"/>
                    <a:stretch/>
                  </pic:blipFill>
                  <pic:spPr bwMode="auto">
                    <a:xfrm>
                      <a:off x="0" y="0"/>
                      <a:ext cx="3616325" cy="1873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hardEdg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2520" w:rsidRDefault="007C2520" w:rsidP="007C2520">
      <w:pPr>
        <w:jc w:val="center"/>
      </w:pPr>
    </w:p>
    <w:p w:rsidR="007C2520" w:rsidRDefault="007C2520" w:rsidP="007C2520">
      <w:pPr>
        <w:jc w:val="center"/>
      </w:pPr>
    </w:p>
    <w:p w:rsidR="009C790C" w:rsidRDefault="009C790C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7C2520" w:rsidRPr="00283060" w:rsidRDefault="009C790C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lastRenderedPageBreak/>
        <w:t xml:space="preserve"> </w:t>
      </w:r>
      <w:r w:rsidR="007C2520"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«Накорми свинку, Розу»</w:t>
      </w:r>
    </w:p>
    <w:p w:rsid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 </w:t>
      </w:r>
    </w:p>
    <w:p w:rsidR="007C2520" w:rsidRP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Вариант 1.</w:t>
      </w:r>
      <w:r w:rsidRPr="007C2520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тактильной чувствительности. Совершенствовать навыки точных действий. Активизировать словарь.</w:t>
      </w:r>
    </w:p>
    <w:p w:rsidR="007C2520" w:rsidRP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Вариант 2.</w:t>
      </w:r>
      <w:r w:rsidRPr="007C2520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Закреплять счет.</w:t>
      </w:r>
    </w:p>
    <w:p w:rsidR="007C2520" w:rsidRP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Вариант 3.</w:t>
      </w:r>
      <w:r w:rsidRPr="007C2520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Умение выбирать предметы одного цвета и размера. Закреплять понятие большой-маленький</w:t>
      </w:r>
    </w:p>
    <w:p w:rsidR="007C2520" w:rsidRP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Игрушка «Свинка», фасоль бела и красная (разного размера)</w:t>
      </w:r>
    </w:p>
    <w:p w:rsidR="007C2520" w:rsidRDefault="007C2520" w:rsidP="0036431B">
      <w:pPr>
        <w:pStyle w:val="a5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hd w:val="clear" w:color="auto" w:fill="FFFFFF"/>
        </w:rPr>
      </w:pPr>
      <w:r w:rsidRPr="007C2520">
        <w:rPr>
          <w:color w:val="000000"/>
          <w:shd w:val="clear" w:color="auto" w:fill="FFFFFF"/>
        </w:rPr>
        <w:t xml:space="preserve">ХОД ИГРЫ: </w:t>
      </w:r>
    </w:p>
    <w:p w:rsidR="007C2520" w:rsidRPr="007C2520" w:rsidRDefault="007C2520" w:rsidP="0036431B">
      <w:pPr>
        <w:pStyle w:val="a5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111111"/>
        </w:rPr>
      </w:pPr>
      <w:r>
        <w:rPr>
          <w:color w:val="000000"/>
          <w:shd w:val="clear" w:color="auto" w:fill="FFFFFF"/>
        </w:rPr>
        <w:t>Вариант 1.</w:t>
      </w:r>
      <w:r w:rsidRPr="007C2520">
        <w:rPr>
          <w:color w:val="212529"/>
        </w:rPr>
        <w:t xml:space="preserve"> </w:t>
      </w:r>
      <w:r w:rsidRPr="007C2520">
        <w:rPr>
          <w:color w:val="000000"/>
          <w:shd w:val="clear" w:color="auto" w:fill="FFFFFF"/>
        </w:rPr>
        <w:t xml:space="preserve">Педагог </w:t>
      </w:r>
      <w:r w:rsidRPr="007C2520">
        <w:rPr>
          <w:color w:val="111111"/>
        </w:rPr>
        <w:t>показывает свинку Розу, рассматривает его с детьми, </w:t>
      </w:r>
      <w:r w:rsidRPr="007C2520">
        <w:rPr>
          <w:color w:val="111111"/>
          <w:bdr w:val="none" w:sz="0" w:space="0" w:color="auto" w:frame="1"/>
        </w:rPr>
        <w:t>обращая внимание на отдельные части</w:t>
      </w:r>
      <w:r w:rsidRPr="007C2520">
        <w:rPr>
          <w:color w:val="111111"/>
        </w:rPr>
        <w:t>: голову, пятачок, туловище, копыта, на голове у свинки Розы уши, на туловище есть хвостик. Выясняет у детей как кричит свинка. Затем педагог предлагает детям покормить Розу, для этого в тарелочках ставит корм </w:t>
      </w:r>
      <w:r w:rsidRPr="007C2520">
        <w:rPr>
          <w:i/>
          <w:iCs/>
          <w:color w:val="111111"/>
          <w:bdr w:val="none" w:sz="0" w:space="0" w:color="auto" w:frame="1"/>
        </w:rPr>
        <w:t>(фасоль разного цвета и размера)</w:t>
      </w:r>
      <w:r w:rsidRPr="007C2520">
        <w:rPr>
          <w:color w:val="111111"/>
        </w:rPr>
        <w:t xml:space="preserve"> Затем объясняет детям, как, постепенно, не торопясь </w:t>
      </w:r>
      <w:r w:rsidRPr="007C2520">
        <w:rPr>
          <w:rStyle w:val="a6"/>
          <w:color w:val="111111"/>
          <w:bdr w:val="none" w:sz="0" w:space="0" w:color="auto" w:frame="1"/>
        </w:rPr>
        <w:t>накормить свинку </w:t>
      </w:r>
      <w:r w:rsidRPr="007C2520">
        <w:rPr>
          <w:i/>
          <w:iCs/>
          <w:color w:val="111111"/>
          <w:bdr w:val="none" w:sz="0" w:space="0" w:color="auto" w:frame="1"/>
        </w:rPr>
        <w:t xml:space="preserve">(т. е по одной </w:t>
      </w:r>
      <w:proofErr w:type="spellStart"/>
      <w:r w:rsidRPr="007C2520">
        <w:rPr>
          <w:i/>
          <w:iCs/>
          <w:color w:val="111111"/>
          <w:bdr w:val="none" w:sz="0" w:space="0" w:color="auto" w:frame="1"/>
        </w:rPr>
        <w:t>фасолинке</w:t>
      </w:r>
      <w:proofErr w:type="spellEnd"/>
      <w:r w:rsidRPr="007C2520">
        <w:rPr>
          <w:i/>
          <w:iCs/>
          <w:color w:val="111111"/>
          <w:bdr w:val="none" w:sz="0" w:space="0" w:color="auto" w:frame="1"/>
        </w:rPr>
        <w:t>).</w:t>
      </w:r>
    </w:p>
    <w:p w:rsidR="007C2520" w:rsidRPr="007C2520" w:rsidRDefault="00F432E6" w:rsidP="0036431B">
      <w:pPr>
        <w:pStyle w:val="a5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111111"/>
        </w:rPr>
      </w:pPr>
      <w:r w:rsidRPr="00D76887">
        <w:rPr>
          <w:noProof/>
        </w:rPr>
        <w:drawing>
          <wp:anchor distT="0" distB="0" distL="114300" distR="114300" simplePos="0" relativeHeight="251667456" behindDoc="0" locked="0" layoutInCell="1" allowOverlap="1" wp14:anchorId="29217171" wp14:editId="0309C3B0">
            <wp:simplePos x="0" y="0"/>
            <wp:positionH relativeFrom="column">
              <wp:posOffset>1508125</wp:posOffset>
            </wp:positionH>
            <wp:positionV relativeFrom="paragraph">
              <wp:posOffset>13970</wp:posOffset>
            </wp:positionV>
            <wp:extent cx="4569460" cy="1952625"/>
            <wp:effectExtent l="76200" t="76200" r="59690" b="66675"/>
            <wp:wrapSquare wrapText="bothSides"/>
            <wp:docPr id="10" name="Рисунок 10" descr="C:\Users\Jon\Desktop\Новая папка (2)\IMG_20220328_21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on\Desktop\Новая папка (2)\IMG_20220328_2137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0" t="2394" r="3985" b="6130"/>
                    <a:stretch/>
                  </pic:blipFill>
                  <pic:spPr bwMode="auto">
                    <a:xfrm rot="10800000" flipV="1">
                      <a:off x="0" y="0"/>
                      <a:ext cx="4569460" cy="19526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7C2520">
        <w:rPr>
          <w:color w:val="111111"/>
        </w:rPr>
        <w:t>По окончани</w:t>
      </w:r>
      <w:r w:rsidR="00801B9C">
        <w:rPr>
          <w:color w:val="111111"/>
        </w:rPr>
        <w:t>ю</w:t>
      </w:r>
      <w:r w:rsidR="007C2520" w:rsidRPr="007C2520">
        <w:rPr>
          <w:color w:val="111111"/>
        </w:rPr>
        <w:t xml:space="preserve"> игры свинка благодарит </w:t>
      </w:r>
      <w:r w:rsidR="007C2520" w:rsidRPr="007C2520">
        <w:rPr>
          <w:rStyle w:val="a6"/>
          <w:color w:val="111111"/>
          <w:bdr w:val="none" w:sz="0" w:space="0" w:color="auto" w:frame="1"/>
        </w:rPr>
        <w:t>детей</w:t>
      </w:r>
      <w:r w:rsidR="007C2520" w:rsidRPr="007C2520">
        <w:rPr>
          <w:color w:val="111111"/>
        </w:rPr>
        <w:t>. Педагог обращает внимание на то, что свинка стала тяжелее, значит наелась.</w:t>
      </w:r>
    </w:p>
    <w:p w:rsidR="007C2520" w:rsidRPr="007C2520" w:rsidRDefault="007C2520" w:rsidP="0036431B">
      <w:pPr>
        <w:pStyle w:val="a5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/>
          <w:iCs/>
          <w:color w:val="111111"/>
          <w:bdr w:val="none" w:sz="0" w:space="0" w:color="auto" w:frame="1"/>
        </w:rPr>
      </w:pPr>
      <w:r>
        <w:rPr>
          <w:color w:val="000000"/>
          <w:shd w:val="clear" w:color="auto" w:fill="FFFFFF"/>
        </w:rPr>
        <w:t>Вариант 2.</w:t>
      </w:r>
      <w:r w:rsidRPr="007C2520">
        <w:rPr>
          <w:color w:val="212529"/>
        </w:rPr>
        <w:t xml:space="preserve"> </w:t>
      </w:r>
      <w:r w:rsidRPr="007C2520">
        <w:rPr>
          <w:color w:val="000000"/>
          <w:shd w:val="clear" w:color="auto" w:fill="FFFFFF"/>
        </w:rPr>
        <w:t xml:space="preserve">Педагог </w:t>
      </w:r>
      <w:r w:rsidRPr="007C2520">
        <w:rPr>
          <w:color w:val="111111"/>
        </w:rPr>
        <w:t>показывает свинку Розу, рассматривает его с детьми, </w:t>
      </w:r>
      <w:r w:rsidRPr="007C2520">
        <w:rPr>
          <w:color w:val="111111"/>
          <w:bdr w:val="none" w:sz="0" w:space="0" w:color="auto" w:frame="1"/>
        </w:rPr>
        <w:t>обращая внимание на отдельные части</w:t>
      </w:r>
      <w:r w:rsidRPr="007C2520">
        <w:rPr>
          <w:color w:val="111111"/>
        </w:rPr>
        <w:t>: голову, пятачок, туловище, копыта, на голове у свинки Розы уши, на туловище есть хвостик. Выясняет у детей как кричит свинка. Затем педагог предлагает детям покормить Розу, для этого в тарелочках ставит корм </w:t>
      </w:r>
      <w:r w:rsidRPr="007C2520">
        <w:rPr>
          <w:i/>
          <w:iCs/>
          <w:color w:val="111111"/>
          <w:bdr w:val="none" w:sz="0" w:space="0" w:color="auto" w:frame="1"/>
        </w:rPr>
        <w:t>(фасоль разного цвета и размера)</w:t>
      </w:r>
      <w:r w:rsidRPr="007C2520">
        <w:rPr>
          <w:color w:val="111111"/>
        </w:rPr>
        <w:t xml:space="preserve"> Затем объясняет детям, как, постепенно, не торопясь </w:t>
      </w:r>
      <w:r w:rsidRPr="007C2520">
        <w:rPr>
          <w:rStyle w:val="a6"/>
          <w:color w:val="111111"/>
          <w:bdr w:val="none" w:sz="0" w:space="0" w:color="auto" w:frame="1"/>
        </w:rPr>
        <w:t xml:space="preserve">накормить свинку </w:t>
      </w:r>
      <w:r w:rsidRPr="007C2520">
        <w:rPr>
          <w:i/>
          <w:iCs/>
          <w:color w:val="111111"/>
          <w:bdr w:val="none" w:sz="0" w:space="0" w:color="auto" w:frame="1"/>
        </w:rPr>
        <w:t xml:space="preserve">(т. е по одной </w:t>
      </w:r>
      <w:proofErr w:type="spellStart"/>
      <w:r w:rsidRPr="007C2520">
        <w:rPr>
          <w:i/>
          <w:iCs/>
          <w:color w:val="111111"/>
          <w:bdr w:val="none" w:sz="0" w:space="0" w:color="auto" w:frame="1"/>
        </w:rPr>
        <w:t>фасолинке</w:t>
      </w:r>
      <w:proofErr w:type="spellEnd"/>
      <w:r w:rsidRPr="007C2520">
        <w:rPr>
          <w:i/>
          <w:iCs/>
          <w:color w:val="111111"/>
          <w:bdr w:val="none" w:sz="0" w:space="0" w:color="auto" w:frame="1"/>
        </w:rPr>
        <w:t xml:space="preserve">), </w:t>
      </w:r>
      <w:r w:rsidRPr="007C2520">
        <w:rPr>
          <w:iCs/>
          <w:color w:val="111111"/>
          <w:bdr w:val="none" w:sz="0" w:space="0" w:color="auto" w:frame="1"/>
        </w:rPr>
        <w:t xml:space="preserve">но с условием, что свинка съест 1, 3 или 4 </w:t>
      </w:r>
      <w:proofErr w:type="spellStart"/>
      <w:r w:rsidRPr="007C2520">
        <w:rPr>
          <w:iCs/>
          <w:color w:val="111111"/>
          <w:bdr w:val="none" w:sz="0" w:space="0" w:color="auto" w:frame="1"/>
        </w:rPr>
        <w:t>фасолинки</w:t>
      </w:r>
      <w:proofErr w:type="spellEnd"/>
      <w:r w:rsidRPr="007C2520">
        <w:rPr>
          <w:iCs/>
          <w:color w:val="111111"/>
          <w:bdr w:val="none" w:sz="0" w:space="0" w:color="auto" w:frame="1"/>
        </w:rPr>
        <w:t>.</w:t>
      </w:r>
    </w:p>
    <w:p w:rsidR="007C2520" w:rsidRPr="007C2520" w:rsidRDefault="007C2520" w:rsidP="0036431B">
      <w:pPr>
        <w:pStyle w:val="a5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111111"/>
        </w:rPr>
      </w:pPr>
      <w:r w:rsidRPr="007C2520">
        <w:rPr>
          <w:color w:val="111111"/>
        </w:rPr>
        <w:t>По окончани</w:t>
      </w:r>
      <w:r w:rsidR="00801B9C">
        <w:rPr>
          <w:color w:val="111111"/>
        </w:rPr>
        <w:t>ю</w:t>
      </w:r>
      <w:r w:rsidRPr="007C2520">
        <w:rPr>
          <w:color w:val="111111"/>
        </w:rPr>
        <w:t xml:space="preserve"> игры свинка благодарит </w:t>
      </w:r>
      <w:r w:rsidRPr="007C2520">
        <w:rPr>
          <w:rStyle w:val="a6"/>
          <w:color w:val="111111"/>
          <w:bdr w:val="none" w:sz="0" w:space="0" w:color="auto" w:frame="1"/>
        </w:rPr>
        <w:t>детей</w:t>
      </w:r>
      <w:r w:rsidRPr="007C2520">
        <w:rPr>
          <w:color w:val="111111"/>
        </w:rPr>
        <w:t>. Педагог обращает внимание на то, что свинка стала тяжелее, значит наелась.</w:t>
      </w:r>
    </w:p>
    <w:p w:rsidR="007C2520" w:rsidRPr="007C2520" w:rsidRDefault="007C2520" w:rsidP="0036431B">
      <w:pPr>
        <w:pStyle w:val="a5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/>
          <w:iCs/>
          <w:color w:val="111111"/>
          <w:bdr w:val="none" w:sz="0" w:space="0" w:color="auto" w:frame="1"/>
        </w:rPr>
      </w:pPr>
      <w:r>
        <w:rPr>
          <w:color w:val="000000"/>
          <w:shd w:val="clear" w:color="auto" w:fill="FFFFFF"/>
        </w:rPr>
        <w:t>Вариант 3.</w:t>
      </w:r>
      <w:r w:rsidRPr="007C2520">
        <w:rPr>
          <w:color w:val="212529"/>
        </w:rPr>
        <w:t xml:space="preserve"> </w:t>
      </w:r>
      <w:r w:rsidRPr="007C2520">
        <w:rPr>
          <w:color w:val="000000"/>
          <w:shd w:val="clear" w:color="auto" w:fill="FFFFFF"/>
        </w:rPr>
        <w:t xml:space="preserve">Педагог </w:t>
      </w:r>
      <w:r w:rsidRPr="007C2520">
        <w:rPr>
          <w:color w:val="111111"/>
        </w:rPr>
        <w:t>показывает свинку Розу, рассматривает его с детьми, </w:t>
      </w:r>
      <w:r w:rsidRPr="007C2520">
        <w:rPr>
          <w:color w:val="111111"/>
          <w:bdr w:val="none" w:sz="0" w:space="0" w:color="auto" w:frame="1"/>
        </w:rPr>
        <w:t>обращая внимание на отдельные части</w:t>
      </w:r>
      <w:r w:rsidRPr="007C2520">
        <w:rPr>
          <w:color w:val="111111"/>
        </w:rPr>
        <w:t>: голову, пятачок, туловище, копыта, на голове у свинки Розы уши, на туловище есть хвостик. Выясняет у детей как кричит свинка. Затем педагог предлагает детям покормить Розу, для этого в тарелочках ставит корм </w:t>
      </w:r>
      <w:r w:rsidRPr="007C2520">
        <w:rPr>
          <w:i/>
          <w:iCs/>
          <w:color w:val="111111"/>
          <w:bdr w:val="none" w:sz="0" w:space="0" w:color="auto" w:frame="1"/>
        </w:rPr>
        <w:t xml:space="preserve">(фасоль разного </w:t>
      </w:r>
      <w:r w:rsidRPr="007C2520">
        <w:rPr>
          <w:i/>
          <w:iCs/>
          <w:color w:val="111111"/>
          <w:bdr w:val="none" w:sz="0" w:space="0" w:color="auto" w:frame="1"/>
        </w:rPr>
        <w:lastRenderedPageBreak/>
        <w:t>цвета и размера)</w:t>
      </w:r>
      <w:r w:rsidRPr="007C2520">
        <w:rPr>
          <w:color w:val="111111"/>
        </w:rPr>
        <w:t xml:space="preserve"> Затем объясняет детям, как, постепенно, не торопясь </w:t>
      </w:r>
      <w:r w:rsidRPr="007C2520">
        <w:rPr>
          <w:rStyle w:val="a6"/>
          <w:color w:val="111111"/>
          <w:bdr w:val="none" w:sz="0" w:space="0" w:color="auto" w:frame="1"/>
        </w:rPr>
        <w:t xml:space="preserve">накормить свинку </w:t>
      </w:r>
      <w:r w:rsidRPr="007C2520">
        <w:rPr>
          <w:i/>
          <w:iCs/>
          <w:color w:val="111111"/>
          <w:bdr w:val="none" w:sz="0" w:space="0" w:color="auto" w:frame="1"/>
        </w:rPr>
        <w:t xml:space="preserve">(т. е по одной </w:t>
      </w:r>
      <w:proofErr w:type="spellStart"/>
      <w:r w:rsidRPr="007C2520">
        <w:rPr>
          <w:i/>
          <w:iCs/>
          <w:color w:val="111111"/>
          <w:bdr w:val="none" w:sz="0" w:space="0" w:color="auto" w:frame="1"/>
        </w:rPr>
        <w:t>фасолинке</w:t>
      </w:r>
      <w:proofErr w:type="spellEnd"/>
      <w:r w:rsidRPr="007C2520">
        <w:rPr>
          <w:i/>
          <w:iCs/>
          <w:color w:val="111111"/>
          <w:bdr w:val="none" w:sz="0" w:space="0" w:color="auto" w:frame="1"/>
        </w:rPr>
        <w:t xml:space="preserve">), </w:t>
      </w:r>
      <w:r w:rsidRPr="007C2520">
        <w:rPr>
          <w:iCs/>
          <w:color w:val="111111"/>
          <w:bdr w:val="none" w:sz="0" w:space="0" w:color="auto" w:frame="1"/>
        </w:rPr>
        <w:t xml:space="preserve">но с условием, что свинка хочет только, например, большую красную, или только белую </w:t>
      </w:r>
      <w:proofErr w:type="spellStart"/>
      <w:r w:rsidRPr="007C2520">
        <w:rPr>
          <w:iCs/>
          <w:color w:val="111111"/>
          <w:bdr w:val="none" w:sz="0" w:space="0" w:color="auto" w:frame="1"/>
        </w:rPr>
        <w:t>фасолинку</w:t>
      </w:r>
      <w:proofErr w:type="spellEnd"/>
      <w:r w:rsidRPr="007C2520">
        <w:rPr>
          <w:iCs/>
          <w:color w:val="111111"/>
          <w:bdr w:val="none" w:sz="0" w:space="0" w:color="auto" w:frame="1"/>
        </w:rPr>
        <w:t>.</w:t>
      </w:r>
    </w:p>
    <w:p w:rsidR="007C2520" w:rsidRPr="007C2520" w:rsidRDefault="007C2520" w:rsidP="0036431B">
      <w:pPr>
        <w:pStyle w:val="a5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111111"/>
        </w:rPr>
      </w:pPr>
      <w:r w:rsidRPr="007C2520">
        <w:rPr>
          <w:color w:val="111111"/>
        </w:rPr>
        <w:t>По окончани</w:t>
      </w:r>
      <w:r w:rsidR="00801B9C">
        <w:rPr>
          <w:color w:val="111111"/>
        </w:rPr>
        <w:t>ю</w:t>
      </w:r>
      <w:r w:rsidRPr="007C2520">
        <w:rPr>
          <w:color w:val="111111"/>
        </w:rPr>
        <w:t xml:space="preserve"> игры свинка благодарит </w:t>
      </w:r>
      <w:r w:rsidRPr="007C2520">
        <w:rPr>
          <w:rStyle w:val="a6"/>
          <w:color w:val="111111"/>
          <w:bdr w:val="none" w:sz="0" w:space="0" w:color="auto" w:frame="1"/>
        </w:rPr>
        <w:t>детей</w:t>
      </w:r>
      <w:r w:rsidRPr="007C2520">
        <w:rPr>
          <w:color w:val="111111"/>
        </w:rPr>
        <w:t>. Педагог обращает внимание на то, что свинка стала тяжелее, значит наелась.</w:t>
      </w:r>
    </w:p>
    <w:p w:rsidR="0036431B" w:rsidRDefault="0036431B" w:rsidP="0036431B">
      <w:pPr>
        <w:spacing w:line="360" w:lineRule="auto"/>
        <w:jc w:val="both"/>
        <w:rPr>
          <w:rFonts w:ascii="Times New Roman" w:hAnsi="Times New Roman" w:cs="Times New Roman"/>
          <w:color w:val="00B050"/>
          <w:sz w:val="24"/>
          <w:szCs w:val="24"/>
          <w:shd w:val="clear" w:color="auto" w:fill="FFFFFF"/>
        </w:rPr>
      </w:pPr>
    </w:p>
    <w:p w:rsidR="007C2520" w:rsidRPr="00283060" w:rsidRDefault="0036431B" w:rsidP="0036431B">
      <w:pPr>
        <w:spacing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B050"/>
          <w:sz w:val="24"/>
          <w:szCs w:val="24"/>
          <w:shd w:val="clear" w:color="auto" w:fill="FFFFFF"/>
        </w:rPr>
        <w:t xml:space="preserve"> </w:t>
      </w:r>
      <w:r w:rsidR="007C2520"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«Умные баночки»</w:t>
      </w:r>
    </w:p>
    <w:p w:rsidR="007C2520" w:rsidRPr="007C2520" w:rsidRDefault="007C2520" w:rsidP="0036431B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 </w:t>
      </w:r>
    </w:p>
    <w:p w:rsidR="007C2520" w:rsidRPr="007C2520" w:rsidRDefault="007C2520" w:rsidP="0036431B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Вариант 1.</w:t>
      </w:r>
      <w:r w:rsidRPr="007C2520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закрепление знаний о цвете, формирование способности ребенка к установлению логических связей,</w:t>
      </w:r>
      <w:r w:rsidRPr="007C25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развитие цветоразличения.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7C2520" w:rsidRP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Вариант 2.</w:t>
      </w:r>
      <w:r w:rsidRPr="007C2520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закрепление понятий больше-меньше, формирование способности ребенка к установлению логических связей.</w:t>
      </w:r>
    </w:p>
    <w:p w:rsidR="007C2520" w:rsidRPr="007C2520" w:rsidRDefault="007C2520" w:rsidP="0036431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Вариант 3.</w:t>
      </w:r>
      <w:r w:rsidRPr="007C2520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закрепление счёта, понятия количество предметов, формирование способности ребенка к установлению логических связей.</w:t>
      </w:r>
    </w:p>
    <w:p w:rsidR="007C2520" w:rsidRP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Четыре баночки с крышками красного, синего, зеленого и желтого цветов. Помпоны разного цвета и размера. Пинцет. Стикеры с цифрами.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Счетный материал.</w:t>
      </w:r>
    </w:p>
    <w:p w:rsidR="007C2520" w:rsidRP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ХОД ИГРЫ: </w:t>
      </w:r>
    </w:p>
    <w:p w:rsidR="007C2520" w:rsidRP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Вариант 1.</w:t>
      </w:r>
      <w:r w:rsidRPr="007C2520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Педагог расставляет перед ребенком четыре баночки разного цвета (красного, синего, желтого, зеленого), рядом помпоны</w:t>
      </w:r>
      <w:r w:rsid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(или другой счетный материал)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тех же цветов что и банки, педагог обращает внимание ребенка на форму, цвет и то, какие они на ощупь. Затем предлагает разложить помпоны</w:t>
      </w:r>
      <w:r w:rsid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(или другой счетный </w:t>
      </w:r>
      <w:r w:rsid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материал)</w:t>
      </w:r>
      <w:r w:rsidR="00EE380C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баночки соответствующего цвета. Для усложнения задания можно использовать пинцет.</w:t>
      </w:r>
    </w:p>
    <w:p w:rsidR="007C2520" w:rsidRPr="007C2520" w:rsidRDefault="000973E4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76887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0BD85EF9" wp14:editId="06C03D31">
            <wp:simplePos x="0" y="0"/>
            <wp:positionH relativeFrom="margin">
              <wp:posOffset>-13335</wp:posOffset>
            </wp:positionH>
            <wp:positionV relativeFrom="paragraph">
              <wp:posOffset>105410</wp:posOffset>
            </wp:positionV>
            <wp:extent cx="3745230" cy="2085975"/>
            <wp:effectExtent l="76200" t="57150" r="64770" b="66675"/>
            <wp:wrapSquare wrapText="bothSides"/>
            <wp:docPr id="11" name="Рисунок 11" descr="C:\Users\Jon\Desktop\Новая папка (2)\IMG_20220328_21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on\Desktop\Новая папка (2)\IMG_20220328_2138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230" cy="20859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Вариант 2.</w:t>
      </w:r>
      <w:r w:rsidR="007C2520" w:rsidRPr="007C2520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</w:t>
      </w:r>
      <w:r w:rsidR="007C2520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Педагог расставляет перед ребенком четыре баночки разного цвета (красн</w:t>
      </w:r>
      <w:r w:rsid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ого, синего, желтого, зеленого) и помпоны (или другой счетный </w:t>
      </w:r>
      <w:r w:rsid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материал)</w:t>
      </w:r>
      <w:r w:rsidR="00EE380C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педагог</w:t>
      </w:r>
      <w:r w:rsidR="007C2520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обращает внимание ребенка на форму, цвет и </w:t>
      </w:r>
      <w:proofErr w:type="spellStart"/>
      <w:r w:rsid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тд</w:t>
      </w:r>
      <w:proofErr w:type="spellEnd"/>
      <w:r w:rsidR="007C2520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Затем предлагает разложить </w:t>
      </w:r>
      <w:r w:rsidR="007C2520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помпоны</w:t>
      </w:r>
      <w:r w:rsid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(или другой счетный </w:t>
      </w:r>
      <w:r w:rsid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материал)</w:t>
      </w:r>
      <w:r w:rsidR="00EE380C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</w:t>
      </w:r>
      <w:r w:rsidR="007C2520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баночки соответствующего цвета, но с учетом </w:t>
      </w:r>
      <w:r w:rsid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их размера.</w:t>
      </w:r>
      <w:r w:rsidR="007C2520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Для усложнения задания можно использовать пинцет.</w:t>
      </w:r>
      <w:r w:rsidRPr="000973E4">
        <w:rPr>
          <w:noProof/>
          <w:lang w:eastAsia="ru-RU"/>
        </w:rPr>
        <w:t xml:space="preserve"> </w:t>
      </w:r>
    </w:p>
    <w:p w:rsidR="007C2520" w:rsidRP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Вариант 3. Педагог расставляет перед ребенком четыре баночки разного цвета (красного, синего, желтого, зеленого), на баночки клеем стикеры с цифрами, рядом помпоны</w:t>
      </w:r>
      <w:r w:rsid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(или другой счетный </w:t>
      </w:r>
      <w:r w:rsid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материал)</w:t>
      </w:r>
      <w:r w:rsidR="00EE380C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тех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же цветов что и банки, педагог обращает внимание ребенка на форму, цвет и то, какие они на ощупь. Затем предлагает разложить помпоны</w:t>
      </w:r>
      <w:r w:rsid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(или другой счетный </w:t>
      </w:r>
      <w:r w:rsid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материал)</w:t>
      </w:r>
      <w:r w:rsidR="00EE380C"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баночки соответствующего цвета, но с учетом того какая цифра указана на </w:t>
      </w:r>
      <w:proofErr w:type="spellStart"/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стикере</w:t>
      </w:r>
      <w:proofErr w:type="spellEnd"/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столько помпонов складываем в баночки. Для усложнения задания можно использовать пинцет.</w:t>
      </w:r>
    </w:p>
    <w:p w:rsidR="0036431B" w:rsidRDefault="0036431B" w:rsidP="0036431B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C2520" w:rsidRPr="00283060" w:rsidRDefault="007C2520" w:rsidP="0036431B">
      <w:pPr>
        <w:spacing w:line="360" w:lineRule="auto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«Хранитель ключей»</w:t>
      </w:r>
    </w:p>
    <w:p w:rsidR="007C2520" w:rsidRPr="000F0DAC" w:rsidRDefault="007C2520" w:rsidP="0036431B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ЦЕЛЬ: </w:t>
      </w:r>
      <w:r w:rsidRPr="000F0DA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Развитие мелкой моторики и сенсорных эталонов</w:t>
      </w:r>
      <w:r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формирование способности ребенка к установлению логических связей, </w:t>
      </w:r>
      <w:r w:rsidRPr="000F0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цветоразличения.</w:t>
      </w:r>
    </w:p>
    <w:p w:rsid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Цветные бирки для ключей, цветные скрепки разного размера.</w:t>
      </w:r>
    </w:p>
    <w:p w:rsidR="007C2520" w:rsidRDefault="00F432E6" w:rsidP="0036431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303B1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0388972A" wp14:editId="2A1BCD72">
            <wp:simplePos x="0" y="0"/>
            <wp:positionH relativeFrom="column">
              <wp:posOffset>2030095</wp:posOffset>
            </wp:positionH>
            <wp:positionV relativeFrom="paragraph">
              <wp:posOffset>7620</wp:posOffset>
            </wp:positionV>
            <wp:extent cx="4008120" cy="2867025"/>
            <wp:effectExtent l="76200" t="76200" r="68580" b="66675"/>
            <wp:wrapSquare wrapText="bothSides"/>
            <wp:docPr id="12" name="Рисунок 12" descr="C:\Users\Jon\Downloads\IMG20220328135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n\Downloads\IMG20220328135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" t="7627" r="21059"/>
                    <a:stretch/>
                  </pic:blipFill>
                  <pic:spPr bwMode="auto">
                    <a:xfrm>
                      <a:off x="0" y="0"/>
                      <a:ext cx="4008120" cy="28670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 ИГРЫ: На столе, перед ребенком выкладывают бирки для ключей (четырёх цветов: красный, синий, желтый и зеленый) рядом скрепки разного размера и тех же цветов что и бирки. Предлагаем ребенку сцепить скрепки между собой и биркой соответственно цветам. Педагог может задать параметры, например, надень две маленькие и одну большую.</w:t>
      </w:r>
    </w:p>
    <w:p w:rsidR="00801B9C" w:rsidRDefault="00801B9C" w:rsidP="0036431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01B9C" w:rsidRPr="00801B9C" w:rsidRDefault="00801B9C" w:rsidP="0036431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16"/>
          <w:szCs w:val="24"/>
          <w:shd w:val="clear" w:color="auto" w:fill="FFFFFF"/>
        </w:rPr>
      </w:pPr>
    </w:p>
    <w:p w:rsidR="00B33610" w:rsidRDefault="00B33610" w:rsidP="00801B9C">
      <w:pPr>
        <w:spacing w:line="360" w:lineRule="auto"/>
        <w:ind w:firstLine="567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B33610" w:rsidRDefault="00B33610" w:rsidP="00801B9C">
      <w:pPr>
        <w:spacing w:line="360" w:lineRule="auto"/>
        <w:ind w:firstLine="567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B33610" w:rsidRDefault="00B33610" w:rsidP="00801B9C">
      <w:pPr>
        <w:spacing w:line="360" w:lineRule="auto"/>
        <w:ind w:firstLine="567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D76887"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302E055D" wp14:editId="70908485">
            <wp:simplePos x="0" y="0"/>
            <wp:positionH relativeFrom="column">
              <wp:posOffset>-533400</wp:posOffset>
            </wp:positionH>
            <wp:positionV relativeFrom="paragraph">
              <wp:posOffset>427355</wp:posOffset>
            </wp:positionV>
            <wp:extent cx="3872230" cy="2637790"/>
            <wp:effectExtent l="76200" t="76200" r="71120" b="67310"/>
            <wp:wrapSquare wrapText="bothSides"/>
            <wp:docPr id="13" name="Рисунок 13" descr="C:\Users\Jon\Desktop\Новая папка (2)\IMG_20220328_21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on\Desktop\Новая папка (2)\IMG_20220328_2139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30" cy="26377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431B" w:rsidRPr="00801B9C" w:rsidRDefault="007C2520" w:rsidP="00801B9C">
      <w:pPr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 xml:space="preserve">«Крышки-мышки» </w:t>
      </w:r>
    </w:p>
    <w:p w:rsidR="00B33610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C2520" w:rsidRPr="0036431B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B050"/>
          <w:sz w:val="24"/>
          <w:szCs w:val="24"/>
          <w:shd w:val="clear" w:color="auto" w:fill="FFFFFF"/>
        </w:rPr>
      </w:pPr>
      <w:r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 </w:t>
      </w:r>
      <w:r w:rsidRPr="000F0DA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Развитие мелкой моторики и сенсорных эталонов</w:t>
      </w:r>
      <w:r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учить узнавать на ощупь.</w:t>
      </w:r>
    </w:p>
    <w:p w:rsidR="007C2520" w:rsidRPr="000F0DAC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Крышки, с разными материалами внутри. Повязка на глаза.</w:t>
      </w:r>
    </w:p>
    <w:p w:rsidR="00B33610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 ИГРЫ: Ребенку надеваем повязку на глаза, перед ним выкладываем крышки (начинаем с двух пар, затем усложняем), ребенку предлагаем на ощупь определить одинаковые крышки.</w:t>
      </w:r>
    </w:p>
    <w:p w:rsidR="000F0DAC" w:rsidRDefault="000F0DAC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DB7158" w:rsidRDefault="00DB7158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33610" w:rsidRPr="000F0DAC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C2520" w:rsidRPr="00283060" w:rsidRDefault="007C2520" w:rsidP="0036431B">
      <w:pPr>
        <w:spacing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«Дорога в изумрудный город»</w:t>
      </w:r>
    </w:p>
    <w:p w:rsidR="007C2520" w:rsidRPr="000F0DAC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</w:t>
      </w:r>
      <w:r w:rsidRPr="000F0DA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</w:t>
      </w:r>
      <w:r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координация движения пальцев рук.</w:t>
      </w:r>
    </w:p>
    <w:p w:rsidR="007C2520" w:rsidRPr="000F0DAC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Дорожка из нашитых пуговиц на ткани.</w:t>
      </w:r>
    </w:p>
    <w:p w:rsidR="007C2520" w:rsidRPr="000F0DAC" w:rsidRDefault="00DB7158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76887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37CFDD4D" wp14:editId="3C699D3A">
            <wp:simplePos x="0" y="0"/>
            <wp:positionH relativeFrom="column">
              <wp:posOffset>3159125</wp:posOffset>
            </wp:positionH>
            <wp:positionV relativeFrom="paragraph">
              <wp:posOffset>165100</wp:posOffset>
            </wp:positionV>
            <wp:extent cx="2292985" cy="3057525"/>
            <wp:effectExtent l="74930" t="58420" r="67945" b="67945"/>
            <wp:wrapSquare wrapText="bothSides"/>
            <wp:docPr id="14" name="Рисунок 14" descr="C:\Users\Jon\Desktop\Новая папка (2)\IMG_20220328_21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on\Desktop\Новая папка (2)\IMG_20220328_2139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92985" cy="3057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0F0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 ИГРЫ: Предложить ребенку представить, что это дорожка в изумрудный город и сейчас мы отправимся в путешествие. Также мы можем использовать стихотворение.</w:t>
      </w:r>
    </w:p>
    <w:p w:rsidR="007C2520" w:rsidRDefault="007C2520" w:rsidP="0036431B">
      <w:pPr>
        <w:spacing w:line="360" w:lineRule="auto"/>
      </w:pPr>
      <w:r>
        <w:rPr>
          <w:rFonts w:ascii="Tahoma" w:hAnsi="Tahoma" w:cs="Tahoma"/>
          <w:color w:val="222222"/>
          <w:shd w:val="clear" w:color="auto" w:fill="FFFFFF"/>
        </w:rPr>
        <w:t>Пошли пальчики гулять</w:t>
      </w:r>
      <w:r>
        <w:rPr>
          <w:rFonts w:ascii="Tahoma" w:hAnsi="Tahoma" w:cs="Tahoma"/>
          <w:color w:val="222222"/>
        </w:rPr>
        <w:br/>
      </w:r>
      <w:r>
        <w:rPr>
          <w:rFonts w:ascii="Tahoma" w:hAnsi="Tahoma" w:cs="Tahoma"/>
          <w:color w:val="222222"/>
          <w:shd w:val="clear" w:color="auto" w:fill="FFFFFF"/>
        </w:rPr>
        <w:t>А вторые догонять</w:t>
      </w:r>
      <w:r>
        <w:rPr>
          <w:rStyle w:val="a7"/>
          <w:rFonts w:ascii="Tahoma" w:hAnsi="Tahoma" w:cs="Tahoma"/>
          <w:color w:val="222222"/>
          <w:bdr w:val="none" w:sz="0" w:space="0" w:color="auto" w:frame="1"/>
          <w:shd w:val="clear" w:color="auto" w:fill="FFFFFF"/>
        </w:rPr>
        <w:t> </w:t>
      </w:r>
      <w:r>
        <w:rPr>
          <w:rFonts w:ascii="Tahoma" w:hAnsi="Tahoma" w:cs="Tahoma"/>
          <w:color w:val="222222"/>
        </w:rPr>
        <w:br/>
      </w:r>
      <w:r>
        <w:rPr>
          <w:rFonts w:ascii="Tahoma" w:hAnsi="Tahoma" w:cs="Tahoma"/>
          <w:color w:val="222222"/>
          <w:shd w:val="clear" w:color="auto" w:fill="FFFFFF"/>
        </w:rPr>
        <w:t>Третьи пальчики бегом</w:t>
      </w:r>
      <w:r>
        <w:rPr>
          <w:rFonts w:ascii="Tahoma" w:hAnsi="Tahoma" w:cs="Tahoma"/>
          <w:color w:val="222222"/>
        </w:rPr>
        <w:br/>
      </w:r>
      <w:r>
        <w:rPr>
          <w:rFonts w:ascii="Tahoma" w:hAnsi="Tahoma" w:cs="Tahoma"/>
          <w:color w:val="222222"/>
          <w:shd w:val="clear" w:color="auto" w:fill="FFFFFF"/>
        </w:rPr>
        <w:t>А четвертые пешком </w:t>
      </w:r>
      <w:r>
        <w:rPr>
          <w:rFonts w:ascii="Tahoma" w:hAnsi="Tahoma" w:cs="Tahoma"/>
          <w:color w:val="222222"/>
        </w:rPr>
        <w:br/>
      </w:r>
      <w:r>
        <w:rPr>
          <w:rFonts w:ascii="Tahoma" w:hAnsi="Tahoma" w:cs="Tahoma"/>
          <w:color w:val="222222"/>
          <w:shd w:val="clear" w:color="auto" w:fill="FFFFFF"/>
        </w:rPr>
        <w:t>Пятый пальчик поскакал </w:t>
      </w:r>
      <w:r>
        <w:rPr>
          <w:rFonts w:ascii="Tahoma" w:hAnsi="Tahoma" w:cs="Tahoma"/>
          <w:color w:val="222222"/>
        </w:rPr>
        <w:br/>
      </w:r>
      <w:r>
        <w:rPr>
          <w:rFonts w:ascii="Tahoma" w:hAnsi="Tahoma" w:cs="Tahoma"/>
          <w:color w:val="222222"/>
          <w:shd w:val="clear" w:color="auto" w:fill="FFFFFF"/>
        </w:rPr>
        <w:t>И в конце пути упал </w:t>
      </w:r>
    </w:p>
    <w:p w:rsidR="00DB7158" w:rsidRDefault="00DB7158" w:rsidP="0036431B">
      <w:pPr>
        <w:spacing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DB7158" w:rsidRDefault="00DB7158" w:rsidP="0036431B">
      <w:pPr>
        <w:spacing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DB7158" w:rsidRDefault="00DB7158" w:rsidP="0036431B">
      <w:pPr>
        <w:spacing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7C2520" w:rsidRPr="00283060" w:rsidRDefault="007C2520" w:rsidP="0036431B">
      <w:pPr>
        <w:spacing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«Золушка»</w:t>
      </w:r>
    </w:p>
    <w:p w:rsidR="007C2520" w:rsidRPr="00EE380C" w:rsidRDefault="00DB7158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76887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3CC66403" wp14:editId="21F790E5">
            <wp:simplePos x="0" y="0"/>
            <wp:positionH relativeFrom="column">
              <wp:posOffset>360045</wp:posOffset>
            </wp:positionH>
            <wp:positionV relativeFrom="paragraph">
              <wp:posOffset>412750</wp:posOffset>
            </wp:positionV>
            <wp:extent cx="2392045" cy="3497580"/>
            <wp:effectExtent l="75883" t="57467" r="65087" b="65088"/>
            <wp:wrapSquare wrapText="bothSides"/>
            <wp:docPr id="15" name="Рисунок 15" descr="C:\Users\Jon\Desktop\Новая папка (2)\IMG_20220328_21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on\Desktop\Новая папка (2)\IMG_20220328_214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92045" cy="34975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 </w:t>
      </w:r>
      <w:r w:rsidR="007C2520" w:rsidRPr="00EE380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Развитие мелкой моторики и сенсорных эталонов</w:t>
      </w:r>
      <w:r w:rsidR="007C2520"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формирование способности ребенка к установлению логических связей.</w:t>
      </w:r>
    </w:p>
    <w:p w:rsidR="007C2520" w:rsidRPr="00EE380C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ОСНАЩЕНИЕ: Круты, макароны, игрушки киндер. Лоток с высокими бортиками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 ИГРЫ: В большой контейнер или лоток с бортиками педагог ссыпает разные крупы, макароны, игрушки киндер. Вспомнить с детьми сказку Золушка, предложить помочь ей выполнить работу. Разбираем крупы по контейнерам.</w:t>
      </w:r>
    </w:p>
    <w:p w:rsidR="00EE380C" w:rsidRPr="00EE380C" w:rsidRDefault="00EE380C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DB7158" w:rsidRDefault="00DB7158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7C2520" w:rsidRPr="00283060" w:rsidRDefault="00B33610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D76887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79B7980B" wp14:editId="1350C8EC">
            <wp:simplePos x="0" y="0"/>
            <wp:positionH relativeFrom="column">
              <wp:posOffset>2593975</wp:posOffset>
            </wp:positionH>
            <wp:positionV relativeFrom="paragraph">
              <wp:posOffset>93345</wp:posOffset>
            </wp:positionV>
            <wp:extent cx="2997200" cy="3533140"/>
            <wp:effectExtent l="74930" t="58420" r="68580" b="68580"/>
            <wp:wrapSquare wrapText="bothSides"/>
            <wp:docPr id="16" name="Рисунок 16" descr="C:\Users\Jon\Desktop\Новая папка (2)\IMG_20220328_21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on\Desktop\Новая папка (2)\IMG_20220328_2140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97200" cy="35331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«Ловкий портняжка»</w:t>
      </w:r>
    </w:p>
    <w:p w:rsidR="00B33610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C2520" w:rsidRPr="00EE380C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</w:t>
      </w:r>
      <w:r w:rsidRPr="00EE380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</w:t>
      </w: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координация движения пальцев рук.</w:t>
      </w:r>
    </w:p>
    <w:p w:rsidR="007C2520" w:rsidRPr="00EE380C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ОСНАЩЕНИЕ: Заготовка для шитья, игла (пластиковая), нить. </w:t>
      </w:r>
    </w:p>
    <w:p w:rsidR="00B33610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33610" w:rsidRDefault="00B3361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 ИГРЫ: Предложить ребенку сшить игрушку из заготовки, для этого ему самому нужно вдеть нить в иголку.</w:t>
      </w:r>
      <w:r w:rsidR="00DB7158" w:rsidRPr="00DB7158">
        <w:rPr>
          <w:noProof/>
          <w:lang w:eastAsia="ru-RU"/>
        </w:rPr>
        <w:t xml:space="preserve"> </w:t>
      </w:r>
    </w:p>
    <w:p w:rsidR="00EE380C" w:rsidRPr="00EE380C" w:rsidRDefault="00EE380C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C2520" w:rsidRPr="00283060" w:rsidRDefault="00B33610" w:rsidP="0036431B">
      <w:pPr>
        <w:spacing w:after="0" w:line="360" w:lineRule="auto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D76887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3CD9E6A9" wp14:editId="0E72C786">
            <wp:simplePos x="0" y="0"/>
            <wp:positionH relativeFrom="margin">
              <wp:posOffset>633730</wp:posOffset>
            </wp:positionH>
            <wp:positionV relativeFrom="paragraph">
              <wp:posOffset>55880</wp:posOffset>
            </wp:positionV>
            <wp:extent cx="2192020" cy="3795395"/>
            <wp:effectExtent l="74612" t="58738" r="73343" b="73342"/>
            <wp:wrapSquare wrapText="bothSides"/>
            <wp:docPr id="17" name="Рисунок 17" descr="C:\Users\Jon\Desktop\Новая папка (2)\IMG_20220328_21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on\Desktop\Новая папка (2)\IMG_20220328_2140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92020" cy="379539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prstDash val="lgDashDotDot"/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</w:t>
      </w:r>
      <w:proofErr w:type="spellStart"/>
      <w:r w:rsidR="007C2520"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Фруто</w:t>
      </w:r>
      <w:proofErr w:type="spellEnd"/>
      <w:r w:rsidR="007C2520"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-крышки»</w:t>
      </w:r>
    </w:p>
    <w:p w:rsidR="007C2520" w:rsidRPr="00EE380C" w:rsidRDefault="007C2520" w:rsidP="0036431B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 </w:t>
      </w:r>
      <w:r w:rsidRPr="00EE380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Развитие мелкой моторики и сенсорных эталонов</w:t>
      </w:r>
      <w:r w:rsidRPr="00EE380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, закрепление знания основных цветов.</w:t>
      </w:r>
    </w:p>
    <w:p w:rsidR="00B33610" w:rsidRDefault="00B33610" w:rsidP="00570B07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C2520" w:rsidRPr="00EE380C" w:rsidRDefault="007C2520" w:rsidP="00570B07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Напечатанные карточки, заготовки. Крышки от пюре.</w:t>
      </w:r>
    </w:p>
    <w:p w:rsidR="007C2520" w:rsidRDefault="007C2520" w:rsidP="00570B07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 ИГРЫ: Предлагаем ребенку выложить картинку из крышек по шаблону.</w:t>
      </w:r>
    </w:p>
    <w:p w:rsidR="00EE380C" w:rsidRPr="00EE380C" w:rsidRDefault="00EE380C" w:rsidP="0036431B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570B07" w:rsidRDefault="00570B07" w:rsidP="0036431B">
      <w:pPr>
        <w:spacing w:line="360" w:lineRule="auto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570B07" w:rsidRDefault="00B33610" w:rsidP="0036431B">
      <w:pPr>
        <w:spacing w:line="360" w:lineRule="auto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D76887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1333DE32" wp14:editId="47DFCD00">
            <wp:simplePos x="0" y="0"/>
            <wp:positionH relativeFrom="margin">
              <wp:posOffset>2776220</wp:posOffset>
            </wp:positionH>
            <wp:positionV relativeFrom="paragraph">
              <wp:posOffset>222885</wp:posOffset>
            </wp:positionV>
            <wp:extent cx="2160270" cy="4050030"/>
            <wp:effectExtent l="64770" t="68580" r="57150" b="57150"/>
            <wp:wrapSquare wrapText="bothSides"/>
            <wp:docPr id="18" name="Рисунок 18" descr="C:\Users\Jon\Desktop\Новая папка (2)\IMG_20220328_21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n\Desktop\Новая папка (2)\IMG_20220328_2141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60270" cy="40500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B07" w:rsidRDefault="00570B07" w:rsidP="0036431B">
      <w:pPr>
        <w:spacing w:line="360" w:lineRule="auto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7C2520" w:rsidRPr="00283060" w:rsidRDefault="007C2520" w:rsidP="0036431B">
      <w:pPr>
        <w:spacing w:line="360" w:lineRule="auto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</w:t>
      </w:r>
      <w:proofErr w:type="spellStart"/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Геоборд</w:t>
      </w:r>
      <w:proofErr w:type="spellEnd"/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»</w:t>
      </w:r>
    </w:p>
    <w:p w:rsidR="007C2520" w:rsidRPr="00EE380C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B05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 </w:t>
      </w:r>
      <w:r w:rsidRPr="00EE380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Развитие мелкой моторики и сенсорных эталонов, развитие внимания, памяти и усидчивости, развитие воображения и творческих способностей ребенка, развитие математических способностей и пространственного мышления.</w:t>
      </w:r>
      <w:r w:rsidR="00570B07" w:rsidRPr="00570B07">
        <w:rPr>
          <w:noProof/>
          <w:lang w:eastAsia="ru-RU"/>
        </w:rPr>
        <w:t xml:space="preserve"> </w:t>
      </w:r>
    </w:p>
    <w:p w:rsidR="007C2520" w:rsidRPr="00EE380C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«</w:t>
      </w:r>
      <w:proofErr w:type="spellStart"/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Геоборд</w:t>
      </w:r>
      <w:proofErr w:type="spellEnd"/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», резинки четырех цветов (красный, синий, желтый и зеленый)</w:t>
      </w:r>
    </w:p>
    <w:p w:rsidR="00EE380C" w:rsidRPr="00EE380C" w:rsidRDefault="007C2520" w:rsidP="00570B07">
      <w:pPr>
        <w:shd w:val="clear" w:color="auto" w:fill="FFFFFF"/>
        <w:spacing w:after="0" w:line="360" w:lineRule="auto"/>
        <w:ind w:firstLine="567"/>
        <w:jc w:val="both"/>
        <w:rPr>
          <w:rFonts w:ascii="yandex-sans" w:eastAsia="Times New Roman" w:hAnsi="yandex-sans" w:cs="Arial"/>
          <w:color w:val="000000"/>
          <w:sz w:val="23"/>
          <w:szCs w:val="23"/>
          <w:lang w:eastAsia="ru-RU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 ИГРЫ:</w:t>
      </w:r>
      <w:r w:rsidR="00EE380C" w:rsidRPr="00EE380C">
        <w:rPr>
          <w:rFonts w:ascii="Times New Roman" w:eastAsia="Times New Roman" w:hAnsi="Times New Roman" w:cs="Times New Roman"/>
          <w:color w:val="000000"/>
          <w:sz w:val="23"/>
          <w:szCs w:val="23"/>
          <w:bdr w:val="none" w:sz="0" w:space="0" w:color="auto" w:frame="1"/>
          <w:lang w:eastAsia="ru-RU"/>
        </w:rPr>
        <w:t xml:space="preserve"> Ребенок может </w:t>
      </w:r>
      <w:r w:rsidR="00EE380C">
        <w:rPr>
          <w:rFonts w:ascii="Times New Roman" w:eastAsia="Times New Roman" w:hAnsi="Times New Roman" w:cs="Times New Roman"/>
          <w:color w:val="000000"/>
          <w:sz w:val="23"/>
          <w:szCs w:val="23"/>
          <w:bdr w:val="none" w:sz="0" w:space="0" w:color="auto" w:frame="1"/>
          <w:lang w:eastAsia="ru-RU"/>
        </w:rPr>
        <w:t xml:space="preserve">по схеме или </w:t>
      </w:r>
      <w:r w:rsidR="00EE380C" w:rsidRPr="00EE380C">
        <w:rPr>
          <w:rFonts w:ascii="Times New Roman" w:eastAsia="Times New Roman" w:hAnsi="Times New Roman" w:cs="Times New Roman"/>
          <w:color w:val="000000"/>
          <w:sz w:val="23"/>
          <w:szCs w:val="23"/>
          <w:bdr w:val="none" w:sz="0" w:space="0" w:color="auto" w:frame="1"/>
          <w:lang w:eastAsia="ru-RU"/>
        </w:rPr>
        <w:t>самостоятельно без схемы воспроизвести какой-то рисунок или создать свой орнамент или узор. Можно использовать не только резинки, но и нитки. Получится очень красивый лабиринт.</w:t>
      </w:r>
    </w:p>
    <w:p w:rsidR="00EE380C" w:rsidRDefault="00EE380C" w:rsidP="0036431B">
      <w:pPr>
        <w:spacing w:after="0" w:line="360" w:lineRule="auto"/>
        <w:rPr>
          <w:color w:val="00B050"/>
          <w:sz w:val="28"/>
          <w:szCs w:val="28"/>
          <w:shd w:val="clear" w:color="auto" w:fill="FFFFFF"/>
        </w:rPr>
      </w:pPr>
    </w:p>
    <w:p w:rsidR="00B33610" w:rsidRDefault="00B33610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7C2520" w:rsidRPr="00283060" w:rsidRDefault="00EE380C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lastRenderedPageBreak/>
        <w:t xml:space="preserve"> </w:t>
      </w:r>
      <w:r w:rsidR="007C2520"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«Радужные камушки»</w:t>
      </w:r>
    </w:p>
    <w:p w:rsidR="007C2520" w:rsidRPr="00EE380C" w:rsidRDefault="00570B07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76887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13579B6D" wp14:editId="22F26603">
            <wp:simplePos x="0" y="0"/>
            <wp:positionH relativeFrom="margin">
              <wp:posOffset>808355</wp:posOffset>
            </wp:positionH>
            <wp:positionV relativeFrom="paragraph">
              <wp:posOffset>613410</wp:posOffset>
            </wp:positionV>
            <wp:extent cx="2091055" cy="3598545"/>
            <wp:effectExtent l="65405" t="67945" r="69850" b="69850"/>
            <wp:wrapSquare wrapText="bothSides"/>
            <wp:docPr id="19" name="Рисунок 19" descr="C:\Users\Jon\Desktop\Новая папка (2)\IMG_20220328_21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n\Desktop\Новая папка (2)\IMG_20220328_2141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91055" cy="359854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</w:t>
      </w:r>
      <w:r w:rsidR="007C2520" w:rsidRPr="00EE380C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эталонов, развитие внимания, памяти и усидчивости, развитие воображения и творческих способностей ребенка, развитие математических способностей и пространственного мышления.</w:t>
      </w:r>
    </w:p>
    <w:p w:rsidR="007C2520" w:rsidRPr="00EE380C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Игровой набор цветные камушки, цветные стаканчики, пинцет, набор печатных карточек.</w:t>
      </w:r>
    </w:p>
    <w:p w:rsidR="00EE380C" w:rsidRDefault="007C2520" w:rsidP="00570B07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3"/>
          <w:szCs w:val="23"/>
          <w:bdr w:val="none" w:sz="0" w:space="0" w:color="auto" w:frame="1"/>
          <w:lang w:eastAsia="ru-RU"/>
        </w:rPr>
      </w:pPr>
      <w:r w:rsidRPr="00EE38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 ИГРЫ:</w:t>
      </w:r>
      <w:r w:rsidR="00EE380C" w:rsidRPr="00EE380C">
        <w:rPr>
          <w:rFonts w:ascii="Times New Roman" w:eastAsia="Times New Roman" w:hAnsi="Times New Roman" w:cs="Times New Roman"/>
          <w:color w:val="000000"/>
          <w:sz w:val="23"/>
          <w:szCs w:val="23"/>
          <w:bdr w:val="none" w:sz="0" w:space="0" w:color="auto" w:frame="1"/>
          <w:lang w:eastAsia="ru-RU"/>
        </w:rPr>
        <w:t xml:space="preserve"> </w:t>
      </w:r>
    </w:p>
    <w:p w:rsidR="007C2520" w:rsidRDefault="00B00B83" w:rsidP="0036431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3"/>
          <w:szCs w:val="23"/>
          <w:bdr w:val="none" w:sz="0" w:space="0" w:color="auto" w:frame="1"/>
          <w:lang w:eastAsia="ru-RU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Вариант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7C2520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</w:t>
      </w:r>
      <w:r w:rsidR="00EE380C" w:rsidRPr="00EE380C">
        <w:rPr>
          <w:rFonts w:ascii="Times New Roman" w:eastAsia="Times New Roman" w:hAnsi="Times New Roman" w:cs="Times New Roman"/>
          <w:color w:val="000000"/>
          <w:sz w:val="23"/>
          <w:szCs w:val="23"/>
          <w:bdr w:val="none" w:sz="0" w:space="0" w:color="auto" w:frame="1"/>
          <w:lang w:eastAsia="ru-RU"/>
        </w:rPr>
        <w:t xml:space="preserve">Ребенок может </w:t>
      </w:r>
      <w:r w:rsidR="00EE380C">
        <w:rPr>
          <w:rFonts w:ascii="Times New Roman" w:eastAsia="Times New Roman" w:hAnsi="Times New Roman" w:cs="Times New Roman"/>
          <w:color w:val="000000"/>
          <w:sz w:val="23"/>
          <w:szCs w:val="23"/>
          <w:bdr w:val="none" w:sz="0" w:space="0" w:color="auto" w:frame="1"/>
          <w:lang w:eastAsia="ru-RU"/>
        </w:rPr>
        <w:t xml:space="preserve">по схеме или </w:t>
      </w:r>
      <w:r w:rsidR="00EE380C" w:rsidRPr="00EE380C">
        <w:rPr>
          <w:rFonts w:ascii="Times New Roman" w:eastAsia="Times New Roman" w:hAnsi="Times New Roman" w:cs="Times New Roman"/>
          <w:color w:val="000000"/>
          <w:sz w:val="23"/>
          <w:szCs w:val="23"/>
          <w:bdr w:val="none" w:sz="0" w:space="0" w:color="auto" w:frame="1"/>
          <w:lang w:eastAsia="ru-RU"/>
        </w:rPr>
        <w:t>самостоятельно без схемы воспроизвести какой-то рисунок или создать свой орнамент или узор.</w:t>
      </w:r>
    </w:p>
    <w:p w:rsidR="00B00B83" w:rsidRPr="007C2520" w:rsidRDefault="00B00B83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Вариант 2.</w:t>
      </w: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Педагог расставляет перед ребенком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стаканчики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разного цвета рядом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камушки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тех же цветов что и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стаканчики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педагог обращает внимание ребенка на форму, цвет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количество, размер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то, какие они на ощупь. Затем предлагает разложить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камушки 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стаканчики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соответствующего цвета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размера или нужного количества.</w:t>
      </w:r>
      <w:r w:rsidRPr="007C252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Для усложнения задания можно использовать пинцет.</w:t>
      </w:r>
    </w:p>
    <w:p w:rsidR="00B00B83" w:rsidRPr="00EE380C" w:rsidRDefault="00B00B83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C2520" w:rsidRPr="00283060" w:rsidRDefault="00B33610" w:rsidP="0036431B">
      <w:pPr>
        <w:spacing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B72C2E"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0FDF820F" wp14:editId="0C8D42CF">
            <wp:simplePos x="0" y="0"/>
            <wp:positionH relativeFrom="column">
              <wp:posOffset>2299970</wp:posOffset>
            </wp:positionH>
            <wp:positionV relativeFrom="paragraph">
              <wp:posOffset>-236220</wp:posOffset>
            </wp:positionV>
            <wp:extent cx="3418205" cy="4029710"/>
            <wp:effectExtent l="75248" t="58102" r="66992" b="66993"/>
            <wp:wrapTight wrapText="bothSides">
              <wp:wrapPolygon edited="0">
                <wp:start x="21967" y="-403"/>
                <wp:lineTo x="-303" y="-403"/>
                <wp:lineTo x="-303" y="21857"/>
                <wp:lineTo x="21967" y="21857"/>
                <wp:lineTo x="21967" y="-403"/>
              </wp:wrapPolygon>
            </wp:wrapTight>
            <wp:docPr id="22" name="Рисунок 22" descr="C:\Users\user\Downloads\IMG2022032909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20220329091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4" t="13027" r="5344" b="22822"/>
                    <a:stretch/>
                  </pic:blipFill>
                  <pic:spPr bwMode="auto">
                    <a:xfrm rot="16200000">
                      <a:off x="0" y="0"/>
                      <a:ext cx="3418205" cy="40297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5B9BD5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«Накорми цыплят»</w:t>
      </w:r>
      <w:r w:rsidRPr="00B33610">
        <w:rPr>
          <w:noProof/>
          <w:lang w:eastAsia="ru-RU"/>
        </w:rPr>
        <w:t xml:space="preserve"> </w:t>
      </w:r>
    </w:p>
    <w:p w:rsidR="007C2520" w:rsidRPr="00B00B83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</w:t>
      </w:r>
      <w:r w:rsidRPr="00B00B83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</w:t>
      </w: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тактильной чувствительности. Совершенствовать навыки точных действий. Активизировать словарь.</w:t>
      </w:r>
    </w:p>
    <w:p w:rsidR="007C2520" w:rsidRPr="00B00B83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Лоток с «цыплятами», крупа, ложки, крупы на выбор.</w:t>
      </w:r>
    </w:p>
    <w:p w:rsid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ХОД ИГРЫ: Педагог ставит перед ребенком судок с «цыплятами» и крупы на выбор и предлагает накормить </w:t>
      </w: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цыплят, при этом обращает внимание на то, что именно они едят, для усложнения можно добавить макароны или цветные помпоны. Также можно предложить нак</w:t>
      </w:r>
      <w:r w:rsid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рмить одного цыпленка из большой ложки, а второго из маленькой.</w:t>
      </w:r>
    </w:p>
    <w:p w:rsidR="00B00B83" w:rsidRPr="00B00B83" w:rsidRDefault="00B00B83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C2520" w:rsidRPr="00283060" w:rsidRDefault="007C2520" w:rsidP="0036431B">
      <w:pPr>
        <w:spacing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«Цветные кнопки»</w:t>
      </w:r>
    </w:p>
    <w:p w:rsidR="007C2520" w:rsidRPr="00B00B83" w:rsidRDefault="00570B07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76887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6574F084" wp14:editId="523BE38D">
            <wp:simplePos x="0" y="0"/>
            <wp:positionH relativeFrom="column">
              <wp:posOffset>501015</wp:posOffset>
            </wp:positionH>
            <wp:positionV relativeFrom="paragraph">
              <wp:posOffset>269240</wp:posOffset>
            </wp:positionV>
            <wp:extent cx="2494280" cy="3639820"/>
            <wp:effectExtent l="74930" t="58420" r="57150" b="57150"/>
            <wp:wrapSquare wrapText="bothSides"/>
            <wp:docPr id="20" name="Рисунок 20" descr="C:\Users\Jon\Desktop\Новая папка (2)\IMG_20220328_21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n\Desktop\Новая папка (2)\IMG_20220328_2142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4280" cy="36398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 </w:t>
      </w:r>
      <w:r w:rsidR="007C2520" w:rsidRPr="00B00B83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Развитие мелкой моторики и сенсорных эталонов</w:t>
      </w:r>
      <w:r w:rsidR="007C2520"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формирование способности ребенка к установлению логических связей.</w:t>
      </w:r>
    </w:p>
    <w:p w:rsidR="007C2520" w:rsidRPr="00B00B83" w:rsidRDefault="007C2520" w:rsidP="00570B07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Канцелярские кнопки разных цветов, игровое поле.</w:t>
      </w:r>
      <w:r w:rsidR="00570B07" w:rsidRPr="00570B07">
        <w:rPr>
          <w:noProof/>
          <w:lang w:eastAsia="ru-RU"/>
        </w:rPr>
        <w:t xml:space="preserve"> </w:t>
      </w:r>
    </w:p>
    <w:p w:rsidR="007C2520" w:rsidRDefault="007C2520" w:rsidP="00570B07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 ИГРЫ: Перед ребенком поставить игровое поле и канцелярские кнопки разных цветов, предложить ребенку разместить кнопки на поле по цветам. Далее можно усложнять задание, например, на желтое поле две желтые кнопки, на зеленом четыре кнопки и т.д.</w:t>
      </w:r>
    </w:p>
    <w:p w:rsidR="00B00B83" w:rsidRPr="00B00B83" w:rsidRDefault="00B00B83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51E5A" w:rsidRDefault="00351E5A" w:rsidP="0036431B">
      <w:pPr>
        <w:spacing w:line="360" w:lineRule="auto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7C2520" w:rsidRPr="00283060" w:rsidRDefault="007C2520" w:rsidP="0036431B">
      <w:pPr>
        <w:spacing w:line="360" w:lineRule="auto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  <w:r w:rsidRPr="00283060"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  <w:t>«Волшебная водичка»</w:t>
      </w:r>
    </w:p>
    <w:p w:rsidR="007C2520" w:rsidRPr="00B00B83" w:rsidRDefault="00351E5A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76887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21AB1F3E" wp14:editId="3CDA4DAA">
            <wp:simplePos x="0" y="0"/>
            <wp:positionH relativeFrom="margin">
              <wp:align>right</wp:align>
            </wp:positionH>
            <wp:positionV relativeFrom="paragraph">
              <wp:posOffset>342265</wp:posOffset>
            </wp:positionV>
            <wp:extent cx="2251075" cy="4208145"/>
            <wp:effectExtent l="69215" t="64135" r="66040" b="66040"/>
            <wp:wrapSquare wrapText="bothSides"/>
            <wp:docPr id="21" name="Рисунок 21" descr="C:\Users\Jon\Desktop\Новая папка (2)\IMG_20220328_21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n\Desktop\Новая папка (2)\IMG_20220328_2142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51075" cy="420814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520"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</w:t>
      </w:r>
      <w:r w:rsidR="007C2520" w:rsidRPr="00B00B83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мелкой моторики и сенсорных эталонов, развитие внимания, памяти и усидчивости, развитие воображения и творческих способностей ребенка.</w:t>
      </w:r>
    </w:p>
    <w:p w:rsidR="007C2520" w:rsidRPr="00B00B83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ОСНАЩЕНИЕ: Печатный материал, ватные диски, пипетки, краски, стаканчики.</w:t>
      </w:r>
    </w:p>
    <w:p w:rsidR="007C2520" w:rsidRDefault="007C2520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00B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 ИГРЫ: Ребенку предлагается печатная основа с местом для ватного диска, краски, стаканчики с водой, пипетки. Педагог объясняет, что нужно заполнить ватный диск цветной водой под цвет печатной основы. Для этого сначала окрашиваем воду.</w:t>
      </w:r>
    </w:p>
    <w:p w:rsidR="0036431B" w:rsidRPr="00B00B83" w:rsidRDefault="0036431B" w:rsidP="003643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6431B" w:rsidRDefault="0036431B" w:rsidP="0036431B">
      <w:pPr>
        <w:spacing w:after="0" w:line="360" w:lineRule="auto"/>
        <w:jc w:val="both"/>
        <w:rPr>
          <w:rFonts w:ascii="Times New Roman" w:hAnsi="Times New Roman" w:cs="Times New Roman"/>
          <w:color w:val="00B050"/>
          <w:sz w:val="24"/>
          <w:szCs w:val="24"/>
          <w:shd w:val="clear" w:color="auto" w:fill="FFFFFF"/>
        </w:rPr>
      </w:pPr>
    </w:p>
    <w:p w:rsidR="00F432E6" w:rsidRDefault="00F432E6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F432E6" w:rsidRDefault="00F432E6" w:rsidP="0036431B">
      <w:pPr>
        <w:spacing w:after="0" w:line="360" w:lineRule="auto"/>
        <w:jc w:val="both"/>
        <w:rPr>
          <w:rFonts w:ascii="Times New Roman" w:hAnsi="Times New Roman" w:cs="Times New Roman"/>
          <w:color w:val="2E74B5" w:themeColor="accent1" w:themeShade="BF"/>
          <w:sz w:val="24"/>
          <w:szCs w:val="24"/>
          <w:shd w:val="clear" w:color="auto" w:fill="FFFFFF"/>
        </w:rPr>
      </w:pPr>
    </w:p>
    <w:p w:rsidR="003F6E6C" w:rsidRPr="003F6E6C" w:rsidRDefault="003F6E6C" w:rsidP="00B33610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3F6E6C" w:rsidRPr="003F6E6C" w:rsidSect="00F432E6">
      <w:pgSz w:w="11906" w:h="16838"/>
      <w:pgMar w:top="1134" w:right="850" w:bottom="1134" w:left="1701" w:header="708" w:footer="708" w:gutter="0"/>
      <w:pgBorders w:offsetFrom="page">
        <w:top w:val="dotDash" w:sz="12" w:space="24" w:color="2F5496" w:themeColor="accent5" w:themeShade="BF"/>
        <w:left w:val="dotDash" w:sz="12" w:space="24" w:color="2F5496" w:themeColor="accent5" w:themeShade="BF"/>
        <w:bottom w:val="dotDash" w:sz="12" w:space="24" w:color="2F5496" w:themeColor="accent5" w:themeShade="BF"/>
        <w:right w:val="dotDash" w:sz="12" w:space="24" w:color="2F5496" w:themeColor="accent5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325EAF"/>
    <w:multiLevelType w:val="multilevel"/>
    <w:tmpl w:val="75F821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2BF52E5"/>
    <w:multiLevelType w:val="hybridMultilevel"/>
    <w:tmpl w:val="BED204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E12D0F"/>
    <w:multiLevelType w:val="hybridMultilevel"/>
    <w:tmpl w:val="D2E430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1E0B"/>
    <w:rsid w:val="000973E4"/>
    <w:rsid w:val="000F0DAC"/>
    <w:rsid w:val="00283060"/>
    <w:rsid w:val="002943A8"/>
    <w:rsid w:val="00351E5A"/>
    <w:rsid w:val="0036431B"/>
    <w:rsid w:val="0036783B"/>
    <w:rsid w:val="003F6E6C"/>
    <w:rsid w:val="00517564"/>
    <w:rsid w:val="00570B07"/>
    <w:rsid w:val="00665973"/>
    <w:rsid w:val="007C2520"/>
    <w:rsid w:val="007F2E6C"/>
    <w:rsid w:val="00801B9C"/>
    <w:rsid w:val="008A1E0B"/>
    <w:rsid w:val="009C790C"/>
    <w:rsid w:val="00AE17D2"/>
    <w:rsid w:val="00B00B83"/>
    <w:rsid w:val="00B12F56"/>
    <w:rsid w:val="00B33610"/>
    <w:rsid w:val="00C925EF"/>
    <w:rsid w:val="00DB7158"/>
    <w:rsid w:val="00EB2B8A"/>
    <w:rsid w:val="00EE380C"/>
    <w:rsid w:val="00F432E6"/>
    <w:rsid w:val="00F434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35DEA7"/>
  <w15:chartTrackingRefBased/>
  <w15:docId w15:val="{98AE6633-201D-4FCA-92D2-3A3D5B4FDD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434EA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F434EA"/>
    <w:pPr>
      <w:ind w:left="720"/>
      <w:contextualSpacing/>
    </w:pPr>
  </w:style>
  <w:style w:type="paragraph" w:customStyle="1" w:styleId="c23">
    <w:name w:val="c23"/>
    <w:basedOn w:val="a"/>
    <w:rsid w:val="007C25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2">
    <w:name w:val="c32"/>
    <w:basedOn w:val="a0"/>
    <w:rsid w:val="007C2520"/>
  </w:style>
  <w:style w:type="paragraph" w:styleId="a5">
    <w:name w:val="Normal (Web)"/>
    <w:basedOn w:val="a"/>
    <w:uiPriority w:val="99"/>
    <w:semiHidden/>
    <w:unhideWhenUsed/>
    <w:rsid w:val="007C25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7C2520"/>
    <w:rPr>
      <w:b/>
      <w:bCs/>
    </w:rPr>
  </w:style>
  <w:style w:type="character" w:styleId="a7">
    <w:name w:val="Emphasis"/>
    <w:basedOn w:val="a0"/>
    <w:uiPriority w:val="20"/>
    <w:qFormat/>
    <w:rsid w:val="007C252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5987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hyperlink" Target="https://apni.ru/article/97-osobennosti-sensornogo-vospitaniya-u-detej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microsoft.com/office/2007/relationships/hdphoto" Target="media/hdphoto2.wdp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F26710-37E6-4984-9173-25E43B4689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12</Pages>
  <Words>2067</Words>
  <Characters>11788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2022-03-28T18:48:00Z</dcterms:created>
  <dcterms:modified xsi:type="dcterms:W3CDTF">2022-03-29T06:42:00Z</dcterms:modified>
</cp:coreProperties>
</file>