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EA" w:rsidRDefault="002D7CEA" w:rsidP="002D7CE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Сябо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А.С.</w:t>
      </w:r>
    </w:p>
    <w:p w:rsidR="002D7CEA" w:rsidRDefault="002D7CEA" w:rsidP="002D7CE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детский сад «Кубики» Новосибирской области, </w:t>
      </w:r>
    </w:p>
    <w:p w:rsidR="002D7CEA" w:rsidRDefault="002D7CEA" w:rsidP="002D7CEA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Новосибирского района, с. Толмачево</w:t>
      </w:r>
    </w:p>
    <w:p w:rsidR="00043B85" w:rsidRPr="00270FA0" w:rsidRDefault="00A80E97" w:rsidP="00270FA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270FA0">
        <w:rPr>
          <w:rFonts w:ascii="Times New Roman" w:hAnsi="Times New Roman" w:cs="Times New Roman"/>
          <w:b/>
          <w:sz w:val="24"/>
          <w:szCs w:val="24"/>
        </w:rPr>
        <w:t>Развитие творческих способностей детей второй младшей группы</w:t>
      </w:r>
      <w:r w:rsidR="00270FA0" w:rsidRPr="00270FA0">
        <w:rPr>
          <w:rFonts w:ascii="Times New Roman" w:hAnsi="Times New Roman" w:cs="Times New Roman"/>
          <w:b/>
          <w:sz w:val="24"/>
          <w:szCs w:val="24"/>
        </w:rPr>
        <w:t>,</w:t>
      </w:r>
      <w:r w:rsidRPr="00270FA0">
        <w:rPr>
          <w:rFonts w:ascii="Times New Roman" w:hAnsi="Times New Roman" w:cs="Times New Roman"/>
          <w:b/>
          <w:sz w:val="24"/>
          <w:szCs w:val="24"/>
        </w:rPr>
        <w:t xml:space="preserve"> посредством кружковой деятельности</w:t>
      </w:r>
    </w:p>
    <w:bookmarkEnd w:id="0"/>
    <w:p w:rsidR="002C0687" w:rsidRPr="00270FA0" w:rsidRDefault="00A80E97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0FA0">
        <w:rPr>
          <w:rFonts w:ascii="Times New Roman" w:hAnsi="Times New Roman" w:cs="Times New Roman"/>
          <w:sz w:val="24"/>
          <w:szCs w:val="24"/>
        </w:rPr>
        <w:t>Как говорил Л.С. Выготский: «творческой деятельностью мы называем такую деятельность человека, которая создает нечто ново</w:t>
      </w:r>
      <w:r w:rsidRPr="002D7CEA">
        <w:rPr>
          <w:rFonts w:ascii="Times New Roman" w:hAnsi="Times New Roman" w:cs="Times New Roman"/>
          <w:sz w:val="24"/>
          <w:szCs w:val="24"/>
        </w:rPr>
        <w:t>е</w:t>
      </w:r>
      <w:r w:rsidR="002D7CEA" w:rsidRPr="002D7CEA">
        <w:rPr>
          <w:rFonts w:ascii="Times New Roman" w:hAnsi="Times New Roman" w:cs="Times New Roman"/>
          <w:sz w:val="24"/>
          <w:szCs w:val="24"/>
        </w:rPr>
        <w:t>…».</w:t>
      </w:r>
      <w:r w:rsidR="002D7CEA">
        <w:rPr>
          <w:rFonts w:ascii="Times New Roman" w:hAnsi="Times New Roman" w:cs="Times New Roman"/>
          <w:sz w:val="24"/>
          <w:szCs w:val="24"/>
        </w:rPr>
        <w:t xml:space="preserve"> </w:t>
      </w:r>
      <w:r w:rsidRPr="00270FA0">
        <w:rPr>
          <w:rFonts w:ascii="Times New Roman" w:hAnsi="Times New Roman" w:cs="Times New Roman"/>
          <w:sz w:val="24"/>
          <w:szCs w:val="24"/>
        </w:rPr>
        <w:t>С психологической точки зрения </w:t>
      </w:r>
      <w:r w:rsidRPr="00270FA0">
        <w:rPr>
          <w:rFonts w:ascii="Times New Roman" w:hAnsi="Times New Roman" w:cs="Times New Roman"/>
          <w:bCs/>
          <w:sz w:val="24"/>
          <w:szCs w:val="24"/>
        </w:rPr>
        <w:t>дошкольный возраст</w:t>
      </w:r>
      <w:r w:rsidRPr="00270FA0">
        <w:rPr>
          <w:rFonts w:ascii="Times New Roman" w:hAnsi="Times New Roman" w:cs="Times New Roman"/>
          <w:sz w:val="24"/>
          <w:szCs w:val="24"/>
        </w:rPr>
        <w:t xml:space="preserve"> является благоприятным периодом для </w:t>
      </w:r>
      <w:r w:rsidRPr="00270FA0">
        <w:rPr>
          <w:rFonts w:ascii="Times New Roman" w:hAnsi="Times New Roman" w:cs="Times New Roman"/>
          <w:bCs/>
          <w:sz w:val="24"/>
          <w:szCs w:val="24"/>
        </w:rPr>
        <w:t>р</w:t>
      </w:r>
      <w:r w:rsidR="00D751D0" w:rsidRPr="00270FA0">
        <w:rPr>
          <w:rFonts w:ascii="Times New Roman" w:hAnsi="Times New Roman" w:cs="Times New Roman"/>
          <w:bCs/>
          <w:sz w:val="24"/>
          <w:szCs w:val="24"/>
        </w:rPr>
        <w:t>азвития творческих способностей, так как</w:t>
      </w:r>
      <w:r w:rsidR="00D751D0" w:rsidRPr="00270FA0">
        <w:rPr>
          <w:rFonts w:ascii="Times New Roman" w:hAnsi="Times New Roman" w:cs="Times New Roman"/>
          <w:sz w:val="24"/>
          <w:szCs w:val="24"/>
        </w:rPr>
        <w:t xml:space="preserve"> именно в младшем </w:t>
      </w:r>
      <w:r w:rsidRPr="00270FA0">
        <w:rPr>
          <w:rFonts w:ascii="Times New Roman" w:hAnsi="Times New Roman" w:cs="Times New Roman"/>
          <w:sz w:val="24"/>
          <w:szCs w:val="24"/>
        </w:rPr>
        <w:t> </w:t>
      </w:r>
      <w:r w:rsidRPr="00270FA0">
        <w:rPr>
          <w:rFonts w:ascii="Times New Roman" w:hAnsi="Times New Roman" w:cs="Times New Roman"/>
          <w:bCs/>
          <w:sz w:val="24"/>
          <w:szCs w:val="24"/>
        </w:rPr>
        <w:t>возрасте</w:t>
      </w:r>
      <w:r w:rsidR="00D751D0" w:rsidRPr="00270FA0">
        <w:rPr>
          <w:rFonts w:ascii="Times New Roman" w:hAnsi="Times New Roman" w:cs="Times New Roman"/>
          <w:bCs/>
          <w:sz w:val="24"/>
          <w:szCs w:val="24"/>
        </w:rPr>
        <w:t xml:space="preserve"> дети </w:t>
      </w:r>
      <w:r w:rsidR="00D751D0" w:rsidRPr="00270FA0">
        <w:rPr>
          <w:rFonts w:ascii="Times New Roman" w:hAnsi="Times New Roman" w:cs="Times New Roman"/>
          <w:sz w:val="24"/>
          <w:szCs w:val="24"/>
        </w:rPr>
        <w:t> очень</w:t>
      </w:r>
      <w:r w:rsidRPr="00270FA0">
        <w:rPr>
          <w:rFonts w:ascii="Times New Roman" w:hAnsi="Times New Roman" w:cs="Times New Roman"/>
          <w:sz w:val="24"/>
          <w:szCs w:val="24"/>
        </w:rPr>
        <w:t xml:space="preserve"> любознательны, </w:t>
      </w:r>
      <w:r w:rsidR="00D751D0" w:rsidRPr="00270FA0">
        <w:rPr>
          <w:rFonts w:ascii="Times New Roman" w:hAnsi="Times New Roman" w:cs="Times New Roman"/>
          <w:sz w:val="24"/>
          <w:szCs w:val="24"/>
        </w:rPr>
        <w:t>стремя</w:t>
      </w:r>
      <w:r w:rsidR="00A87511" w:rsidRPr="00270FA0">
        <w:rPr>
          <w:rFonts w:ascii="Times New Roman" w:hAnsi="Times New Roman" w:cs="Times New Roman"/>
          <w:sz w:val="24"/>
          <w:szCs w:val="24"/>
        </w:rPr>
        <w:t>тся к постоя</w:t>
      </w:r>
      <w:r w:rsidR="00D751D0" w:rsidRPr="00270FA0">
        <w:rPr>
          <w:rFonts w:ascii="Times New Roman" w:hAnsi="Times New Roman" w:cs="Times New Roman"/>
          <w:sz w:val="24"/>
          <w:szCs w:val="24"/>
        </w:rPr>
        <w:t xml:space="preserve">нным открытиям, </w:t>
      </w:r>
      <w:r w:rsidRPr="00270FA0">
        <w:rPr>
          <w:rFonts w:ascii="Times New Roman" w:hAnsi="Times New Roman" w:cs="Times New Roman"/>
          <w:sz w:val="24"/>
          <w:szCs w:val="24"/>
        </w:rPr>
        <w:t xml:space="preserve">у них </w:t>
      </w:r>
      <w:r w:rsidR="00A87511" w:rsidRPr="00270FA0">
        <w:rPr>
          <w:rFonts w:ascii="Times New Roman" w:hAnsi="Times New Roman" w:cs="Times New Roman"/>
          <w:sz w:val="24"/>
          <w:szCs w:val="24"/>
        </w:rPr>
        <w:t>развивается фантазия</w:t>
      </w:r>
      <w:r w:rsidR="00D751D0" w:rsidRPr="00270FA0">
        <w:rPr>
          <w:rFonts w:ascii="Times New Roman" w:hAnsi="Times New Roman" w:cs="Times New Roman"/>
          <w:sz w:val="24"/>
          <w:szCs w:val="24"/>
        </w:rPr>
        <w:t xml:space="preserve">. Поэтому </w:t>
      </w:r>
      <w:r w:rsidRPr="00270FA0">
        <w:rPr>
          <w:rFonts w:ascii="Times New Roman" w:hAnsi="Times New Roman" w:cs="Times New Roman"/>
          <w:sz w:val="24"/>
          <w:szCs w:val="24"/>
        </w:rPr>
        <w:t>проблема </w:t>
      </w:r>
      <w:r w:rsidRPr="00270FA0">
        <w:rPr>
          <w:rFonts w:ascii="Times New Roman" w:hAnsi="Times New Roman" w:cs="Times New Roman"/>
          <w:bCs/>
          <w:sz w:val="24"/>
          <w:szCs w:val="24"/>
        </w:rPr>
        <w:t>развития творческих способностей детей дошкольного возраста</w:t>
      </w:r>
      <w:r w:rsidRPr="00270FA0">
        <w:rPr>
          <w:rFonts w:ascii="Times New Roman" w:hAnsi="Times New Roman" w:cs="Times New Roman"/>
          <w:sz w:val="24"/>
          <w:szCs w:val="24"/>
        </w:rPr>
        <w:t xml:space="preserve"> приобретает особое значение. </w:t>
      </w:r>
      <w:r w:rsidR="002C0687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Оди</w:t>
      </w:r>
      <w:r w:rsidR="00E96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 из основных принципов Федерального государственного образовательного стандарта </w:t>
      </w:r>
      <w:r w:rsidR="002C0687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</w:t>
      </w:r>
      <w:r w:rsidR="00374F0E">
        <w:rPr>
          <w:rFonts w:ascii="Times New Roman" w:hAnsi="Times New Roman" w:cs="Times New Roman"/>
          <w:sz w:val="24"/>
          <w:szCs w:val="24"/>
          <w:shd w:val="clear" w:color="auto" w:fill="FFFFFF"/>
        </w:rPr>
        <w:t>ализация программы</w:t>
      </w:r>
      <w:r w:rsidR="00E96493" w:rsidRPr="00E96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96493">
        <w:rPr>
          <w:rFonts w:ascii="Times New Roman" w:hAnsi="Times New Roman" w:cs="Times New Roman"/>
          <w:sz w:val="24"/>
          <w:szCs w:val="24"/>
          <w:shd w:val="clear" w:color="auto" w:fill="FFFFFF"/>
        </w:rPr>
        <w:t>дошкольного образования</w:t>
      </w:r>
      <w:r w:rsidR="0037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C0687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</w:t>
      </w:r>
      <w:r w:rsidR="002D7C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[2, с.3]</w:t>
      </w:r>
      <w:r w:rsidR="002C0687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 </w:t>
      </w:r>
    </w:p>
    <w:p w:rsidR="00A87511" w:rsidRPr="00270FA0" w:rsidRDefault="002D7CEA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Т.С. Комарова </w:t>
      </w:r>
      <w:r w:rsidR="00A87511" w:rsidRPr="00270FA0">
        <w:rPr>
          <w:rFonts w:ascii="Times New Roman" w:hAnsi="Times New Roman" w:cs="Times New Roman"/>
          <w:sz w:val="24"/>
          <w:szCs w:val="24"/>
        </w:rPr>
        <w:t>отмечает: «в процессе рисования, лепки, аппликации ребенок испытывает разнообразные чувства: радуется созданному им красивому изображению, огорчается, если что-то не получается, стремится преодолеть трудности. Он приобретает знания о предметах и явлениях, о средствах и способах их передачи, о художественных возможностях изобразительного искусства. Углубляются представления малышей об окружающем мире, они осмысливают качества предметов, запоминают их характерные особенности и детали, овладевают изобразительными навыками и умениями, учатся</w:t>
      </w:r>
      <w:r>
        <w:rPr>
          <w:rFonts w:ascii="Times New Roman" w:hAnsi="Times New Roman" w:cs="Times New Roman"/>
          <w:sz w:val="24"/>
          <w:szCs w:val="24"/>
        </w:rPr>
        <w:t xml:space="preserve"> осознанно их использовать» [4, с.4].</w:t>
      </w:r>
    </w:p>
    <w:p w:rsidR="002C0687" w:rsidRPr="00270FA0" w:rsidRDefault="00A80E97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rFonts w:ascii="Times New Roman" w:hAnsi="Times New Roman" w:cs="Times New Roman"/>
          <w:sz w:val="24"/>
          <w:szCs w:val="24"/>
        </w:rPr>
        <w:t>Важную роль в</w:t>
      </w:r>
      <w:r w:rsidR="00684ADC" w:rsidRPr="00270FA0">
        <w:rPr>
          <w:rFonts w:ascii="Times New Roman" w:hAnsi="Times New Roman" w:cs="Times New Roman"/>
          <w:sz w:val="24"/>
          <w:szCs w:val="24"/>
        </w:rPr>
        <w:t xml:space="preserve"> развитии творческих способностей</w:t>
      </w:r>
      <w:r w:rsidRPr="00270FA0">
        <w:rPr>
          <w:rFonts w:ascii="Times New Roman" w:hAnsi="Times New Roman" w:cs="Times New Roman"/>
          <w:sz w:val="24"/>
          <w:szCs w:val="24"/>
        </w:rPr>
        <w:t> играет прод</w:t>
      </w:r>
      <w:r w:rsidR="00E96493">
        <w:rPr>
          <w:rFonts w:ascii="Times New Roman" w:hAnsi="Times New Roman" w:cs="Times New Roman"/>
          <w:sz w:val="24"/>
          <w:szCs w:val="24"/>
        </w:rPr>
        <w:t xml:space="preserve">уктивная деятельность, </w:t>
      </w:r>
      <w:r w:rsidRPr="00270FA0">
        <w:rPr>
          <w:rFonts w:ascii="Times New Roman" w:hAnsi="Times New Roman" w:cs="Times New Roman"/>
          <w:sz w:val="24"/>
          <w:szCs w:val="24"/>
        </w:rPr>
        <w:t>наряду с игровой, она в </w:t>
      </w:r>
      <w:r w:rsidRPr="00270FA0">
        <w:rPr>
          <w:rFonts w:ascii="Times New Roman" w:hAnsi="Times New Roman" w:cs="Times New Roman"/>
          <w:bCs/>
          <w:sz w:val="24"/>
          <w:szCs w:val="24"/>
        </w:rPr>
        <w:t>дошкольном</w:t>
      </w:r>
      <w:r w:rsidRPr="00270FA0">
        <w:rPr>
          <w:rFonts w:ascii="Times New Roman" w:hAnsi="Times New Roman" w:cs="Times New Roman"/>
          <w:sz w:val="24"/>
          <w:szCs w:val="24"/>
        </w:rPr>
        <w:t> детстве является ведущей деятельностью.</w:t>
      </w:r>
      <w:r w:rsidR="007E3B34" w:rsidRPr="00270FA0">
        <w:rPr>
          <w:rFonts w:ascii="Times New Roman" w:hAnsi="Times New Roman" w:cs="Times New Roman"/>
          <w:sz w:val="24"/>
          <w:szCs w:val="24"/>
        </w:rPr>
        <w:t xml:space="preserve"> Для воспитанников детского сада была разработана программа работы кружка «Яркие ладошки» (для младшего и среднего дошкольного возраста). </w:t>
      </w:r>
      <w:r w:rsidR="00DB0449" w:rsidRPr="00270FA0">
        <w:rPr>
          <w:rFonts w:ascii="Times New Roman" w:hAnsi="Times New Roman" w:cs="Times New Roman"/>
          <w:sz w:val="24"/>
          <w:szCs w:val="24"/>
        </w:rPr>
        <w:t>Актуальность деятельности кружка в том, что дети в процессе творческой деятельности учатся познавать мир и осознавать себя и свое место в нем, единство человека и природы, расширяя возможности своей творческой деятельности, работая в коллективе.</w:t>
      </w:r>
      <w:r w:rsidR="00C73CBD" w:rsidRPr="00270FA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Цель программы -</w:t>
      </w:r>
      <w:r w:rsidR="00C73CBD" w:rsidRPr="00270FA0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C73CBD" w:rsidRPr="00270FA0">
        <w:rPr>
          <w:rFonts w:ascii="Times New Roman" w:hAnsi="Times New Roman" w:cs="Times New Roman"/>
          <w:sz w:val="24"/>
          <w:szCs w:val="24"/>
        </w:rPr>
        <w:t>развитие мелкой моторики пальцев рук и творческих способностей детей через художественное творчество: аппликацию, рисование, лепку. </w:t>
      </w:r>
      <w:r w:rsidR="002C0687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Художественно – эстетическое развитие по </w:t>
      </w:r>
      <w:r w:rsidR="00E96493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Федеральному государственному образовательному стандарту</w:t>
      </w:r>
      <w:r w:rsidR="002C0687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предполагает становление эстетического отношения к окружающему миру, реализацию самостоятельной творческой деятельности.</w:t>
      </w:r>
    </w:p>
    <w:p w:rsidR="00DB0449" w:rsidRPr="00270FA0" w:rsidRDefault="00413CBA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70FA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DB0449" w:rsidRPr="00270FA0">
        <w:rPr>
          <w:rFonts w:ascii="Times New Roman" w:hAnsi="Times New Roman" w:cs="Times New Roman"/>
          <w:sz w:val="24"/>
          <w:szCs w:val="24"/>
        </w:rPr>
        <w:t xml:space="preserve"> процессе </w:t>
      </w:r>
      <w:r w:rsidRPr="00270FA0">
        <w:rPr>
          <w:rFonts w:ascii="Times New Roman" w:hAnsi="Times New Roman" w:cs="Times New Roman"/>
          <w:sz w:val="24"/>
          <w:szCs w:val="24"/>
        </w:rPr>
        <w:t xml:space="preserve">нашей работы </w:t>
      </w:r>
      <w:r w:rsidR="00DB0449" w:rsidRPr="00270FA0">
        <w:rPr>
          <w:rFonts w:ascii="Times New Roman" w:hAnsi="Times New Roman" w:cs="Times New Roman"/>
          <w:sz w:val="24"/>
          <w:szCs w:val="24"/>
        </w:rPr>
        <w:t xml:space="preserve"> знакомим детей с нетрадиционными техниками рисования, </w:t>
      </w:r>
      <w:r w:rsidRPr="00270FA0">
        <w:rPr>
          <w:rFonts w:ascii="Times New Roman" w:hAnsi="Times New Roman" w:cs="Times New Roman"/>
          <w:sz w:val="24"/>
          <w:szCs w:val="24"/>
        </w:rPr>
        <w:t xml:space="preserve">создавать композиции из бросового материала, </w:t>
      </w:r>
      <w:r w:rsidR="00C73CBD" w:rsidRPr="00270FA0">
        <w:rPr>
          <w:rFonts w:ascii="Times New Roman" w:hAnsi="Times New Roman" w:cs="Times New Roman"/>
          <w:sz w:val="24"/>
          <w:szCs w:val="24"/>
        </w:rPr>
        <w:t>аппликация</w:t>
      </w:r>
      <w:r w:rsidR="00DB0449" w:rsidRPr="00270FA0">
        <w:rPr>
          <w:rFonts w:ascii="Times New Roman" w:hAnsi="Times New Roman" w:cs="Times New Roman"/>
          <w:sz w:val="24"/>
          <w:szCs w:val="24"/>
        </w:rPr>
        <w:t xml:space="preserve"> и конст</w:t>
      </w:r>
      <w:r w:rsidR="00C73CBD" w:rsidRPr="00270FA0">
        <w:rPr>
          <w:rFonts w:ascii="Times New Roman" w:hAnsi="Times New Roman" w:cs="Times New Roman"/>
          <w:sz w:val="24"/>
          <w:szCs w:val="24"/>
        </w:rPr>
        <w:t>руирование</w:t>
      </w:r>
      <w:r w:rsidR="00DB0449" w:rsidRPr="00270FA0">
        <w:rPr>
          <w:rFonts w:ascii="Times New Roman" w:hAnsi="Times New Roman" w:cs="Times New Roman"/>
          <w:sz w:val="24"/>
          <w:szCs w:val="24"/>
        </w:rPr>
        <w:t>,</w:t>
      </w:r>
      <w:r w:rsidRPr="00270FA0">
        <w:rPr>
          <w:rFonts w:ascii="Times New Roman" w:hAnsi="Times New Roman" w:cs="Times New Roman"/>
          <w:sz w:val="24"/>
          <w:szCs w:val="24"/>
        </w:rPr>
        <w:t xml:space="preserve"> работа с пластилином,</w:t>
      </w:r>
      <w:r w:rsidR="00DB0449" w:rsidRPr="00270FA0">
        <w:rPr>
          <w:rFonts w:ascii="Times New Roman" w:hAnsi="Times New Roman" w:cs="Times New Roman"/>
          <w:sz w:val="24"/>
          <w:szCs w:val="24"/>
        </w:rPr>
        <w:t xml:space="preserve"> в которых учтены возрастные, физиологические, психологические и познавательные особенности детей </w:t>
      </w:r>
      <w:r w:rsidRPr="00270FA0">
        <w:rPr>
          <w:rFonts w:ascii="Times New Roman" w:hAnsi="Times New Roman" w:cs="Times New Roman"/>
          <w:sz w:val="24"/>
          <w:szCs w:val="24"/>
        </w:rPr>
        <w:t>младшего и среднего</w:t>
      </w:r>
      <w:r w:rsidR="00DB0449" w:rsidRPr="00270FA0">
        <w:rPr>
          <w:rFonts w:ascii="Times New Roman" w:hAnsi="Times New Roman" w:cs="Times New Roman"/>
          <w:sz w:val="24"/>
          <w:szCs w:val="24"/>
        </w:rPr>
        <w:t xml:space="preserve"> дошкольного возраста.</w:t>
      </w:r>
      <w:proofErr w:type="gramEnd"/>
      <w:r w:rsidR="00C73CBD" w:rsidRPr="00270FA0">
        <w:rPr>
          <w:rFonts w:ascii="Arial" w:hAnsi="Arial" w:cs="Arial"/>
          <w:sz w:val="24"/>
          <w:szCs w:val="24"/>
          <w:shd w:val="clear" w:color="auto" w:fill="FFFFFF"/>
        </w:rPr>
        <w:t xml:space="preserve">  </w:t>
      </w:r>
      <w:r w:rsidR="00587E0E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Работая</w:t>
      </w:r>
      <w:r w:rsidR="00C73CBD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этими </w:t>
      </w:r>
      <w:proofErr w:type="gramStart"/>
      <w:r w:rsidR="00C73CBD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материалами</w:t>
      </w:r>
      <w:proofErr w:type="gramEnd"/>
      <w:r w:rsidR="00C73CBD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познают свойства, возможности их преобразования и использование их в различных композициях. В процессе создания поделок у детей закрепляются знания эталонов формы и цвета, формируются четкие и достаточно полные представления о предметах и явлениях окружающей жизни.</w:t>
      </w:r>
    </w:p>
    <w:p w:rsidR="00E96493" w:rsidRDefault="00601B45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работы кружка «Яркие ладошки» в группе организована предметно – развивающая среда, включающая все необходимые материалы (цветная бумага, картон белый и цветной, ватман, гуашь, карандаши, фломастеры, пластилин, кисточки, салфетки бумажные, </w:t>
      </w:r>
      <w:r w:rsidR="00D001C0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ножницы, клей,</w:t>
      </w:r>
      <w:r w:rsidR="00647B29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вата,</w:t>
      </w:r>
      <w:r w:rsidR="00D001C0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природный материал).</w:t>
      </w:r>
      <w:proofErr w:type="gramEnd"/>
      <w:r w:rsidR="00D001C0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 же </w:t>
      </w:r>
      <w:r w:rsidR="00E96493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информационные (</w:t>
      </w:r>
      <w:r w:rsidR="00E0576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карты</w:t>
      </w:r>
      <w:r w:rsidR="00E964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схемы</w:t>
      </w:r>
      <w:r w:rsidR="00E0576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складывания базовых форм и поделок, методическая литература, различные энциклопедии для дошкольников, картотека стихов, загадок, сценариев сказок). В группе организован уголок творчества,  все материалы находятся в доступности у детей.</w:t>
      </w:r>
      <w:r w:rsidR="00303564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любой момент ребенок может почувствовать себя творческой личностью, продолжить то, что не закончили на занятиях</w:t>
      </w:r>
      <w:r w:rsidR="0057230B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, реализовать свои замыслы, далее организуют выставку работ на стенде в группе.</w:t>
      </w:r>
      <w:r w:rsidR="00303564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87E0E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Дети с удовольствием принимают участие в оформлении группы, помогают воспитателю делать ук</w:t>
      </w:r>
      <w:r w:rsidR="0055699B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рашения, рисовать, вырезать. Н</w:t>
      </w:r>
      <w:r w:rsidR="0057230B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аша группа была украшена</w:t>
      </w:r>
      <w:r w:rsidR="00587E0E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</w:t>
      </w:r>
      <w:proofErr w:type="gramStart"/>
      <w:r w:rsidR="00587E0E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587E0E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временем года (осень, зима, весна)</w:t>
      </w:r>
      <w:r w:rsidR="0057230B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, также ребята принимали участие в оформлении огорода на подоконнике.</w:t>
      </w:r>
    </w:p>
    <w:p w:rsidR="0057230B" w:rsidRPr="00270FA0" w:rsidRDefault="0057230B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развития творческих способностей и развития интереса у младших дошкольников должны быть соблюдены следующие условия:</w:t>
      </w:r>
    </w:p>
    <w:p w:rsidR="00E72363" w:rsidRPr="00270FA0" w:rsidRDefault="0057230B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особое внимание </w:t>
      </w:r>
      <w:r w:rsidR="00266C11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уделить</w:t>
      </w: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всестороннему развитию личности ребенка</w:t>
      </w:r>
      <w:r w:rsidR="00E7236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72363" w:rsidRPr="00270FA0" w:rsidRDefault="00E72363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использовать различные методы и приемы работы, нетрадиционные техники рисования, вся составляющая должна быть интересна для детей;</w:t>
      </w:r>
    </w:p>
    <w:p w:rsidR="00E72363" w:rsidRPr="00270FA0" w:rsidRDefault="00E72363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включать в педагогический процесс различные игровые приемы и ситуации, мотивировать ребенка к творческой деятельности;</w:t>
      </w:r>
    </w:p>
    <w:p w:rsidR="00CB4BEB" w:rsidRPr="00270FA0" w:rsidRDefault="00266C11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в</w:t>
      </w:r>
      <w:r w:rsidR="00E7236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оспитателю следует создавать доброжелатель</w:t>
      </w: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ную атмосферу на занятиях, </w:t>
      </w:r>
      <w:r w:rsidR="00CB4BEB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с теплотой и уважением относится к творчеству и р</w:t>
      </w:r>
      <w:r w:rsidR="0055699B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езультатам деятельности ребенка.</w:t>
      </w:r>
    </w:p>
    <w:p w:rsidR="0055699B" w:rsidRPr="00270FA0" w:rsidRDefault="0055699B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кружковой деятельности</w:t>
      </w:r>
      <w:r w:rsidR="00115AAC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коллективные работы выполняются детьми совместно с воспитателем. Очень важно давать ребенку больше свободы в выборе действий, также</w:t>
      </w:r>
      <w:r w:rsidR="00115AAC" w:rsidRPr="00270FA0">
        <w:rPr>
          <w:sz w:val="24"/>
          <w:szCs w:val="24"/>
        </w:rPr>
        <w:t xml:space="preserve"> </w:t>
      </w:r>
      <w:r w:rsidR="00115AAC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положительную мотивацию к трудовой деятельности. </w:t>
      </w:r>
      <w:r w:rsidR="008B74A4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В кружке начинали работу с самых простых работ</w:t>
      </w:r>
      <w:r w:rsidR="00811CF5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первое знакомство с нетрадиционной техникой рисования началось с рисования пальчиками и ладошками. Легче всего ребенку </w:t>
      </w:r>
      <w:r w:rsidR="00811CF5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младшего дошкольного возраста контролировать действия своего пальчика, нежели карандаша или кисти. Такое рисование приносит много положительных эмоций. Первые работы, выполненные в данной технике: коллективная работа «Осеннее дерево» из цветных ладо</w:t>
      </w:r>
      <w:r w:rsidR="00613726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шек, пальчиками раскрашивали осенние листочки. </w:t>
      </w:r>
    </w:p>
    <w:p w:rsidR="002C0687" w:rsidRPr="00270FA0" w:rsidRDefault="00B80EA7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70FA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7715C" wp14:editId="5554BFB2">
                <wp:simplePos x="0" y="0"/>
                <wp:positionH relativeFrom="column">
                  <wp:posOffset>15240</wp:posOffset>
                </wp:positionH>
                <wp:positionV relativeFrom="paragraph">
                  <wp:posOffset>2137410</wp:posOffset>
                </wp:positionV>
                <wp:extent cx="2047875" cy="180975"/>
                <wp:effectExtent l="0" t="0" r="9525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01AD" w:rsidRPr="00270FA0" w:rsidRDefault="00AA01AD" w:rsidP="00AA01AD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8"/>
                                <w:shd w:val="clear" w:color="auto" w:fill="FFFFFF"/>
                              </w:rPr>
                            </w:pPr>
                            <w:r w:rsidRPr="00270FA0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8"/>
                              </w:rPr>
                              <w:t>Рис.1 «Зимний букет»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.2pt;margin-top:168.3pt;width:161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" stroked="f">
                <v:textbox inset="0,0,0,0">
                  <w:txbxContent>
                    <w:p w:rsidR="00AA01AD" w:rsidRPr="00270FA0" w:rsidRDefault="00AA01AD" w:rsidP="00AA01AD">
                      <w:pPr>
                        <w:pStyle w:val="a5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8"/>
                          <w:shd w:val="clear" w:color="auto" w:fill="FFFFFF"/>
                        </w:rPr>
                      </w:pPr>
                      <w:r w:rsidRPr="00270FA0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8"/>
                        </w:rPr>
                        <w:t>Рис.1 «Зимний букет»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70FA0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7073CE1" wp14:editId="7BB75867">
            <wp:simplePos x="0" y="0"/>
            <wp:positionH relativeFrom="column">
              <wp:posOffset>15240</wp:posOffset>
            </wp:positionH>
            <wp:positionV relativeFrom="paragraph">
              <wp:posOffset>51435</wp:posOffset>
            </wp:positionV>
            <wp:extent cx="2047875" cy="1977390"/>
            <wp:effectExtent l="0" t="0" r="9525" b="3810"/>
            <wp:wrapTight wrapText="bothSides">
              <wp:wrapPolygon edited="0">
                <wp:start x="0" y="0"/>
                <wp:lineTo x="0" y="21434"/>
                <wp:lineTo x="21500" y="21434"/>
                <wp:lineTo x="2150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имний буке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0687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Далее работа в кружке была не менее интересна, с детьми составляли «Зимний букет»</w:t>
      </w:r>
      <w:r w:rsidR="0006112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еловых шишек. Для того</w:t>
      </w:r>
      <w:proofErr w:type="gramStart"/>
      <w:r w:rsidR="0006112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06112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у детей не возникло технических сложностей, воспитателю следует тщательно подготовится. Еловые шишки приклеить на горячий клей к деревянным шпажкам, приготовить кисти, гуашь синего и белого цвета, салфетки. Дети был</w:t>
      </w:r>
      <w:r w:rsidR="00AA01AD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очень увлечены </w:t>
      </w:r>
      <w:r w:rsidR="0006112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раскрашиванием шишек, после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составили </w:t>
      </w:r>
      <w:r w:rsidR="00BC0A79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букет, украсили елочными шариками и ватой (рис.1). Такая работа оказывает позитивное влияние на настроение и воображение ребенка.</w:t>
      </w:r>
      <w:r w:rsidR="00061123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7023D" w:rsidRDefault="00B80EA7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5CCF4" wp14:editId="54D465F6">
                <wp:simplePos x="0" y="0"/>
                <wp:positionH relativeFrom="column">
                  <wp:posOffset>15240</wp:posOffset>
                </wp:positionH>
                <wp:positionV relativeFrom="paragraph">
                  <wp:posOffset>2836545</wp:posOffset>
                </wp:positionV>
                <wp:extent cx="2371725" cy="371475"/>
                <wp:effectExtent l="0" t="0" r="9525" b="9525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3714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0EA7" w:rsidRPr="00B80EA7" w:rsidRDefault="00B80EA7" w:rsidP="00B80EA7">
                            <w:pPr>
                              <w:pStyle w:val="a5"/>
                              <w:rPr>
                                <w:rFonts w:ascii="Times New Roman" w:hAnsi="Times New Roman" w:cs="Times New Roman"/>
                                <w:b w:val="0"/>
                                <w:noProof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B80EA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Рис</w:t>
                            </w:r>
                            <w:r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Pr="00B80EA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4"/>
                                <w:szCs w:val="24"/>
                              </w:rPr>
                              <w:t xml:space="preserve"> 2 «Зима в Пригородном просторе»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.2pt;margin-top:223.35pt;width:186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" stroked="f">
                <v:textbox inset="0,0,0,0">
                  <w:txbxContent>
                    <w:p w:rsidR="00B80EA7" w:rsidRPr="00B80EA7" w:rsidRDefault="00B80EA7" w:rsidP="00B80EA7">
                      <w:pPr>
                        <w:pStyle w:val="a5"/>
                        <w:rPr>
                          <w:rFonts w:ascii="Times New Roman" w:hAnsi="Times New Roman" w:cs="Times New Roman"/>
                          <w:b w:val="0"/>
                          <w:noProof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B80EA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Рис</w:t>
                      </w:r>
                      <w:r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>.</w:t>
                      </w:r>
                      <w:r w:rsidRPr="00B80EA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4"/>
                          <w:szCs w:val="24"/>
                        </w:rPr>
                        <w:t xml:space="preserve"> 2 «Зима в Пригородном просторе»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538AF40F" wp14:editId="14C1D5DE">
            <wp:simplePos x="0" y="0"/>
            <wp:positionH relativeFrom="column">
              <wp:posOffset>15240</wp:posOffset>
            </wp:positionH>
            <wp:positionV relativeFrom="paragraph">
              <wp:posOffset>1093470</wp:posOffset>
            </wp:positionV>
            <wp:extent cx="2371725" cy="16859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9_13423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023D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Федеральном государственном образовательном стандарте содержатся требования к программе дошкольного образования, где сказано, что </w:t>
      </w:r>
      <w:r w:rsidR="003F3218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ребенок в процессе познавательного развития должен формировать первичные представления о себе, о малой Родине и Отечестве.</w:t>
      </w:r>
      <w:r w:rsid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3218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данным положением мы</w:t>
      </w:r>
      <w:r w:rsidR="0057023D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ребятами делали коллективную работу на ватмане «Зима в микрорайоне Пригородный простор»</w:t>
      </w:r>
      <w:r w:rsidR="00374F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(рис.2)</w:t>
      </w:r>
      <w:r w:rsidR="0057023D" w:rsidRPr="00270F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C93842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нее заранее подготовила зимний фон на ватмане, снежные сугробы выполняли из салфеток, дети отрывали маленькие кусочки и скатывали в шарики, далее самостоятельно приклеивали, формируя сугробы, такая работа способствует развитию мелкой моторики рук.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изготовления дома, расположенного в поселке проживания детей, использовали аппликацию, также способствует развитию творческих способностей детей.</w:t>
      </w:r>
    </w:p>
    <w:p w:rsidR="00D23708" w:rsidRDefault="004C0F21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0F21">
        <w:rPr>
          <w:rFonts w:ascii="Times New Roman" w:hAnsi="Times New Roman" w:cs="Times New Roman"/>
          <w:sz w:val="24"/>
          <w:szCs w:val="24"/>
          <w:shd w:val="clear" w:color="auto" w:fill="FFFFFF"/>
        </w:rPr>
        <w:t>Лепка – один из самых эмоциональных из продуктивных вид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 изобразительной деятельности, представляет собой координацию</w:t>
      </w:r>
      <w:r w:rsidRPr="004C0F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движений обеих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рук и развитие мелкой моторики, </w:t>
      </w:r>
      <w:r w:rsidRPr="004C0F21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разнообразие сенсорного опыта (чувство пл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астики, формы, материала, веса). Коллективная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работа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выполненная на кружке, посвященная дню космонавтики «Пластилиновый космос». </w:t>
      </w:r>
      <w:r w:rsidR="00744F8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предварительно подготовили фон синим, черным, фиолетовым пластилином затерли картон, после раскатывали жгутики разных цветов и </w:t>
      </w:r>
      <w:r w:rsidR="00744F8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составляли солнце и планеты. </w:t>
      </w:r>
      <w:r w:rsidR="00744F80" w:rsidRPr="00744F80">
        <w:rPr>
          <w:rFonts w:ascii="Times New Roman" w:hAnsi="Times New Roman" w:cs="Times New Roman"/>
          <w:sz w:val="24"/>
          <w:szCs w:val="24"/>
          <w:shd w:val="clear" w:color="auto" w:fill="FFFFFF"/>
        </w:rPr>
        <w:t>Дети очень любят лепить и они должны быть совершенно свободны в том, что они захотели лепить или просто поиграть, поэкспериментировать с тем или иным материалом. Задачей же воспитателя является пробуждение творческих сил ребенка, предоставление ему «пищи» для творчества в разнообразных видах художественной деятельности.</w:t>
      </w:r>
    </w:p>
    <w:p w:rsidR="006D6847" w:rsidRDefault="00744F80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44F80">
        <w:rPr>
          <w:rFonts w:ascii="Times New Roman" w:hAnsi="Times New Roman" w:cs="Times New Roman"/>
          <w:sz w:val="24"/>
          <w:szCs w:val="24"/>
          <w:shd w:val="clear" w:color="auto" w:fill="FFFFFF"/>
        </w:rPr>
        <w:t>Итогом работы кружка является выставка творческих работ детей, орган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изуемая в детском саду</w:t>
      </w:r>
      <w:r w:rsid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>, где родители могут оценить творческий труд своих детей.</w:t>
      </w:r>
    </w:p>
    <w:p w:rsidR="00744F80" w:rsidRPr="006D6847" w:rsidRDefault="006D6847" w:rsidP="00270F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>ключение в педагогический процесс разнообразных занятий по </w:t>
      </w:r>
      <w:r w:rsidRPr="006D6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художественно-творческой деятельности</w:t>
      </w:r>
      <w:r w:rsidRP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>, максимальное внимание и уважение к продуктам детского </w:t>
      </w:r>
      <w:r w:rsidRPr="006D6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творчества</w:t>
      </w:r>
      <w:r w:rsidRP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>, широкое их использование в жизни </w:t>
      </w:r>
      <w:r w:rsidRPr="006D6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дошкольников</w:t>
      </w:r>
      <w:r w:rsidRP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> и в оформлении помещения детского учреждения наполняет жизнь </w:t>
      </w:r>
      <w:r w:rsidRPr="006D684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детей новым смыслом</w:t>
      </w:r>
      <w:r w:rsidRP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>, создает для них обстановку эмоционального благополучия, вызывает чувство радости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гордости за свои достижения</w:t>
      </w:r>
      <w:r w:rsidRPr="006D684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01AD" w:rsidRDefault="00AA01AD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D7CEA" w:rsidRDefault="002D7CEA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4345" w:rsidRDefault="007E4345" w:rsidP="004F532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Список использованной литературы</w:t>
      </w:r>
    </w:p>
    <w:p w:rsidR="007E4345" w:rsidRPr="007E4345" w:rsidRDefault="007E4345" w:rsidP="007E434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 </w:t>
      </w:r>
      <w:proofErr w:type="spellStart"/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РФ «Об утверждении и введении в действие федерального государственного образовательного стандарта дошкольного образования» от 17.10.2013 № 1155;</w:t>
      </w:r>
    </w:p>
    <w:p w:rsidR="007E4345" w:rsidRDefault="007E4345" w:rsidP="007E434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>Выготский Л.С. Воображение и творчество в детском возрасте. - М.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Просвещение, 1991г., 93с.</w:t>
      </w:r>
    </w:p>
    <w:p w:rsidR="007E4345" w:rsidRDefault="007E4345" w:rsidP="007E4345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>отова Е.В., Кузнецова СВ., Романова Т.А.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творческих способностей дошкольников: Методическое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пособие. М.: ТЦ Сфера, 2010., </w:t>
      </w:r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>128 с.</w:t>
      </w:r>
    </w:p>
    <w:p w:rsidR="007E4345" w:rsidRPr="007E4345" w:rsidRDefault="007E4345" w:rsidP="004F5326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5326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Комарова Т. С. ФГОС Развитие художественных способностей </w:t>
      </w:r>
      <w:r w:rsidRPr="004F532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дошкольников</w:t>
      </w:r>
      <w:r w:rsidRPr="004F532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4F5326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(3-7 л.)</w:t>
      </w:r>
      <w:r w:rsidRPr="004F53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7E4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Методическое пособие</w:t>
      </w:r>
      <w:r w:rsidR="004F5326">
        <w:rPr>
          <w:rFonts w:ascii="Times New Roman" w:hAnsi="Times New Roman" w:cs="Times New Roman"/>
          <w:sz w:val="24"/>
          <w:szCs w:val="24"/>
          <w:shd w:val="clear" w:color="auto" w:fill="FFFFFF"/>
        </w:rPr>
        <w:t>, И.</w:t>
      </w:r>
      <w:r w:rsidR="004F5326" w:rsidRPr="004F5326">
        <w:rPr>
          <w:rFonts w:ascii="Times New Roman" w:hAnsi="Times New Roman" w:cs="Times New Roman"/>
          <w:sz w:val="24"/>
          <w:szCs w:val="24"/>
          <w:shd w:val="clear" w:color="auto" w:fill="FFFFFF"/>
        </w:rPr>
        <w:t>: Мозаика-Синтез, 2014 г.</w:t>
      </w:r>
      <w:r w:rsidR="004F5326">
        <w:rPr>
          <w:rFonts w:ascii="Times New Roman" w:hAnsi="Times New Roman" w:cs="Times New Roman"/>
          <w:sz w:val="24"/>
          <w:szCs w:val="24"/>
          <w:shd w:val="clear" w:color="auto" w:fill="FFFFFF"/>
        </w:rPr>
        <w:t>, 144с.</w:t>
      </w:r>
    </w:p>
    <w:p w:rsidR="007E4345" w:rsidRPr="00270FA0" w:rsidRDefault="007E4345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F5A39" w:rsidRPr="00270FA0" w:rsidRDefault="00EF5A39" w:rsidP="00270F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F5A39" w:rsidRPr="00270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F131F"/>
    <w:multiLevelType w:val="hybridMultilevel"/>
    <w:tmpl w:val="A410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A2"/>
    <w:rsid w:val="00043B85"/>
    <w:rsid w:val="00061123"/>
    <w:rsid w:val="00115AAC"/>
    <w:rsid w:val="001C31D3"/>
    <w:rsid w:val="00266C11"/>
    <w:rsid w:val="00270FA0"/>
    <w:rsid w:val="002C0687"/>
    <w:rsid w:val="002D7CEA"/>
    <w:rsid w:val="00303564"/>
    <w:rsid w:val="00374F0E"/>
    <w:rsid w:val="003F3218"/>
    <w:rsid w:val="00413CBA"/>
    <w:rsid w:val="004457AC"/>
    <w:rsid w:val="004C0F21"/>
    <w:rsid w:val="004F5326"/>
    <w:rsid w:val="0055699B"/>
    <w:rsid w:val="0057023D"/>
    <w:rsid w:val="0057230B"/>
    <w:rsid w:val="00587E0E"/>
    <w:rsid w:val="00601B45"/>
    <w:rsid w:val="00613726"/>
    <w:rsid w:val="00647B29"/>
    <w:rsid w:val="00684ADC"/>
    <w:rsid w:val="006D6847"/>
    <w:rsid w:val="00744F80"/>
    <w:rsid w:val="007E3B34"/>
    <w:rsid w:val="007E4345"/>
    <w:rsid w:val="00811CF5"/>
    <w:rsid w:val="00860309"/>
    <w:rsid w:val="008B4304"/>
    <w:rsid w:val="008B74A4"/>
    <w:rsid w:val="00A80E97"/>
    <w:rsid w:val="00A87511"/>
    <w:rsid w:val="00AA01AD"/>
    <w:rsid w:val="00AE14A2"/>
    <w:rsid w:val="00B80EA7"/>
    <w:rsid w:val="00BC0A79"/>
    <w:rsid w:val="00C73CBD"/>
    <w:rsid w:val="00C93842"/>
    <w:rsid w:val="00CB4BEB"/>
    <w:rsid w:val="00D001C0"/>
    <w:rsid w:val="00D23708"/>
    <w:rsid w:val="00D751D0"/>
    <w:rsid w:val="00DB0449"/>
    <w:rsid w:val="00E05763"/>
    <w:rsid w:val="00E72363"/>
    <w:rsid w:val="00E96493"/>
    <w:rsid w:val="00E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7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A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E4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A79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A01A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7E4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3600</TotalTime>
  <Pages>1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dcterms:created xsi:type="dcterms:W3CDTF">2022-03-26T11:25:00Z</dcterms:created>
  <dcterms:modified xsi:type="dcterms:W3CDTF">2022-03-30T15:21:00Z</dcterms:modified>
</cp:coreProperties>
</file>