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31949" w14:textId="2E2C7898" w:rsidR="00F24ED6" w:rsidRPr="00F24ED6" w:rsidRDefault="00A76F2F" w:rsidP="00F24ED6">
      <w:pPr>
        <w:spacing w:after="0"/>
        <w:ind w:firstLine="709"/>
        <w:jc w:val="center"/>
        <w:rPr>
          <w:rFonts w:cs="Times New Roman"/>
          <w:sz w:val="24"/>
          <w:szCs w:val="24"/>
        </w:rPr>
      </w:pPr>
      <w:r w:rsidRPr="00F24ED6">
        <w:rPr>
          <w:rFonts w:cs="Times New Roman"/>
          <w:sz w:val="24"/>
          <w:szCs w:val="24"/>
          <w:lang w:val="en-US"/>
        </w:rPr>
        <w:t>C</w:t>
      </w:r>
      <w:proofErr w:type="spellStart"/>
      <w:r w:rsidRPr="00F24ED6">
        <w:rPr>
          <w:rFonts w:cs="Times New Roman"/>
          <w:sz w:val="24"/>
          <w:szCs w:val="24"/>
        </w:rPr>
        <w:t>овременные</w:t>
      </w:r>
      <w:proofErr w:type="spellEnd"/>
      <w:r w:rsidRPr="00F24ED6">
        <w:rPr>
          <w:rFonts w:cs="Times New Roman"/>
          <w:sz w:val="24"/>
          <w:szCs w:val="24"/>
        </w:rPr>
        <w:t xml:space="preserve"> разработки</w:t>
      </w:r>
      <w:r w:rsidR="00F24ED6" w:rsidRPr="00F24ED6">
        <w:rPr>
          <w:rFonts w:cs="Times New Roman"/>
          <w:sz w:val="24"/>
          <w:szCs w:val="24"/>
        </w:rPr>
        <w:t>.</w:t>
      </w:r>
    </w:p>
    <w:p w14:paraId="7BB198F8" w14:textId="6AE6AA9F" w:rsidR="00A76F2F" w:rsidRPr="00A76F2F" w:rsidRDefault="00A76F2F" w:rsidP="00F24ED6">
      <w:pPr>
        <w:spacing w:after="0"/>
        <w:ind w:firstLine="709"/>
        <w:jc w:val="center"/>
        <w:rPr>
          <w:rFonts w:cs="Times New Roman"/>
          <w:sz w:val="24"/>
          <w:szCs w:val="24"/>
        </w:rPr>
      </w:pPr>
      <w:r w:rsidRPr="00A76F2F">
        <w:rPr>
          <w:rFonts w:cs="Times New Roman"/>
          <w:sz w:val="24"/>
          <w:szCs w:val="24"/>
        </w:rPr>
        <w:t>«</w:t>
      </w:r>
      <w:r w:rsidRPr="00F24ED6">
        <w:rPr>
          <w:rFonts w:cs="Times New Roman"/>
          <w:sz w:val="24"/>
          <w:szCs w:val="24"/>
        </w:rPr>
        <w:t>Э</w:t>
      </w:r>
      <w:r w:rsidRPr="00A76F2F">
        <w:rPr>
          <w:rFonts w:cs="Times New Roman"/>
          <w:sz w:val="24"/>
          <w:szCs w:val="24"/>
        </w:rPr>
        <w:t>моционально</w:t>
      </w:r>
      <w:r w:rsidRPr="00F24ED6">
        <w:rPr>
          <w:rFonts w:cs="Times New Roman"/>
          <w:sz w:val="24"/>
          <w:szCs w:val="24"/>
        </w:rPr>
        <w:t>-</w:t>
      </w:r>
      <w:r w:rsidRPr="00A76F2F">
        <w:rPr>
          <w:rFonts w:cs="Times New Roman"/>
          <w:sz w:val="24"/>
          <w:szCs w:val="24"/>
        </w:rPr>
        <w:t xml:space="preserve"> благоприятн</w:t>
      </w:r>
      <w:r w:rsidRPr="00F24ED6">
        <w:rPr>
          <w:rFonts w:cs="Times New Roman"/>
          <w:sz w:val="24"/>
          <w:szCs w:val="24"/>
        </w:rPr>
        <w:t>ая</w:t>
      </w:r>
      <w:r w:rsidRPr="00A76F2F">
        <w:rPr>
          <w:rFonts w:cs="Times New Roman"/>
          <w:sz w:val="24"/>
          <w:szCs w:val="24"/>
        </w:rPr>
        <w:t xml:space="preserve"> атмосфер</w:t>
      </w:r>
      <w:r w:rsidRPr="00F24ED6">
        <w:rPr>
          <w:rFonts w:cs="Times New Roman"/>
          <w:sz w:val="24"/>
          <w:szCs w:val="24"/>
        </w:rPr>
        <w:t>а</w:t>
      </w:r>
      <w:r w:rsidRPr="00A76F2F">
        <w:rPr>
          <w:rFonts w:cs="Times New Roman"/>
          <w:sz w:val="24"/>
          <w:szCs w:val="24"/>
        </w:rPr>
        <w:t xml:space="preserve"> в группе»</w:t>
      </w:r>
    </w:p>
    <w:p w14:paraId="167F4FDB" w14:textId="7F4F0193" w:rsidR="00F12C76" w:rsidRPr="00F24ED6" w:rsidRDefault="00F12C76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14FC5E3D" w14:textId="7AC581BE" w:rsidR="00A76F2F" w:rsidRPr="00F24ED6" w:rsidRDefault="00A76F2F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F24ED6">
        <w:rPr>
          <w:rFonts w:cs="Times New Roman"/>
          <w:sz w:val="24"/>
          <w:szCs w:val="24"/>
        </w:rPr>
        <w:t xml:space="preserve">В задачи педагога входит создание и поддержание благоприятного климата в группе, </w:t>
      </w:r>
      <w:r w:rsidR="00F24ED6" w:rsidRPr="00F24ED6">
        <w:rPr>
          <w:rFonts w:cs="Times New Roman"/>
          <w:sz w:val="24"/>
          <w:szCs w:val="24"/>
        </w:rPr>
        <w:t xml:space="preserve">так как в </w:t>
      </w:r>
      <w:proofErr w:type="gramStart"/>
      <w:r w:rsidRPr="00F24ED6">
        <w:rPr>
          <w:rFonts w:cs="Times New Roman"/>
          <w:sz w:val="24"/>
          <w:szCs w:val="24"/>
        </w:rPr>
        <w:t>дальнейшем</w:t>
      </w:r>
      <w:r w:rsidR="00F24ED6" w:rsidRPr="00F24ED6">
        <w:rPr>
          <w:rFonts w:cs="Times New Roman"/>
          <w:sz w:val="24"/>
          <w:szCs w:val="24"/>
        </w:rPr>
        <w:t>,</w:t>
      </w:r>
      <w:r w:rsidRPr="00F24ED6">
        <w:rPr>
          <w:rFonts w:cs="Times New Roman"/>
          <w:sz w:val="24"/>
          <w:szCs w:val="24"/>
        </w:rPr>
        <w:t xml:space="preserve">  комфортная</w:t>
      </w:r>
      <w:proofErr w:type="gramEnd"/>
      <w:r w:rsidR="00F24ED6" w:rsidRPr="00F24ED6">
        <w:rPr>
          <w:rFonts w:cs="Times New Roman"/>
          <w:sz w:val="24"/>
          <w:szCs w:val="24"/>
        </w:rPr>
        <w:t>,</w:t>
      </w:r>
      <w:r w:rsidRPr="00F24ED6">
        <w:rPr>
          <w:rFonts w:cs="Times New Roman"/>
          <w:sz w:val="24"/>
          <w:szCs w:val="24"/>
        </w:rPr>
        <w:t xml:space="preserve"> эмоциональная среда в группе будет способствовать полноценному развитию ребенка</w:t>
      </w:r>
      <w:r w:rsidR="00C525B4" w:rsidRPr="00F24ED6">
        <w:rPr>
          <w:rFonts w:cs="Times New Roman"/>
          <w:sz w:val="24"/>
          <w:szCs w:val="24"/>
        </w:rPr>
        <w:t xml:space="preserve">. Большую роль играет то, с каким настроением ребенок пришел в детский сад. </w:t>
      </w:r>
    </w:p>
    <w:p w14:paraId="231CEE32" w14:textId="45989D5B" w:rsidR="00C525B4" w:rsidRPr="00F24ED6" w:rsidRDefault="00C525B4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F24ED6">
        <w:rPr>
          <w:rFonts w:cs="Times New Roman"/>
          <w:sz w:val="24"/>
          <w:szCs w:val="24"/>
        </w:rPr>
        <w:t>При входе в группу нас встречает солнышко и тучка. Тучка олицетворяет грусть- капельки плохое настроение, а солнышко олицетворяет радость- лучики хорошее настроение. В течении дня капельки легко можно поменять на лучики. А вот тут уже не маловажна роль педагога, для создания положительных эмоций.</w:t>
      </w:r>
    </w:p>
    <w:p w14:paraId="1CAD6E9E" w14:textId="77777777" w:rsidR="00A46A17" w:rsidRPr="00F24ED6" w:rsidRDefault="00A46A17" w:rsidP="00A46A17">
      <w:pPr>
        <w:spacing w:after="0"/>
        <w:jc w:val="both"/>
        <w:rPr>
          <w:rFonts w:cs="Times New Roman"/>
          <w:sz w:val="24"/>
          <w:szCs w:val="24"/>
        </w:rPr>
      </w:pPr>
    </w:p>
    <w:p w14:paraId="5ABA0F7A" w14:textId="2E2D376A" w:rsidR="00C525B4" w:rsidRPr="00F24ED6" w:rsidRDefault="00C525B4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F24ED6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E7F5441" wp14:editId="7BEB8073">
            <wp:simplePos x="0" y="0"/>
            <wp:positionH relativeFrom="column">
              <wp:posOffset>453390</wp:posOffset>
            </wp:positionH>
            <wp:positionV relativeFrom="paragraph">
              <wp:posOffset>3175</wp:posOffset>
            </wp:positionV>
            <wp:extent cx="4746625" cy="388620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62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723B56" w14:textId="1740D50D" w:rsidR="00F24ED6" w:rsidRPr="00F24ED6" w:rsidRDefault="00A46A17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F24ED6">
        <w:rPr>
          <w:rFonts w:cs="Times New Roman"/>
          <w:sz w:val="24"/>
          <w:szCs w:val="24"/>
        </w:rPr>
        <w:t>О</w:t>
      </w:r>
      <w:r w:rsidRPr="00F24ED6">
        <w:rPr>
          <w:rFonts w:cs="Times New Roman"/>
          <w:sz w:val="24"/>
          <w:szCs w:val="24"/>
        </w:rPr>
        <w:t>бстановка в </w:t>
      </w:r>
      <w:r w:rsidRPr="00F24ED6">
        <w:rPr>
          <w:rFonts w:cs="Times New Roman"/>
          <w:b/>
          <w:bCs/>
          <w:sz w:val="24"/>
          <w:szCs w:val="24"/>
        </w:rPr>
        <w:t>группе</w:t>
      </w:r>
      <w:r w:rsidRPr="00F24ED6">
        <w:rPr>
          <w:rFonts w:cs="Times New Roman"/>
          <w:sz w:val="24"/>
          <w:szCs w:val="24"/>
        </w:rPr>
        <w:t> также имеют важное значение для воспитания дружеских взаимоотношений</w:t>
      </w:r>
      <w:r w:rsidRPr="00F24ED6">
        <w:rPr>
          <w:rFonts w:cs="Times New Roman"/>
          <w:sz w:val="24"/>
          <w:szCs w:val="24"/>
        </w:rPr>
        <w:t xml:space="preserve">, для радостного настроения, для желания общаться и узнавать что-то </w:t>
      </w:r>
      <w:proofErr w:type="gramStart"/>
      <w:r w:rsidRPr="00F24ED6">
        <w:rPr>
          <w:rFonts w:cs="Times New Roman"/>
          <w:sz w:val="24"/>
          <w:szCs w:val="24"/>
        </w:rPr>
        <w:t>новое .</w:t>
      </w:r>
      <w:proofErr w:type="gramEnd"/>
      <w:r w:rsidRPr="00F24ED6">
        <w:rPr>
          <w:rFonts w:cs="Times New Roman"/>
          <w:sz w:val="24"/>
          <w:szCs w:val="24"/>
        </w:rPr>
        <w:t xml:space="preserve"> Часто хорошее настроение сменяется плохим, но надо ребенку уделить немного времени, </w:t>
      </w:r>
      <w:proofErr w:type="gramStart"/>
      <w:r w:rsidRPr="00F24ED6">
        <w:rPr>
          <w:rFonts w:cs="Times New Roman"/>
          <w:sz w:val="24"/>
          <w:szCs w:val="24"/>
        </w:rPr>
        <w:t>показать</w:t>
      </w:r>
      <w:proofErr w:type="gramEnd"/>
      <w:r w:rsidRPr="00F24ED6">
        <w:rPr>
          <w:rFonts w:cs="Times New Roman"/>
          <w:sz w:val="24"/>
          <w:szCs w:val="24"/>
        </w:rPr>
        <w:t xml:space="preserve"> как легко можно справится с грустью или даже гневом. </w:t>
      </w:r>
      <w:proofErr w:type="gramStart"/>
      <w:r w:rsidR="00F24ED6" w:rsidRPr="00F24ED6">
        <w:rPr>
          <w:rFonts w:cs="Times New Roman"/>
          <w:sz w:val="24"/>
          <w:szCs w:val="24"/>
        </w:rPr>
        <w:t>« Зарядись</w:t>
      </w:r>
      <w:proofErr w:type="gramEnd"/>
      <w:r w:rsidR="00F24ED6" w:rsidRPr="00F24ED6">
        <w:rPr>
          <w:rFonts w:cs="Times New Roman"/>
          <w:sz w:val="24"/>
          <w:szCs w:val="24"/>
        </w:rPr>
        <w:t xml:space="preserve"> позитивом», как правило- этот метод работает . И плохое настроение незамедлительно меняется на хорошее.</w:t>
      </w:r>
    </w:p>
    <w:p w14:paraId="396780EF" w14:textId="060F6105" w:rsidR="00A46A17" w:rsidRPr="00F24ED6" w:rsidRDefault="00F24ED6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F24ED6"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4F57850F" wp14:editId="164841FE">
            <wp:extent cx="4226853" cy="4838553"/>
            <wp:effectExtent l="0" t="953" r="1588" b="158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42126" cy="485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6A17" w:rsidRPr="00F24ED6">
        <w:rPr>
          <w:rFonts w:cs="Times New Roman"/>
          <w:sz w:val="24"/>
          <w:szCs w:val="24"/>
        </w:rPr>
        <w:t xml:space="preserve"> </w:t>
      </w:r>
    </w:p>
    <w:p w14:paraId="1709AE32" w14:textId="696C8289" w:rsidR="00F24ED6" w:rsidRPr="00F24ED6" w:rsidRDefault="00F24ED6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02D8C1D3" w14:textId="4CE53D2D" w:rsidR="00F24ED6" w:rsidRPr="00F24ED6" w:rsidRDefault="00F24ED6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F24ED6">
        <w:rPr>
          <w:rFonts w:cs="Times New Roman"/>
          <w:sz w:val="24"/>
          <w:szCs w:val="24"/>
        </w:rPr>
        <w:t>Также формированию </w:t>
      </w:r>
      <w:r w:rsidRPr="00F24ED6">
        <w:rPr>
          <w:rFonts w:cs="Times New Roman"/>
          <w:b/>
          <w:bCs/>
          <w:sz w:val="24"/>
          <w:szCs w:val="24"/>
        </w:rPr>
        <w:t>благоприятной обстановки в группе способствует создание</w:t>
      </w:r>
      <w:r w:rsidRPr="00F24ED6">
        <w:rPr>
          <w:rFonts w:cs="Times New Roman"/>
          <w:sz w:val="24"/>
          <w:szCs w:val="24"/>
        </w:rPr>
        <w:t> единой системы традиций и ценностей, чему способствуют ритуалы начала и завершения дня, празднование дня рождения воспитанников и т. д.</w:t>
      </w:r>
    </w:p>
    <w:p w14:paraId="1168D6D8" w14:textId="7E06DABB" w:rsidR="00F24ED6" w:rsidRPr="00F24ED6" w:rsidRDefault="00F24ED6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680235F6" w14:textId="2BE9E550" w:rsidR="00F24ED6" w:rsidRDefault="00F24ED6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F24ED6">
        <w:rPr>
          <w:rFonts w:cs="Times New Roman"/>
          <w:noProof/>
          <w:sz w:val="24"/>
          <w:szCs w:val="24"/>
        </w:rPr>
        <w:drawing>
          <wp:inline distT="0" distB="0" distL="0" distR="0" wp14:anchorId="7FD46A2E" wp14:editId="2DB2F9AF">
            <wp:extent cx="4910918" cy="401955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092" cy="403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EFA31" w14:textId="072EB3E9" w:rsidR="00F24ED6" w:rsidRPr="00F24ED6" w:rsidRDefault="007B0B2D" w:rsidP="007B0B2D">
      <w:pPr>
        <w:spacing w:after="0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В заключении можно сделать </w:t>
      </w:r>
      <w:proofErr w:type="gramStart"/>
      <w:r>
        <w:rPr>
          <w:rFonts w:cs="Times New Roman"/>
          <w:sz w:val="24"/>
          <w:szCs w:val="24"/>
        </w:rPr>
        <w:t>вывод ,</w:t>
      </w:r>
      <w:proofErr w:type="gramEnd"/>
      <w:r>
        <w:rPr>
          <w:rFonts w:cs="Times New Roman"/>
          <w:sz w:val="24"/>
          <w:szCs w:val="24"/>
        </w:rPr>
        <w:t xml:space="preserve"> что от педагога зависит многое, в том числе и эмоционально благоприятная атмосфера в группе. </w:t>
      </w:r>
      <w:r w:rsidRPr="007B0B2D">
        <w:rPr>
          <w:rFonts w:cs="Times New Roman"/>
          <w:sz w:val="24"/>
          <w:szCs w:val="24"/>
        </w:rPr>
        <w:t>В</w:t>
      </w:r>
      <w:r w:rsidRPr="007B0B2D">
        <w:rPr>
          <w:rFonts w:cs="Times New Roman"/>
          <w:sz w:val="24"/>
          <w:szCs w:val="24"/>
        </w:rPr>
        <w:t>оспитание чувств ребёнка, начинается с первых лет его жизни</w:t>
      </w:r>
      <w:r>
        <w:rPr>
          <w:rFonts w:cs="Times New Roman"/>
          <w:sz w:val="24"/>
          <w:szCs w:val="24"/>
        </w:rPr>
        <w:t xml:space="preserve"> и </w:t>
      </w:r>
      <w:r w:rsidRPr="007B0B2D">
        <w:rPr>
          <w:rFonts w:cs="Times New Roman"/>
          <w:sz w:val="24"/>
          <w:szCs w:val="24"/>
        </w:rPr>
        <w:t>является важнейшей педагогической задачей.</w:t>
      </w:r>
    </w:p>
    <w:sectPr w:rsidR="00F24ED6" w:rsidRPr="00F24ED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F2F"/>
    <w:rsid w:val="006C0B77"/>
    <w:rsid w:val="007B0B2D"/>
    <w:rsid w:val="008242FF"/>
    <w:rsid w:val="00870751"/>
    <w:rsid w:val="00922C48"/>
    <w:rsid w:val="00A46A17"/>
    <w:rsid w:val="00A76F2F"/>
    <w:rsid w:val="00B915B7"/>
    <w:rsid w:val="00C525B4"/>
    <w:rsid w:val="00EA59DF"/>
    <w:rsid w:val="00EE4070"/>
    <w:rsid w:val="00F12C76"/>
    <w:rsid w:val="00F24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53432"/>
  <w15:chartTrackingRefBased/>
  <w15:docId w15:val="{21ED39EA-C164-4DBB-BE81-A0AA0EE83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809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3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2023-05-22T16:45:00Z</dcterms:created>
  <dcterms:modified xsi:type="dcterms:W3CDTF">2023-05-22T20:58:00Z</dcterms:modified>
</cp:coreProperties>
</file>