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44" w:rsidRPr="00137EAA" w:rsidRDefault="00C96D44" w:rsidP="00C96D4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37EAA">
        <w:rPr>
          <w:rFonts w:ascii="Times New Roman" w:eastAsia="Calibri" w:hAnsi="Times New Roman" w:cs="Times New Roman"/>
          <w:sz w:val="28"/>
          <w:szCs w:val="28"/>
        </w:rPr>
        <w:t>МБДОУ «НАДЕЖДА» Детский сад №274</w:t>
      </w:r>
    </w:p>
    <w:p w:rsidR="00C96D44" w:rsidRPr="00137EAA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Pr="00137EAA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Pr="00137EAA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Pr="00137EAA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Pr="00137EAA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Pr="00137EAA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Pr="00137EAA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Pr="00137EAA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Pr="00D87389" w:rsidRDefault="00C96D44" w:rsidP="00C96D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389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C96D44" w:rsidRPr="00D87389" w:rsidRDefault="00C96D44" w:rsidP="00C96D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«ЛЮБОЗНАТЕЛЬНЫЕ ПОЧЕМУЧКИ»</w:t>
      </w:r>
    </w:p>
    <w:p w:rsidR="00C96D44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Default="00C96D44" w:rsidP="00C96D44">
      <w:pPr>
        <w:rPr>
          <w:rFonts w:ascii="Times New Roman" w:hAnsi="Times New Roman" w:cs="Times New Roman"/>
          <w:sz w:val="28"/>
          <w:szCs w:val="28"/>
        </w:rPr>
      </w:pPr>
    </w:p>
    <w:p w:rsidR="00C96D44" w:rsidRDefault="00C96D44" w:rsidP="00C96D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D44" w:rsidRDefault="00C96D44" w:rsidP="00C96D44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АВТОР:</w:t>
      </w:r>
    </w:p>
    <w:p w:rsidR="00C96D44" w:rsidRDefault="00C96D44" w:rsidP="00C96D44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КУЛИКОВА КСЕНИЯ АНДРЕЕВНА</w:t>
      </w:r>
    </w:p>
    <w:p w:rsidR="00C96D44" w:rsidRDefault="00C96D44" w:rsidP="00C96D44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Pr="004C2A3E">
        <w:rPr>
          <w:rFonts w:ascii="Times New Roman" w:eastAsia="Calibri" w:hAnsi="Times New Roman" w:cs="Times New Roman"/>
          <w:sz w:val="24"/>
          <w:szCs w:val="24"/>
        </w:rPr>
        <w:t xml:space="preserve">ВОСПИТАТЕЛЬ </w:t>
      </w:r>
    </w:p>
    <w:p w:rsidR="00C96D44" w:rsidRPr="004C2A3E" w:rsidRDefault="00C96D44" w:rsidP="00C96D44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</w:t>
      </w:r>
      <w:r w:rsidRPr="004C2A3E">
        <w:rPr>
          <w:rFonts w:ascii="Times New Roman" w:eastAsia="Calibri" w:hAnsi="Times New Roman" w:cs="Times New Roman"/>
          <w:sz w:val="24"/>
          <w:szCs w:val="24"/>
        </w:rPr>
        <w:t xml:space="preserve">МБДОУ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г. ЕКАТЕРИНБУРГ</w:t>
      </w:r>
    </w:p>
    <w:p w:rsidR="00C96D44" w:rsidRPr="004C2A3E" w:rsidRDefault="00C96D44" w:rsidP="00C96D44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6D44" w:rsidRDefault="00C96D44" w:rsidP="00C96D44">
      <w:pPr>
        <w:ind w:left="72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96D44" w:rsidRDefault="00C96D44" w:rsidP="00C96D44">
      <w:pPr>
        <w:ind w:left="72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96D44" w:rsidRDefault="00C96D44" w:rsidP="00C96D44">
      <w:pPr>
        <w:ind w:left="72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96D44" w:rsidRDefault="00C96D44" w:rsidP="00C96D44">
      <w:pPr>
        <w:ind w:left="72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96D44" w:rsidRDefault="00C96D44" w:rsidP="00C96D44">
      <w:pPr>
        <w:ind w:left="72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96D44" w:rsidRDefault="00C96D44" w:rsidP="00C96D44">
      <w:pPr>
        <w:ind w:left="72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96D44" w:rsidRDefault="00C96D44" w:rsidP="00C96D44">
      <w:pPr>
        <w:ind w:left="72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96D44" w:rsidRPr="00D87389" w:rsidRDefault="00C96D44" w:rsidP="00C96D44">
      <w:pPr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2023</w:t>
      </w:r>
      <w:r w:rsidRPr="004C2A3E">
        <w:rPr>
          <w:rFonts w:ascii="Times New Roman" w:eastAsia="Calibri" w:hAnsi="Times New Roman" w:cs="Times New Roman"/>
          <w:sz w:val="32"/>
          <w:szCs w:val="32"/>
        </w:rPr>
        <w:t xml:space="preserve"> г.</w:t>
      </w:r>
    </w:p>
    <w:p w:rsidR="00C96D44" w:rsidRDefault="00C96D44" w:rsidP="00C96D44">
      <w:pPr>
        <w:rPr>
          <w:rFonts w:ascii="Times New Roman" w:hAnsi="Times New Roman" w:cs="Times New Roman"/>
          <w:sz w:val="24"/>
          <w:szCs w:val="24"/>
        </w:rPr>
      </w:pPr>
    </w:p>
    <w:p w:rsidR="00C96D44" w:rsidRPr="00193C8F" w:rsidRDefault="00C96D44" w:rsidP="00C96D44">
      <w:pPr>
        <w:jc w:val="center"/>
        <w:rPr>
          <w:rFonts w:ascii="Times New Roman" w:hAnsi="Times New Roman" w:cs="Times New Roman"/>
          <w:sz w:val="24"/>
          <w:szCs w:val="24"/>
        </w:rPr>
      </w:pPr>
      <w:r w:rsidRPr="00193C8F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записка.</w:t>
      </w:r>
    </w:p>
    <w:p w:rsidR="00297FB8" w:rsidRDefault="00C96D44" w:rsidP="00297FB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разработка: «Любознательные почемучки»</w:t>
      </w:r>
      <w:r w:rsidRPr="00137E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7EAA">
        <w:rPr>
          <w:rFonts w:ascii="Times New Roman" w:hAnsi="Times New Roman" w:cs="Times New Roman"/>
          <w:sz w:val="24"/>
          <w:szCs w:val="24"/>
        </w:rPr>
        <w:t>разработан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137EAA">
        <w:rPr>
          <w:rFonts w:ascii="Times New Roman" w:hAnsi="Times New Roman" w:cs="Times New Roman"/>
          <w:sz w:val="24"/>
          <w:szCs w:val="24"/>
        </w:rPr>
        <w:t xml:space="preserve"> для детей старш</w:t>
      </w:r>
      <w:r>
        <w:rPr>
          <w:rFonts w:ascii="Times New Roman" w:hAnsi="Times New Roman" w:cs="Times New Roman"/>
          <w:sz w:val="24"/>
          <w:szCs w:val="24"/>
        </w:rPr>
        <w:t xml:space="preserve">его дошкольного возраста. </w:t>
      </w:r>
    </w:p>
    <w:p w:rsidR="00E43950" w:rsidRPr="00E43950" w:rsidRDefault="00E43950" w:rsidP="00E43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3950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 xml:space="preserve">Требования ФГОС </w:t>
      </w:r>
      <w:proofErr w:type="gramStart"/>
      <w:r w:rsidRPr="00E43950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E43950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E43950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gramEnd"/>
      <w:r w:rsidRPr="00E43950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результатам освоения Программы представлены в виде целевых ориентиров дошкольного образования. Один из целевых ориентиров на этапе завершения дошкольного образования звучит так:</w:t>
      </w:r>
    </w:p>
    <w:p w:rsidR="00E44FE3" w:rsidRPr="00E45C46" w:rsidRDefault="00E43950" w:rsidP="00E44FE3">
      <w:pPr>
        <w:pStyle w:val="c8"/>
        <w:shd w:val="clear" w:color="auto" w:fill="FFFFFF"/>
        <w:spacing w:before="0" w:beforeAutospacing="0" w:after="0" w:afterAutospacing="0" w:line="360" w:lineRule="auto"/>
        <w:jc w:val="both"/>
        <w:rPr>
          <w:rStyle w:val="c1"/>
        </w:rPr>
      </w:pPr>
      <w:r w:rsidRPr="00E43950">
        <w:rPr>
          <w:rStyle w:val="c1"/>
          <w:color w:val="000000" w:themeColor="text1"/>
        </w:rPr>
        <w:t xml:space="preserve">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</w:t>
      </w:r>
      <w:r w:rsidRPr="00E45C46">
        <w:rPr>
          <w:rStyle w:val="c1"/>
        </w:rPr>
        <w:t>природы и поступкам людей; склонен наблюдать, экспериментировать.</w:t>
      </w:r>
    </w:p>
    <w:p w:rsidR="00E44FE3" w:rsidRPr="00E45C46" w:rsidRDefault="00E44FE3" w:rsidP="00E44FE3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45C46">
        <w:t>Любознательность - стремление к приобретению всё новых знаний. Живой интерес ко всему тому, что может обогатить жизненный опыт, дать новые впечатления.</w:t>
      </w:r>
    </w:p>
    <w:p w:rsidR="00E44FE3" w:rsidRPr="00E45C46" w:rsidRDefault="00C96D44" w:rsidP="00E44FE3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45C46">
        <w:t>Мы хорошо знаем, как любознательны дети. Мир перед глазами ребенка, огромен, многолик. </w:t>
      </w:r>
      <w:r w:rsidR="00297FB8" w:rsidRPr="00E45C46">
        <w:t>Неутолимая жажда новых впечатлений, любознательность, постоянное стремление искать новые сведения о мире рассматриваются,  как важнейшие черты детского поведения. Ребенок настроен на познание мира, он хочет все знать.</w:t>
      </w:r>
      <w:r w:rsidR="00E44FE3" w:rsidRPr="00E45C46">
        <w:t xml:space="preserve">  Маленькие детки по своей природе исследователи. Им хочется испытывать все самим, удивляться </w:t>
      </w:r>
      <w:proofErr w:type="gramStart"/>
      <w:r w:rsidR="00E44FE3" w:rsidRPr="00E45C46">
        <w:t>неизведанному</w:t>
      </w:r>
      <w:proofErr w:type="gramEnd"/>
      <w:r w:rsidR="001F2DCD" w:rsidRPr="00E45C46">
        <w:t>.</w:t>
      </w:r>
      <w:r w:rsidR="00E44FE3" w:rsidRPr="00E45C46">
        <w:t xml:space="preserve"> </w:t>
      </w:r>
    </w:p>
    <w:p w:rsidR="00E44FE3" w:rsidRDefault="00297FB8" w:rsidP="00E44FE3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</w:rPr>
      </w:pPr>
      <w:r w:rsidRPr="00297FB8">
        <w:rPr>
          <w:color w:val="212529"/>
        </w:rPr>
        <w:t>Дошкольников интересует все: люди, предметы, животные, растения, явления природы и т. д.  Они с одинаковым интересом пытаются освоить и то, что уже доступно их пониманию на данном возрастном этапе, и то, что пока они не в состоянии глубоко осознать.</w:t>
      </w:r>
      <w:r>
        <w:rPr>
          <w:color w:val="212529"/>
        </w:rPr>
        <w:t xml:space="preserve"> </w:t>
      </w:r>
      <w:r w:rsidRPr="00297FB8">
        <w:rPr>
          <w:rStyle w:val="a4"/>
          <w:b w:val="0"/>
          <w:color w:val="212529"/>
        </w:rPr>
        <w:t xml:space="preserve"> Детям, безусловно, интересно знать обо всем, что происходит вокруг. Недаром дошколят так и называют почемучками. Вызывать интерес к удивительному, многообразному рукотворному миру нужно с детства, потому что впечатления детства, приобретенные знания и накопление опыта останется на всю оставшуюся жизнь.</w:t>
      </w:r>
    </w:p>
    <w:p w:rsidR="00E43950" w:rsidRDefault="00E43950" w:rsidP="00E44FE3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E43950">
        <w:rPr>
          <w:color w:val="000000" w:themeColor="text1"/>
          <w:shd w:val="clear" w:color="auto" w:fill="FFFFFF"/>
        </w:rPr>
        <w:t xml:space="preserve">Ребёнок-дошкольник отличается удивительной любознательностью, готовностью познать, приобрести знания. Но эти положительные качества постоянно входят в противоречие с отсутствием у него умений и навыков в познавательной деятельности. Ребёнок стремится разрешить эти противоречия путём бесконечных вопросов к взрослому и путём маленьких самостоятельных поисков. </w:t>
      </w:r>
      <w:r w:rsidR="00E44FE3">
        <w:rPr>
          <w:color w:val="000000" w:themeColor="text1"/>
          <w:shd w:val="clear" w:color="auto" w:fill="FFFFFF"/>
        </w:rPr>
        <w:t xml:space="preserve"> </w:t>
      </w:r>
    </w:p>
    <w:p w:rsidR="00E44FE3" w:rsidRDefault="00E44FE3" w:rsidP="00E44FE3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Таким образом, методическая разработка «Любознательные почемучки» очень интересная и важная часть работы, которая происходит в детском саду. Она помогает ответить на вопросы любознательных дошколят, она положит начало проектной деятельности, исследовательской деятельности. Также</w:t>
      </w:r>
      <w:r w:rsidR="001F2DCD">
        <w:rPr>
          <w:color w:val="000000" w:themeColor="text1"/>
          <w:shd w:val="clear" w:color="auto" w:fill="FFFFFF"/>
        </w:rPr>
        <w:t>,  эта разработка не может быть закончена, а может только пополняться вопросами и ответами маленьких почемучек.</w:t>
      </w:r>
    </w:p>
    <w:p w:rsidR="001F2DCD" w:rsidRDefault="001F2DCD" w:rsidP="00E44FE3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</w:p>
    <w:p w:rsidR="001F2DCD" w:rsidRDefault="001F2DCD" w:rsidP="00E44FE3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</w:p>
    <w:p w:rsidR="00DA33DC" w:rsidRPr="00E45C46" w:rsidRDefault="00DA33D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45C46" w:rsidRDefault="00E45C4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5085576" wp14:editId="26E56889">
            <wp:extent cx="4998349" cy="6661394"/>
            <wp:effectExtent l="6668" t="0" r="0" b="0"/>
            <wp:docPr id="3" name="Рисунок 3" descr="https://sun9-45.userapi.com/impg/U2l1OmN4L6HtUiDSmsO1fcB7gs_Z5skl0jYzhw/1XH5A1WtwSU.jpg?size=810x1080&amp;quality=95&amp;sign=cb9113ceae3c49f6f5e3e87d04a2cb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U2l1OmN4L6HtUiDSmsO1fcB7gs_Z5skl0jYzhw/1XH5A1WtwSU.jpg?size=810x1080&amp;quality=95&amp;sign=cb9113ceae3c49f6f5e3e87d04a2cb2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1" t="8186" r="10309" b="11381"/>
                    <a:stretch/>
                  </pic:blipFill>
                  <pic:spPr bwMode="auto">
                    <a:xfrm rot="16200000">
                      <a:off x="0" y="0"/>
                      <a:ext cx="5016482" cy="66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C46" w:rsidRPr="00E45C46" w:rsidRDefault="00E45C4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C87137C" wp14:editId="34A97FE1">
            <wp:extent cx="4542452" cy="6638925"/>
            <wp:effectExtent l="0" t="635" r="0" b="0"/>
            <wp:docPr id="4" name="Рисунок 4" descr="https://sun9-75.userapi.com/impg/jUSGklgx_NS871vTnAs8v0MctQyOHL3rZEzffA/jNxm3Mbil_g.jpg?size=810x1080&amp;quality=95&amp;sign=f0c54046b4ffccd0dc379b78de7a20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jUSGklgx_NS871vTnAs8v0MctQyOHL3rZEzffA/jNxm3Mbil_g.jpg?size=810x1080&amp;quality=95&amp;sign=f0c54046b4ffccd0dc379b78de7a20e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8" t="2973" r="22586" b="5960"/>
                    <a:stretch/>
                  </pic:blipFill>
                  <pic:spPr bwMode="auto">
                    <a:xfrm rot="16200000">
                      <a:off x="0" y="0"/>
                      <a:ext cx="4568304" cy="667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C46" w:rsidRDefault="00E45C4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C63293" wp14:editId="09259BED">
            <wp:extent cx="4947081" cy="6619628"/>
            <wp:effectExtent l="1905" t="0" r="8255" b="8255"/>
            <wp:docPr id="5" name="Рисунок 5" descr="https://sun9-77.userapi.com/impg/os-V-1VmvzK0WgkshonweWWtE1sksCF9uysCCA/nR-zp6pdkd4.jpg?size=810x1080&amp;quality=95&amp;sign=6cb0bbcfc4ca60c8d6f8eda4aa5198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os-V-1VmvzK0WgkshonweWWtE1sksCF9uysCCA/nR-zp6pdkd4.jpg?size=810x1080&amp;quality=95&amp;sign=6cb0bbcfc4ca60c8d6f8eda4aa5198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6" t="1063" r="23553" b="5505"/>
                    <a:stretch/>
                  </pic:blipFill>
                  <pic:spPr bwMode="auto">
                    <a:xfrm rot="16200000">
                      <a:off x="0" y="0"/>
                      <a:ext cx="4947266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C46" w:rsidRDefault="00E45C4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9B50D2C" wp14:editId="061536C8">
            <wp:extent cx="4576325" cy="6607335"/>
            <wp:effectExtent l="0" t="6033" r="9208" b="9207"/>
            <wp:docPr id="6" name="Рисунок 6" descr="https://sun9-17.userapi.com/impg/nLYBI2aiwCzEDp8syK2hcFCavMSVYpTbT-JDlA/X7O3hpfzmYg.jpg?size=810x1080&amp;quality=95&amp;sign=29e4ff7d66cfcfc7ee4e68fd569958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nLYBI2aiwCzEDp8syK2hcFCavMSVYpTbT-JDlA/X7O3hpfzmYg.jpg?size=810x1080&amp;quality=95&amp;sign=29e4ff7d66cfcfc7ee4e68fd569958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r="20049" b="5900"/>
                    <a:stretch/>
                  </pic:blipFill>
                  <pic:spPr bwMode="auto">
                    <a:xfrm rot="16200000">
                      <a:off x="0" y="0"/>
                      <a:ext cx="4591599" cy="662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C46" w:rsidRDefault="00E45C4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57F049" wp14:editId="5E60F840">
            <wp:extent cx="4664542" cy="6644342"/>
            <wp:effectExtent l="635" t="0" r="3810" b="3810"/>
            <wp:docPr id="7" name="Рисунок 7" descr="https://sun9-64.userapi.com/impg/6mUbXM2NIDxCgMVsPb0iBex_vONJazZ5E2D2Rw/3F2PRwPKh34.jpg?size=810x1080&amp;quality=95&amp;sign=936a19c4d3e42ed348e4346869dfaf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6mUbXM2NIDxCgMVsPb0iBex_vONJazZ5E2D2Rw/3F2PRwPKh34.jpg?size=810x1080&amp;quality=95&amp;sign=936a19c4d3e42ed348e4346869dfaf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1" r="23046" b="4749"/>
                    <a:stretch/>
                  </pic:blipFill>
                  <pic:spPr bwMode="auto">
                    <a:xfrm rot="16200000">
                      <a:off x="0" y="0"/>
                      <a:ext cx="4703245" cy="66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30" w:rsidRDefault="00BE69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1A92118" wp14:editId="2A51E36C">
            <wp:extent cx="4895850" cy="6675095"/>
            <wp:effectExtent l="6032" t="0" r="6033" b="6032"/>
            <wp:docPr id="8" name="Рисунок 8" descr="https://sun9-36.userapi.com/impg/Ll_CfD3M-XKBmvYa0qCKIUbWqYxpC0AidFxcTA/Jh7Qeunb8eM.jpg?size=810x1080&amp;quality=95&amp;sign=ea35ead4c4f034f339883b1f398a67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Ll_CfD3M-XKBmvYa0qCKIUbWqYxpC0AidFxcTA/Jh7Qeunb8eM.jpg?size=810x1080&amp;quality=95&amp;sign=ea35ead4c4f034f339883b1f398a676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1" r="23968" b="1875"/>
                    <a:stretch/>
                  </pic:blipFill>
                  <pic:spPr bwMode="auto">
                    <a:xfrm rot="16200000">
                      <a:off x="0" y="0"/>
                      <a:ext cx="4905933" cy="668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D18" w:rsidRDefault="00BE69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1BB8E63" wp14:editId="23263A84">
            <wp:extent cx="6605516" cy="4667534"/>
            <wp:effectExtent l="0" t="0" r="5080" b="0"/>
            <wp:docPr id="9" name="Рисунок 9" descr="https://sun9-46.userapi.com/impg/cTBM9S4HdQ2p139VWMDcSShING0HTh_TM6DFhA/-1qZ5aT-LyM.jpg?size=1280x960&amp;quality=95&amp;sign=a29d0f8b244aefc983b959bcacd66b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impg/cTBM9S4HdQ2p139VWMDcSShING0HTh_TM6DFhA/-1qZ5aT-LyM.jpg?size=1280x960&amp;quality=95&amp;sign=a29d0f8b244aefc983b959bcacd66b2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7" r="2009" b="26551"/>
                    <a:stretch/>
                  </pic:blipFill>
                  <pic:spPr bwMode="auto">
                    <a:xfrm>
                      <a:off x="0" y="0"/>
                      <a:ext cx="6617305" cy="46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30" w:rsidRDefault="00BE69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BCC620C" wp14:editId="636A470A">
            <wp:extent cx="6605515" cy="4858603"/>
            <wp:effectExtent l="0" t="0" r="5080" b="0"/>
            <wp:docPr id="10" name="Рисунок 10" descr="https://sun9-5.userapi.com/impg/ZrHF3V2D0mv_tQkPfJoWbozXSjRTOhfNX1XLuA/iBsAEFBHhsw.jpg?size=1280x960&amp;quality=95&amp;sign=8f33331f5f8c9214fdc2d2e2ece3d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ZrHF3V2D0mv_tQkPfJoWbozXSjRTOhfNX1XLuA/iBsAEFBHhsw.jpg?size=1280x960&amp;quality=95&amp;sign=8f33331f5f8c9214fdc2d2e2ece3d1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" t="22562" r="3874" b="24640"/>
                    <a:stretch/>
                  </pic:blipFill>
                  <pic:spPr bwMode="auto">
                    <a:xfrm>
                      <a:off x="0" y="0"/>
                      <a:ext cx="6617306" cy="48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30" w:rsidRDefault="00BE69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088216" wp14:editId="133E8DDF">
            <wp:extent cx="6562725" cy="4448175"/>
            <wp:effectExtent l="0" t="0" r="9525" b="9525"/>
            <wp:docPr id="11" name="Рисунок 11" descr="https://sun9-23.userapi.com/impg/3yOv3vP1TcCqum3TjuGrbpOiuCEmYR6YKEpiLQ/L_5EDqsO0zQ.jpg?size=1280x960&amp;quality=95&amp;sign=cbfa494da4b2219f32d265810285ec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3.userapi.com/impg/3yOv3vP1TcCqum3TjuGrbpOiuCEmYR6YKEpiLQ/L_5EDqsO0zQ.jpg?size=1280x960&amp;quality=95&amp;sign=cbfa494da4b2219f32d265810285ec9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" t="24092" r="6456" b="24450"/>
                    <a:stretch/>
                  </pic:blipFill>
                  <pic:spPr bwMode="auto">
                    <a:xfrm>
                      <a:off x="0" y="0"/>
                      <a:ext cx="6569631" cy="445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30" w:rsidRDefault="00BE69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9041393" wp14:editId="2284A5A5">
            <wp:extent cx="6555448" cy="5117911"/>
            <wp:effectExtent l="0" t="0" r="0" b="6985"/>
            <wp:docPr id="12" name="Рисунок 12" descr="https://sun9-38.userapi.com/impg/4KyICCuq_8oHrFrPJEo5AaCFVtKjINzKC3aByg/aDNFf9CIhjg.jpg?size=1280x960&amp;quality=95&amp;sign=37f385660afe7db289ac8f8a7d054e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4KyICCuq_8oHrFrPJEo5AaCFVtKjINzKC3aByg/aDNFf9CIhjg.jpg?size=1280x960&amp;quality=95&amp;sign=37f385660afe7db289ac8f8a7d054eb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24091" r="7604" b="25024"/>
                    <a:stretch/>
                  </pic:blipFill>
                  <pic:spPr bwMode="auto">
                    <a:xfrm>
                      <a:off x="0" y="0"/>
                      <a:ext cx="6569631" cy="512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30" w:rsidRDefault="00BE69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A11689" wp14:editId="0994CC8D">
            <wp:extent cx="6482686" cy="4394579"/>
            <wp:effectExtent l="0" t="0" r="0" b="6350"/>
            <wp:docPr id="13" name="Рисунок 13" descr="https://sun9-43.userapi.com/impg/I88YHdRRQ8plbwPGyM7IVgATB6LlQTieeBDrRA/dMh-w0aFSyA.jpg?size=1280x960&amp;quality=95&amp;sign=c1ac9c69dd050d5142b1e99a9cc2bd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3.userapi.com/impg/I88YHdRRQ8plbwPGyM7IVgATB6LlQTieeBDrRA/dMh-w0aFSyA.jpg?size=1280x960&amp;quality=95&amp;sign=c1ac9c69dd050d5142b1e99a9cc2bd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" t="24475" r="5308" b="24067"/>
                    <a:stretch/>
                  </pic:blipFill>
                  <pic:spPr bwMode="auto">
                    <a:xfrm>
                      <a:off x="0" y="0"/>
                      <a:ext cx="6502886" cy="440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30" w:rsidRDefault="00BE693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CB2AD87" wp14:editId="5ABBBE07">
            <wp:extent cx="6487795" cy="5131559"/>
            <wp:effectExtent l="0" t="0" r="8255" b="0"/>
            <wp:docPr id="14" name="Рисунок 14" descr="https://sun9-67.userapi.com/impg/ZxnbNyIGIcKzvlg2zgYQ50SlKf2nHjwfU31yow/6Tk-rVr7xWY.jpg?size=1280x960&amp;quality=95&amp;sign=2f43f68966e00cdafababdd6276104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7.userapi.com/impg/ZxnbNyIGIcKzvlg2zgYQ50SlKf2nHjwfU31yow/6Tk-rVr7xWY.jpg?size=1280x960&amp;quality=95&amp;sign=2f43f68966e00cdafababdd62761045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" t="24066" b="21797"/>
                    <a:stretch/>
                  </pic:blipFill>
                  <pic:spPr bwMode="auto">
                    <a:xfrm rot="10800000">
                      <a:off x="0" y="0"/>
                      <a:ext cx="6502885" cy="51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30" w:rsidRDefault="001A0D18" w:rsidP="001A0D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1A0D18" w:rsidRPr="001A0D18" w:rsidRDefault="001A0D18" w:rsidP="001A0D1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A0D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Федеральный Государственный образовательный стандарт дошкольного образования [Текст]: утвержден приказом Министерства образования и науки Российской Федерации от 17 октября 2013г., №1155 / Министерство образования и науки Российской Федерации. – Москва: 2013г.</w:t>
      </w:r>
    </w:p>
    <w:p w:rsidR="001A0D18" w:rsidRDefault="001A0D18" w:rsidP="001A0D18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0D18" w:rsidRDefault="001A0D18" w:rsidP="001A0D18">
      <w:pPr>
        <w:pStyle w:val="a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Интернет – источники:</w:t>
      </w:r>
    </w:p>
    <w:p w:rsidR="001A0D18" w:rsidRDefault="00571929" w:rsidP="001A0D1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EC423D">
          <w:rPr>
            <w:rStyle w:val="a8"/>
            <w:rFonts w:ascii="Times New Roman" w:hAnsi="Times New Roman" w:cs="Times New Roman"/>
            <w:sz w:val="24"/>
            <w:szCs w:val="24"/>
          </w:rPr>
          <w:t>https://urok.1sept.ru/articles/533030</w:t>
        </w:r>
      </w:hyperlink>
    </w:p>
    <w:p w:rsidR="00571929" w:rsidRDefault="00571929" w:rsidP="0057192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EC423D">
          <w:rPr>
            <w:rStyle w:val="a8"/>
            <w:rFonts w:ascii="Times New Roman" w:hAnsi="Times New Roman" w:cs="Times New Roman"/>
            <w:sz w:val="24"/>
            <w:szCs w:val="24"/>
          </w:rPr>
          <w:t>https://nsportal.ru/detskiy-sad/raznoe/2015/08/28/pedagogicheskiy-proekt-mir-pochemuchek</w:t>
        </w:r>
      </w:hyperlink>
    </w:p>
    <w:p w:rsidR="00571929" w:rsidRDefault="00571929" w:rsidP="0057192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EC423D">
          <w:rPr>
            <w:rStyle w:val="a8"/>
            <w:rFonts w:ascii="Times New Roman" w:hAnsi="Times New Roman" w:cs="Times New Roman"/>
            <w:sz w:val="24"/>
            <w:szCs w:val="24"/>
          </w:rPr>
          <w:t>https://nsportal.ru/detskiy-sad/raznoe/2022/12/08/tselevye-orientiry-na-etape-zaversheniya-osvoeniya-programmy</w:t>
        </w:r>
      </w:hyperlink>
    </w:p>
    <w:p w:rsidR="00571929" w:rsidRPr="001A0D18" w:rsidRDefault="00571929" w:rsidP="00571929">
      <w:pPr>
        <w:pStyle w:val="a7"/>
        <w:ind w:left="108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71929" w:rsidRPr="001A0D18" w:rsidSect="00C96D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27E9A"/>
    <w:multiLevelType w:val="hybridMultilevel"/>
    <w:tmpl w:val="7F66FCCA"/>
    <w:lvl w:ilvl="0" w:tplc="ED8A758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A5339B"/>
    <w:multiLevelType w:val="hybridMultilevel"/>
    <w:tmpl w:val="643A6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F36"/>
    <w:rsid w:val="001A0D18"/>
    <w:rsid w:val="001F2DCD"/>
    <w:rsid w:val="00297FB8"/>
    <w:rsid w:val="003A7F36"/>
    <w:rsid w:val="00571929"/>
    <w:rsid w:val="00BE6930"/>
    <w:rsid w:val="00C96D44"/>
    <w:rsid w:val="00DA33DC"/>
    <w:rsid w:val="00E43950"/>
    <w:rsid w:val="00E44FE3"/>
    <w:rsid w:val="00E4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96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6D44"/>
  </w:style>
  <w:style w:type="paragraph" w:customStyle="1" w:styleId="c8">
    <w:name w:val="c8"/>
    <w:basedOn w:val="a"/>
    <w:rsid w:val="00C96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9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7F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0D1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719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96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6D44"/>
  </w:style>
  <w:style w:type="paragraph" w:customStyle="1" w:styleId="c8">
    <w:name w:val="c8"/>
    <w:basedOn w:val="a"/>
    <w:rsid w:val="00C96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9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7F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0D1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719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326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9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urok.1sept.ru/articles/533030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nsportal.ru/detskiy-sad/raznoe/2022/12/08/tselevye-orientiry-na-etape-zaversheniya-osvoeniya-programm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nsportal.ru/detskiy-sad/raznoe/2015/08/28/pedagogicheskiy-proekt-mir-pochemuche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2023-03-27T16:27:00Z</dcterms:created>
  <dcterms:modified xsi:type="dcterms:W3CDTF">2023-03-30T08:12:00Z</dcterms:modified>
</cp:coreProperties>
</file>