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03BA">
        <w:rPr>
          <w:rFonts w:ascii="Times New Roman" w:hAnsi="Times New Roman" w:cs="Times New Roman"/>
          <w:sz w:val="28"/>
          <w:szCs w:val="28"/>
        </w:rPr>
        <w:t>Нейропсихологические игры — это специальные игровые комплексы,</w:t>
      </w:r>
      <w:r w:rsidR="00966AA2">
        <w:rPr>
          <w:rFonts w:ascii="Times New Roman" w:hAnsi="Times New Roman" w:cs="Times New Roman"/>
          <w:sz w:val="28"/>
          <w:szCs w:val="28"/>
        </w:rPr>
        <w:t xml:space="preserve"> </w:t>
      </w:r>
      <w:r w:rsidRPr="003503BA">
        <w:rPr>
          <w:rFonts w:ascii="Times New Roman" w:hAnsi="Times New Roman" w:cs="Times New Roman"/>
          <w:sz w:val="28"/>
          <w:szCs w:val="28"/>
        </w:rPr>
        <w:t>способствующие развитию психическ</w:t>
      </w:r>
      <w:r>
        <w:rPr>
          <w:rFonts w:ascii="Times New Roman" w:hAnsi="Times New Roman" w:cs="Times New Roman"/>
          <w:sz w:val="28"/>
          <w:szCs w:val="28"/>
        </w:rPr>
        <w:t xml:space="preserve">их процессов: памяти, внимания, </w:t>
      </w:r>
      <w:r w:rsidRPr="003503BA">
        <w:rPr>
          <w:rFonts w:ascii="Times New Roman" w:hAnsi="Times New Roman" w:cs="Times New Roman"/>
          <w:sz w:val="28"/>
          <w:szCs w:val="28"/>
        </w:rPr>
        <w:t>мышления, развитию зрительно-моторно</w:t>
      </w:r>
      <w:r>
        <w:rPr>
          <w:rFonts w:ascii="Times New Roman" w:hAnsi="Times New Roman" w:cs="Times New Roman"/>
          <w:sz w:val="28"/>
          <w:szCs w:val="28"/>
        </w:rPr>
        <w:t xml:space="preserve">й пространственной координации, </w:t>
      </w:r>
      <w:r w:rsidRPr="003503BA">
        <w:rPr>
          <w:rFonts w:ascii="Times New Roman" w:hAnsi="Times New Roman" w:cs="Times New Roman"/>
          <w:sz w:val="28"/>
          <w:szCs w:val="28"/>
        </w:rPr>
        <w:t xml:space="preserve">активизации речи и помогают сделать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взаимодействие правого и левого </w:t>
      </w:r>
      <w:r w:rsidRPr="003503BA">
        <w:rPr>
          <w:rFonts w:ascii="Times New Roman" w:hAnsi="Times New Roman" w:cs="Times New Roman"/>
          <w:sz w:val="28"/>
          <w:szCs w:val="28"/>
        </w:rPr>
        <w:t>полушария гармоничным. Они полез</w:t>
      </w:r>
      <w:r>
        <w:rPr>
          <w:rFonts w:ascii="Times New Roman" w:hAnsi="Times New Roman" w:cs="Times New Roman"/>
          <w:sz w:val="28"/>
          <w:szCs w:val="28"/>
        </w:rPr>
        <w:t xml:space="preserve">ны 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гиперактивных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детей, и</w:t>
      </w:r>
      <w:r w:rsidR="00966AA2">
        <w:rPr>
          <w:rFonts w:ascii="Times New Roman" w:hAnsi="Times New Roman" w:cs="Times New Roman"/>
          <w:sz w:val="28"/>
          <w:szCs w:val="28"/>
        </w:rPr>
        <w:t xml:space="preserve"> </w:t>
      </w:r>
      <w:r w:rsidRPr="003503BA">
        <w:rPr>
          <w:rFonts w:ascii="Times New Roman" w:hAnsi="Times New Roman" w:cs="Times New Roman"/>
          <w:sz w:val="28"/>
          <w:szCs w:val="28"/>
        </w:rPr>
        <w:t>наоборот, чересчур медлительных и пассивных. Особенно активно это нужно</w:t>
      </w: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03BA">
        <w:rPr>
          <w:rFonts w:ascii="Times New Roman" w:hAnsi="Times New Roman" w:cs="Times New Roman"/>
          <w:sz w:val="28"/>
          <w:szCs w:val="28"/>
        </w:rPr>
        <w:t>делать</w:t>
      </w:r>
      <w:proofErr w:type="gramEnd"/>
      <w:r w:rsidRPr="003503BA">
        <w:rPr>
          <w:rFonts w:ascii="Times New Roman" w:hAnsi="Times New Roman" w:cs="Times New Roman"/>
          <w:sz w:val="28"/>
          <w:szCs w:val="28"/>
        </w:rPr>
        <w:t xml:space="preserve"> в дошкольный период.</w:t>
      </w: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03BA">
        <w:rPr>
          <w:rFonts w:ascii="Times New Roman" w:hAnsi="Times New Roman" w:cs="Times New Roman"/>
          <w:sz w:val="28"/>
          <w:szCs w:val="28"/>
        </w:rPr>
        <w:t>Для детей важно движение. При выполнении определённых физических</w:t>
      </w:r>
      <w:r w:rsidR="00966AA2">
        <w:rPr>
          <w:rFonts w:ascii="Times New Roman" w:hAnsi="Times New Roman" w:cs="Times New Roman"/>
          <w:sz w:val="28"/>
          <w:szCs w:val="28"/>
        </w:rPr>
        <w:t xml:space="preserve"> действий в ходе </w:t>
      </w:r>
      <w:proofErr w:type="spellStart"/>
      <w:r w:rsidR="00966AA2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Pr="003503BA">
        <w:rPr>
          <w:rFonts w:ascii="Times New Roman" w:hAnsi="Times New Roman" w:cs="Times New Roman"/>
          <w:sz w:val="28"/>
          <w:szCs w:val="28"/>
        </w:rPr>
        <w:t>‚ и образуются эти нейронные связи, направленные</w:t>
      </w:r>
      <w:r w:rsidR="00966AA2">
        <w:rPr>
          <w:rFonts w:ascii="Times New Roman" w:hAnsi="Times New Roman" w:cs="Times New Roman"/>
          <w:sz w:val="28"/>
          <w:szCs w:val="28"/>
        </w:rPr>
        <w:t xml:space="preserve"> </w:t>
      </w:r>
      <w:r w:rsidRPr="003503BA">
        <w:rPr>
          <w:rFonts w:ascii="Times New Roman" w:hAnsi="Times New Roman" w:cs="Times New Roman"/>
          <w:sz w:val="28"/>
          <w:szCs w:val="28"/>
        </w:rPr>
        <w:t>на</w:t>
      </w:r>
      <w:r w:rsidR="00966AA2">
        <w:rPr>
          <w:rFonts w:ascii="Times New Roman" w:hAnsi="Times New Roman" w:cs="Times New Roman"/>
          <w:sz w:val="28"/>
          <w:szCs w:val="28"/>
        </w:rPr>
        <w:t xml:space="preserve"> </w:t>
      </w:r>
      <w:r w:rsidRPr="003503BA">
        <w:rPr>
          <w:rFonts w:ascii="Times New Roman" w:hAnsi="Times New Roman" w:cs="Times New Roman"/>
          <w:sz w:val="28"/>
          <w:szCs w:val="28"/>
        </w:rPr>
        <w:t>развитие концентрации и внимания, координации, умения чувствовать своё</w:t>
      </w: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03BA">
        <w:rPr>
          <w:rFonts w:ascii="Times New Roman" w:hAnsi="Times New Roman" w:cs="Times New Roman"/>
          <w:sz w:val="28"/>
          <w:szCs w:val="28"/>
        </w:rPr>
        <w:t>тело</w:t>
      </w:r>
      <w:proofErr w:type="gramEnd"/>
      <w:r w:rsidRPr="003503BA">
        <w:rPr>
          <w:rFonts w:ascii="Times New Roman" w:hAnsi="Times New Roman" w:cs="Times New Roman"/>
          <w:sz w:val="28"/>
          <w:szCs w:val="28"/>
        </w:rPr>
        <w:t>;</w:t>
      </w:r>
      <w:r w:rsidR="00966AA2">
        <w:rPr>
          <w:rFonts w:ascii="Times New Roman" w:hAnsi="Times New Roman" w:cs="Times New Roman"/>
          <w:sz w:val="28"/>
          <w:szCs w:val="28"/>
        </w:rPr>
        <w:t xml:space="preserve"> </w:t>
      </w:r>
      <w:r w:rsidRPr="003503BA">
        <w:rPr>
          <w:rFonts w:ascii="Times New Roman" w:hAnsi="Times New Roman" w:cs="Times New Roman"/>
          <w:sz w:val="28"/>
          <w:szCs w:val="28"/>
        </w:rPr>
        <w:t>развитие памяти, мелкой и общей моторики, умения ориентироваться в</w:t>
      </w:r>
      <w:r w:rsidR="00966AA2">
        <w:rPr>
          <w:rFonts w:ascii="Times New Roman" w:hAnsi="Times New Roman" w:cs="Times New Roman"/>
          <w:sz w:val="28"/>
          <w:szCs w:val="28"/>
        </w:rPr>
        <w:t xml:space="preserve"> </w:t>
      </w:r>
      <w:r w:rsidRPr="003503BA">
        <w:rPr>
          <w:rFonts w:ascii="Times New Roman" w:hAnsi="Times New Roman" w:cs="Times New Roman"/>
          <w:sz w:val="28"/>
          <w:szCs w:val="28"/>
        </w:rPr>
        <w:t>пространстве;</w:t>
      </w:r>
      <w:r w:rsidR="00966AA2">
        <w:rPr>
          <w:rFonts w:ascii="Times New Roman" w:hAnsi="Times New Roman" w:cs="Times New Roman"/>
          <w:sz w:val="28"/>
          <w:szCs w:val="28"/>
        </w:rPr>
        <w:t xml:space="preserve"> </w:t>
      </w:r>
      <w:r w:rsidRPr="003503BA">
        <w:rPr>
          <w:rFonts w:ascii="Times New Roman" w:hAnsi="Times New Roman" w:cs="Times New Roman"/>
          <w:sz w:val="28"/>
          <w:szCs w:val="28"/>
        </w:rPr>
        <w:t>происходит работа над гармоничным взаимодействием полушарий;</w:t>
      </w:r>
      <w:r w:rsidR="00966AA2">
        <w:rPr>
          <w:rFonts w:ascii="Times New Roman" w:hAnsi="Times New Roman" w:cs="Times New Roman"/>
          <w:sz w:val="28"/>
          <w:szCs w:val="28"/>
        </w:rPr>
        <w:t xml:space="preserve"> </w:t>
      </w:r>
      <w:r w:rsidRPr="003503BA">
        <w:rPr>
          <w:rFonts w:ascii="Times New Roman" w:hAnsi="Times New Roman" w:cs="Times New Roman"/>
          <w:sz w:val="28"/>
          <w:szCs w:val="28"/>
        </w:rPr>
        <w:t>активизация речи;</w:t>
      </w:r>
      <w:r w:rsidR="00966AA2">
        <w:rPr>
          <w:rFonts w:ascii="Times New Roman" w:hAnsi="Times New Roman" w:cs="Times New Roman"/>
          <w:sz w:val="28"/>
          <w:szCs w:val="28"/>
        </w:rPr>
        <w:t xml:space="preserve"> </w:t>
      </w:r>
      <w:r w:rsidRPr="003503BA">
        <w:rPr>
          <w:rFonts w:ascii="Times New Roman" w:hAnsi="Times New Roman" w:cs="Times New Roman"/>
          <w:sz w:val="28"/>
          <w:szCs w:val="28"/>
        </w:rPr>
        <w:t>работа над эмоциональной устойчивостью, повышением внимания</w:t>
      </w:r>
      <w:r w:rsidR="00966AA2">
        <w:rPr>
          <w:rFonts w:ascii="Times New Roman" w:hAnsi="Times New Roman" w:cs="Times New Roman"/>
          <w:sz w:val="28"/>
          <w:szCs w:val="28"/>
        </w:rPr>
        <w:t>, повыше</w:t>
      </w:r>
      <w:r w:rsidRPr="003503BA">
        <w:rPr>
          <w:rFonts w:ascii="Times New Roman" w:hAnsi="Times New Roman" w:cs="Times New Roman"/>
          <w:sz w:val="28"/>
          <w:szCs w:val="28"/>
        </w:rPr>
        <w:t>ние продуктивной работоспособности.</w:t>
      </w: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03BA">
        <w:rPr>
          <w:rFonts w:ascii="Times New Roman" w:hAnsi="Times New Roman" w:cs="Times New Roman"/>
          <w:sz w:val="28"/>
          <w:szCs w:val="28"/>
        </w:rPr>
        <w:t>А значит соответственно, повышается способность к обучению.</w:t>
      </w:r>
      <w:r w:rsidR="00966AA2">
        <w:rPr>
          <w:rFonts w:ascii="Times New Roman" w:hAnsi="Times New Roman" w:cs="Times New Roman"/>
          <w:sz w:val="28"/>
          <w:szCs w:val="28"/>
        </w:rPr>
        <w:t xml:space="preserve"> </w:t>
      </w:r>
      <w:r w:rsidRPr="003503BA">
        <w:rPr>
          <w:rFonts w:ascii="Times New Roman" w:hAnsi="Times New Roman" w:cs="Times New Roman"/>
          <w:sz w:val="28"/>
          <w:szCs w:val="28"/>
        </w:rPr>
        <w:t>С помощью нейропсихологических игр и упражнений решаются</w:t>
      </w:r>
      <w:r w:rsidR="00966AA2">
        <w:rPr>
          <w:rFonts w:ascii="Times New Roman" w:hAnsi="Times New Roman" w:cs="Times New Roman"/>
          <w:sz w:val="28"/>
          <w:szCs w:val="28"/>
        </w:rPr>
        <w:t xml:space="preserve"> </w:t>
      </w:r>
      <w:r w:rsidRPr="003503BA">
        <w:rPr>
          <w:rFonts w:ascii="Times New Roman" w:hAnsi="Times New Roman" w:cs="Times New Roman"/>
          <w:sz w:val="28"/>
          <w:szCs w:val="28"/>
        </w:rPr>
        <w:t>следующие задачи:</w:t>
      </w: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03BA">
        <w:rPr>
          <w:rFonts w:ascii="Times New Roman" w:hAnsi="Times New Roman" w:cs="Times New Roman"/>
          <w:sz w:val="28"/>
          <w:szCs w:val="28"/>
        </w:rPr>
        <w:t>Объекты могут быть абсолютно разные: дикие и домашние животные,</w:t>
      </w:r>
      <w:r w:rsidR="00966AA2">
        <w:rPr>
          <w:rFonts w:ascii="Times New Roman" w:hAnsi="Times New Roman" w:cs="Times New Roman"/>
          <w:sz w:val="28"/>
          <w:szCs w:val="28"/>
        </w:rPr>
        <w:t xml:space="preserve"> буквы, </w:t>
      </w:r>
      <w:r w:rsidRPr="003503BA">
        <w:rPr>
          <w:rFonts w:ascii="Times New Roman" w:hAnsi="Times New Roman" w:cs="Times New Roman"/>
          <w:sz w:val="28"/>
          <w:szCs w:val="28"/>
        </w:rPr>
        <w:t>цифры. Можно делиться на команды или научить детей играть вдвоем.</w:t>
      </w:r>
    </w:p>
    <w:p w:rsidR="00966AA2" w:rsidRPr="003503BA" w:rsidRDefault="00966AA2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503BA">
        <w:rPr>
          <w:rFonts w:ascii="Times New Roman" w:hAnsi="Times New Roman" w:cs="Times New Roman"/>
          <w:sz w:val="28"/>
          <w:szCs w:val="28"/>
        </w:rPr>
        <w:t xml:space="preserve">Преимущества использования </w:t>
      </w:r>
      <w:proofErr w:type="spellStart"/>
      <w:r w:rsidRPr="003503BA">
        <w:rPr>
          <w:rFonts w:ascii="Times New Roman" w:hAnsi="Times New Roman" w:cs="Times New Roman"/>
          <w:sz w:val="28"/>
          <w:szCs w:val="28"/>
        </w:rPr>
        <w:t>нейронгр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03BA">
        <w:rPr>
          <w:rFonts w:ascii="Times New Roman" w:hAnsi="Times New Roman" w:cs="Times New Roman"/>
          <w:sz w:val="28"/>
          <w:szCs w:val="28"/>
        </w:rPr>
        <w:t>и упражнений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03BA">
        <w:rPr>
          <w:rFonts w:ascii="Times New Roman" w:hAnsi="Times New Roman" w:cs="Times New Roman"/>
          <w:sz w:val="28"/>
          <w:szCs w:val="28"/>
        </w:rPr>
        <w:t>1. Ребенок учится чувствовать своё тело и пространство вокруг.</w:t>
      </w: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03BA">
        <w:rPr>
          <w:rFonts w:ascii="Times New Roman" w:hAnsi="Times New Roman" w:cs="Times New Roman"/>
          <w:sz w:val="28"/>
          <w:szCs w:val="28"/>
        </w:rPr>
        <w:t>2.Развивается зрительно-моторная координация (глаз-рука, способность</w:t>
      </w: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03BA">
        <w:rPr>
          <w:rFonts w:ascii="Times New Roman" w:hAnsi="Times New Roman" w:cs="Times New Roman"/>
          <w:sz w:val="28"/>
          <w:szCs w:val="28"/>
        </w:rPr>
        <w:t>точно</w:t>
      </w:r>
      <w:proofErr w:type="gramEnd"/>
      <w:r w:rsidRPr="003503BA">
        <w:rPr>
          <w:rFonts w:ascii="Times New Roman" w:hAnsi="Times New Roman" w:cs="Times New Roman"/>
          <w:sz w:val="28"/>
          <w:szCs w:val="28"/>
        </w:rPr>
        <w:t xml:space="preserve"> направлять движение)</w:t>
      </w: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03BA">
        <w:rPr>
          <w:rFonts w:ascii="Times New Roman" w:hAnsi="Times New Roman" w:cs="Times New Roman"/>
          <w:sz w:val="28"/>
          <w:szCs w:val="28"/>
        </w:rPr>
        <w:t>3. Формируется правильное взаимодействие рук и ног.</w:t>
      </w: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03BA">
        <w:rPr>
          <w:rFonts w:ascii="Times New Roman" w:hAnsi="Times New Roman" w:cs="Times New Roman"/>
          <w:sz w:val="28"/>
          <w:szCs w:val="28"/>
        </w:rPr>
        <w:t>4. Развивается слуховое и зрительное внимание.</w:t>
      </w: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03BA" w:rsidRPr="003503BA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03BA">
        <w:rPr>
          <w:rFonts w:ascii="Times New Roman" w:hAnsi="Times New Roman" w:cs="Times New Roman"/>
          <w:sz w:val="28"/>
          <w:szCs w:val="28"/>
        </w:rPr>
        <w:t>5. Ребенок учится последовательно выполнять действия, разбивая его на</w:t>
      </w:r>
    </w:p>
    <w:p w:rsidR="00585FE6" w:rsidRDefault="003503BA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03BA">
        <w:rPr>
          <w:rFonts w:ascii="Times New Roman" w:hAnsi="Times New Roman" w:cs="Times New Roman"/>
          <w:sz w:val="28"/>
          <w:szCs w:val="28"/>
        </w:rPr>
        <w:t>ряд</w:t>
      </w:r>
      <w:proofErr w:type="gramEnd"/>
      <w:r w:rsidRPr="003503BA">
        <w:rPr>
          <w:rFonts w:ascii="Times New Roman" w:hAnsi="Times New Roman" w:cs="Times New Roman"/>
          <w:sz w:val="28"/>
          <w:szCs w:val="28"/>
        </w:rPr>
        <w:t xml:space="preserve"> задач, и др.</w:t>
      </w:r>
    </w:p>
    <w:p w:rsidR="003503BA" w:rsidRPr="003503BA" w:rsidRDefault="001B33A9" w:rsidP="00350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03BA">
        <w:rPr>
          <w:rFonts w:ascii="Times New Roman" w:hAnsi="Times New Roman" w:cs="Times New Roman"/>
          <w:sz w:val="28"/>
          <w:szCs w:val="28"/>
        </w:rPr>
        <w:t>Такие упражнения полезны и детям и взрослым</w:t>
      </w:r>
    </w:p>
    <w:p w:rsidR="003503BA" w:rsidRPr="001B33A9" w:rsidRDefault="003503BA" w:rsidP="001B33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A9">
        <w:rPr>
          <w:rFonts w:ascii="Times New Roman" w:hAnsi="Times New Roman" w:cs="Times New Roman"/>
          <w:b/>
          <w:sz w:val="28"/>
          <w:szCs w:val="28"/>
        </w:rPr>
        <w:t>Виды нейропсихологических игр</w:t>
      </w:r>
      <w:r w:rsidR="001B33A9">
        <w:rPr>
          <w:rFonts w:ascii="Times New Roman" w:hAnsi="Times New Roman" w:cs="Times New Roman"/>
          <w:b/>
          <w:sz w:val="28"/>
          <w:szCs w:val="28"/>
        </w:rPr>
        <w:t xml:space="preserve"> и упражнений</w:t>
      </w:r>
      <w:bookmarkStart w:id="0" w:name="_GoBack"/>
      <w:bookmarkEnd w:id="0"/>
      <w:r w:rsidRPr="001B33A9">
        <w:rPr>
          <w:rFonts w:ascii="Times New Roman" w:hAnsi="Times New Roman" w:cs="Times New Roman"/>
          <w:b/>
          <w:sz w:val="28"/>
          <w:szCs w:val="28"/>
        </w:rPr>
        <w:t>:</w:t>
      </w:r>
    </w:p>
    <w:p w:rsidR="001B33A9" w:rsidRPr="00A0583B" w:rsidRDefault="001B33A9" w:rsidP="001B33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Pr="00A0583B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A0583B">
        <w:rPr>
          <w:rFonts w:ascii="Times New Roman" w:hAnsi="Times New Roman" w:cs="Times New Roman"/>
          <w:b/>
          <w:sz w:val="28"/>
          <w:szCs w:val="28"/>
        </w:rPr>
        <w:t>НейроЛадошки</w:t>
      </w:r>
      <w:proofErr w:type="spellEnd"/>
      <w:r w:rsidRPr="00A0583B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B33A9" w:rsidRDefault="001B33A9" w:rsidP="001B33A9">
      <w:pPr>
        <w:jc w:val="both"/>
        <w:rPr>
          <w:rFonts w:ascii="Times New Roman" w:hAnsi="Times New Roman" w:cs="Times New Roman"/>
          <w:sz w:val="28"/>
          <w:szCs w:val="28"/>
        </w:rPr>
      </w:pPr>
      <w:r w:rsidRPr="00A0583B">
        <w:rPr>
          <w:rFonts w:ascii="Times New Roman" w:hAnsi="Times New Roman" w:cs="Times New Roman"/>
          <w:sz w:val="28"/>
          <w:szCs w:val="28"/>
        </w:rPr>
        <w:t>Под диктовку ребенку необходимо показывать нужные объекты левой или правой рукой. Дотрагиваясь соответствующим пальцем руки, как на картинке Объекты могут быть абсолютно разные: дикие и домашние животные, цифры, числа, русский и английский алфавит, местоимения, синонимы и т.д. Можно играть всем классом или группой на скорость. Можно делиться на команды или научить детей играть вдвоем.</w:t>
      </w:r>
    </w:p>
    <w:p w:rsidR="001B33A9" w:rsidRDefault="001B33A9" w:rsidP="001B33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0583B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156pt" o:ole="">
            <v:imagedata r:id="rId4" o:title=""/>
          </v:shape>
          <o:OLEObject Type="Embed" ProgID="FoxitReader.Document" ShapeID="_x0000_i1025" DrawAspect="Content" ObjectID="_1728039180" r:id="rId5"/>
        </w:object>
      </w:r>
    </w:p>
    <w:p w:rsidR="001B33A9" w:rsidRPr="001B33A9" w:rsidRDefault="001B33A9" w:rsidP="001B33A9">
      <w:pPr>
        <w:rPr>
          <w:rStyle w:val="c8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058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583B">
        <w:rPr>
          <w:rFonts w:ascii="Times New Roman" w:hAnsi="Times New Roman" w:cs="Times New Roman"/>
          <w:b/>
          <w:sz w:val="28"/>
          <w:szCs w:val="28"/>
        </w:rPr>
        <w:t>Нейропризнак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0583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0583B">
        <w:rPr>
          <w:rFonts w:ascii="Times New Roman" w:hAnsi="Times New Roman" w:cs="Times New Roman"/>
          <w:sz w:val="28"/>
          <w:szCs w:val="28"/>
        </w:rPr>
        <w:t xml:space="preserve">Одновременно двумя руками находим одной рукой все красные, круглые, </w:t>
      </w:r>
      <w:r>
        <w:rPr>
          <w:rFonts w:ascii="Times New Roman" w:hAnsi="Times New Roman" w:cs="Times New Roman"/>
          <w:sz w:val="28"/>
          <w:szCs w:val="28"/>
        </w:rPr>
        <w:t xml:space="preserve">маленькие </w:t>
      </w:r>
      <w:r w:rsidRPr="00A0583B">
        <w:rPr>
          <w:rFonts w:ascii="Times New Roman" w:hAnsi="Times New Roman" w:cs="Times New Roman"/>
          <w:sz w:val="28"/>
          <w:szCs w:val="28"/>
        </w:rPr>
        <w:t xml:space="preserve">объекты, и зачеркиваем их линией. А другой рукой находим </w:t>
      </w:r>
      <w:proofErr w:type="spellStart"/>
      <w:r w:rsidRPr="00A0583B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>желтые</w:t>
      </w:r>
      <w:proofErr w:type="spellEnd"/>
      <w:r w:rsidRPr="00A058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овальные, больш</w:t>
      </w:r>
      <w:r w:rsidRPr="00A0583B">
        <w:rPr>
          <w:rFonts w:ascii="Times New Roman" w:hAnsi="Times New Roman" w:cs="Times New Roman"/>
          <w:sz w:val="28"/>
          <w:szCs w:val="28"/>
        </w:rPr>
        <w:t>ие объекты, отмечая их точками.</w:t>
      </w:r>
    </w:p>
    <w:p w:rsidR="001B33A9" w:rsidRDefault="001B33A9" w:rsidP="001B33A9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sz w:val="28"/>
          <w:szCs w:val="28"/>
          <w:shd w:val="clear" w:color="auto" w:fill="FFFFFF"/>
        </w:rPr>
      </w:pPr>
    </w:p>
    <w:p w:rsidR="001B33A9" w:rsidRDefault="001B33A9" w:rsidP="001B33A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0583B">
        <w:rPr>
          <w:sz w:val="28"/>
          <w:szCs w:val="28"/>
        </w:rPr>
        <w:object w:dxaOrig="4320" w:dyaOrig="4320">
          <v:shape id="_x0000_i1028" type="#_x0000_t75" style="width:459.75pt;height:249pt" o:ole="">
            <v:imagedata r:id="rId6" o:title=""/>
          </v:shape>
          <o:OLEObject Type="Embed" ProgID="FoxitReader.Document" ShapeID="_x0000_i1028" DrawAspect="Content" ObjectID="_1728039181" r:id="rId7"/>
        </w:object>
      </w:r>
    </w:p>
    <w:p w:rsidR="001B33A9" w:rsidRPr="0092753D" w:rsidRDefault="001B33A9" w:rsidP="001B33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96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2753D">
        <w:rPr>
          <w:rFonts w:ascii="Times New Roman" w:hAnsi="Times New Roman" w:cs="Times New Roman"/>
          <w:b/>
          <w:sz w:val="28"/>
          <w:szCs w:val="28"/>
        </w:rPr>
        <w:t>Нейротаблица</w:t>
      </w:r>
      <w:proofErr w:type="spellEnd"/>
      <w:r w:rsidRPr="0092753D">
        <w:rPr>
          <w:rFonts w:ascii="Times New Roman" w:hAnsi="Times New Roman" w:cs="Times New Roman"/>
          <w:b/>
          <w:sz w:val="28"/>
          <w:szCs w:val="28"/>
        </w:rPr>
        <w:t xml:space="preserve"> на внимание»</w:t>
      </w:r>
    </w:p>
    <w:p w:rsidR="001B33A9" w:rsidRPr="0092753D" w:rsidRDefault="001B33A9" w:rsidP="001B33A9">
      <w:pPr>
        <w:jc w:val="both"/>
        <w:rPr>
          <w:rFonts w:ascii="Times New Roman" w:hAnsi="Times New Roman" w:cs="Times New Roman"/>
          <w:sz w:val="28"/>
          <w:szCs w:val="28"/>
        </w:rPr>
      </w:pPr>
      <w:r w:rsidRPr="0092753D">
        <w:rPr>
          <w:rFonts w:ascii="Times New Roman" w:hAnsi="Times New Roman" w:cs="Times New Roman"/>
          <w:sz w:val="28"/>
          <w:szCs w:val="28"/>
        </w:rPr>
        <w:t>В данной игре необходимо одновременно двумя руками находить одинаковые объекты слева и справа. Объекты могут быть абсолютно разные: дикие и домашние животные, цифры, числа, русский и английский алфавит, местоимения, синонимы и т.д. Можно играть всем классом или группой на скорость. Можно делиться на команды или научить детей играть вдвоем.</w:t>
      </w:r>
    </w:p>
    <w:p w:rsidR="001B33A9" w:rsidRDefault="001B33A9" w:rsidP="001B33A9">
      <w:pPr>
        <w:jc w:val="both"/>
        <w:rPr>
          <w:rFonts w:ascii="Times New Roman" w:hAnsi="Times New Roman" w:cs="Times New Roman"/>
          <w:sz w:val="28"/>
          <w:szCs w:val="28"/>
        </w:rPr>
      </w:pPr>
      <w:r w:rsidRPr="002D596E">
        <w:rPr>
          <w:rFonts w:ascii="Times New Roman" w:hAnsi="Times New Roman" w:cs="Times New Roman"/>
          <w:sz w:val="28"/>
          <w:szCs w:val="28"/>
        </w:rPr>
        <w:object w:dxaOrig="4320" w:dyaOrig="4320">
          <v:shape id="_x0000_i1030" type="#_x0000_t75" style="width:476.25pt;height:3in" o:ole="">
            <v:imagedata r:id="rId8" o:title=""/>
          </v:shape>
          <o:OLEObject Type="Embed" ProgID="FoxitReader.Document" ShapeID="_x0000_i1030" DrawAspect="Content" ObjectID="_1728039182" r:id="rId9"/>
        </w:object>
      </w:r>
      <w:r w:rsidRPr="001B33A9">
        <w:t xml:space="preserve"> </w:t>
      </w:r>
      <w:r w:rsidRPr="007701FE">
        <w:t> </w:t>
      </w:r>
      <w:r>
        <w:rPr>
          <w:rFonts w:ascii="Times New Roman" w:hAnsi="Times New Roman" w:cs="Times New Roman"/>
          <w:b/>
          <w:sz w:val="28"/>
          <w:szCs w:val="28"/>
        </w:rPr>
        <w:t>Упражнение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Нейроритмика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2D596E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1B33A9" w:rsidRDefault="001B33A9" w:rsidP="001B33A9">
      <w:pPr>
        <w:jc w:val="both"/>
        <w:rPr>
          <w:rFonts w:ascii="Times New Roman" w:hAnsi="Times New Roman" w:cs="Times New Roman"/>
          <w:sz w:val="28"/>
          <w:szCs w:val="28"/>
          <w:shd w:val="clear" w:color="auto" w:fill="D0DCE0"/>
        </w:rPr>
      </w:pPr>
      <w:r w:rsidRPr="002D596E">
        <w:rPr>
          <w:rFonts w:ascii="Times New Roman" w:hAnsi="Times New Roman" w:cs="Times New Roman"/>
          <w:sz w:val="28"/>
          <w:szCs w:val="28"/>
          <w:u w:val="single"/>
        </w:rPr>
        <w:t>Цель упражнения:</w:t>
      </w:r>
      <w:r w:rsidRPr="002D596E">
        <w:rPr>
          <w:rFonts w:ascii="Times New Roman" w:hAnsi="Times New Roman" w:cs="Times New Roman"/>
          <w:sz w:val="28"/>
          <w:szCs w:val="28"/>
        </w:rPr>
        <w:t xml:space="preserve"> переключение внимания, умение слушать и держать темп.</w:t>
      </w:r>
      <w:r w:rsidRPr="002D596E">
        <w:rPr>
          <w:rFonts w:ascii="Times New Roman" w:hAnsi="Times New Roman" w:cs="Times New Roman"/>
          <w:sz w:val="28"/>
          <w:szCs w:val="28"/>
        </w:rPr>
        <w:br/>
        <w:t>Объекты и движения могут быть абсолютно разные. Можно играть всем классом или группой на скорость. Можно делиться на команды или научить детей играть вдвоем.</w:t>
      </w:r>
    </w:p>
    <w:p w:rsidR="001B33A9" w:rsidRPr="002D596E" w:rsidRDefault="001B33A9" w:rsidP="001B33A9">
      <w:pPr>
        <w:jc w:val="both"/>
        <w:rPr>
          <w:rFonts w:ascii="Times New Roman" w:hAnsi="Times New Roman" w:cs="Times New Roman"/>
          <w:sz w:val="28"/>
          <w:szCs w:val="28"/>
          <w:shd w:val="clear" w:color="auto" w:fill="D0DCE0"/>
        </w:rPr>
      </w:pPr>
      <w:r w:rsidRPr="002D596E">
        <w:rPr>
          <w:rFonts w:ascii="Times New Roman" w:hAnsi="Times New Roman" w:cs="Times New Roman"/>
          <w:sz w:val="28"/>
          <w:szCs w:val="28"/>
          <w:shd w:val="clear" w:color="auto" w:fill="D0DCE0"/>
        </w:rPr>
        <w:object w:dxaOrig="4320" w:dyaOrig="4320">
          <v:shape id="_x0000_i1032" type="#_x0000_t75" style="width:468pt;height:3in" o:ole="">
            <v:imagedata r:id="rId10" o:title=""/>
          </v:shape>
          <o:OLEObject Type="Embed" ProgID="FoxitReader.Document" ShapeID="_x0000_i1032" DrawAspect="Content" ObjectID="_1728039183" r:id="rId11"/>
        </w:object>
      </w:r>
    </w:p>
    <w:p w:rsidR="001B33A9" w:rsidRPr="003503BA" w:rsidRDefault="001B33A9" w:rsidP="001B33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1B33A9" w:rsidRPr="00350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BA"/>
    <w:rsid w:val="001B33A9"/>
    <w:rsid w:val="003503BA"/>
    <w:rsid w:val="00585FE6"/>
    <w:rsid w:val="0096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15B11-3A34-4519-B815-D1D898D2C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03B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B3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B33A9"/>
  </w:style>
  <w:style w:type="paragraph" w:customStyle="1" w:styleId="c0">
    <w:name w:val="c0"/>
    <w:basedOn w:val="a"/>
    <w:rsid w:val="001B3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2022-10-23T08:26:00Z</dcterms:created>
  <dcterms:modified xsi:type="dcterms:W3CDTF">2022-10-23T11:07:00Z</dcterms:modified>
</cp:coreProperties>
</file>