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F8" w:rsidRDefault="00B319F8" w:rsidP="00B3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Организация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дошкольниками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ТМНР.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B319F8">
        <w:rPr>
          <w:rFonts w:ascii="Times New Roman" w:hAnsi="Times New Roman" w:cs="Times New Roman"/>
          <w:sz w:val="28"/>
          <w:szCs w:val="28"/>
        </w:rPr>
        <w:t xml:space="preserve">: социальная адаптация личности, коррекция и развитие познавательной, речевой и эмоционально-волевой сфер детей дошкольного возраста с тяжелыми множественными нарушениями развития.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19F8">
        <w:rPr>
          <w:rFonts w:ascii="Times New Roman" w:hAnsi="Times New Roman" w:cs="Times New Roman"/>
          <w:sz w:val="28"/>
          <w:szCs w:val="28"/>
        </w:rPr>
        <w:t>способствовать  социальной</w:t>
      </w:r>
      <w:proofErr w:type="gramEnd"/>
      <w:r w:rsidRPr="00B319F8">
        <w:rPr>
          <w:rFonts w:ascii="Times New Roman" w:hAnsi="Times New Roman" w:cs="Times New Roman"/>
          <w:sz w:val="28"/>
          <w:szCs w:val="28"/>
        </w:rPr>
        <w:t xml:space="preserve"> адаптации;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2. формировать коммуникативные компетенции;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3. формировать представления о чувственно-эмоциональном мире человека;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4. корректировать, развивать познавательные процессы;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5. способствовать речевому развитию; </w:t>
      </w:r>
    </w:p>
    <w:p w:rsidR="00B319F8" w:rsidRP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6. повышать педагогическую компетентность родителей.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9F8">
        <w:rPr>
          <w:rFonts w:ascii="Times New Roman" w:hAnsi="Times New Roman" w:cs="Times New Roman"/>
          <w:sz w:val="28"/>
          <w:szCs w:val="28"/>
        </w:rPr>
        <w:t xml:space="preserve">Каждая из перечисленных задач предполагает реализацию коррекционно-развивающей работы в соответствующих направлениях: </w:t>
      </w:r>
    </w:p>
    <w:p w:rsidR="00B319F8" w:rsidRPr="00B319F8" w:rsidRDefault="00B319F8" w:rsidP="00B319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9F8">
        <w:rPr>
          <w:rFonts w:ascii="Times New Roman" w:hAnsi="Times New Roman" w:cs="Times New Roman"/>
          <w:b/>
          <w:i/>
          <w:sz w:val="28"/>
          <w:szCs w:val="28"/>
        </w:rPr>
        <w:t>Социализация личности.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19F8">
        <w:rPr>
          <w:rFonts w:ascii="Times New Roman" w:hAnsi="Times New Roman" w:cs="Times New Roman"/>
          <w:sz w:val="28"/>
          <w:szCs w:val="28"/>
        </w:rPr>
        <w:t xml:space="preserve"> Работа по данному направлению имеет огромное значение в связи с необходимостью формирования образа «Я», стремления к самостоятельности, формирования навыков социального поведения.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19F8">
        <w:rPr>
          <w:rFonts w:ascii="Times New Roman" w:hAnsi="Times New Roman" w:cs="Times New Roman"/>
          <w:sz w:val="28"/>
          <w:szCs w:val="28"/>
        </w:rPr>
        <w:t xml:space="preserve">В качестве основы для формирования личностной социализации предлагает специальные методы и приемы, которые охватывают следующие аспекты: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1. формирование образа «Я» (узнавание себя в зеркале, на фотографиях; соотнесение со своим именем; узнавание собственных вещей); </w:t>
      </w:r>
    </w:p>
    <w:p w:rsidR="00B319F8" w:rsidRP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>2. формирование у детей представления о частях собственного тела, их назначении, расположении, о собственных возможностях и умениях, о способах ухода (это мои руки – я могу ими держ</w:t>
      </w:r>
      <w:r>
        <w:rPr>
          <w:rFonts w:ascii="Times New Roman" w:hAnsi="Times New Roman" w:cs="Times New Roman"/>
          <w:sz w:val="28"/>
          <w:szCs w:val="28"/>
        </w:rPr>
        <w:t xml:space="preserve">ать, бросать – их нужно мыть);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3. формирование поло-ролевой идентификации, отличительных признаков, особенностей характера, манеры поведения (я – девочка, у меня длинные волосы, которые украшены бантом, я ласковая, аккуратная – я умею танцевать и т.д.; или мальчик– у меня короткая стрижка, у меня аккуратная одежда, я сдержанный, смелый, я занимаюсь спортом); 4. формирование первоначальных представлений о ближайшем социальном окружении (семья, друзья, педагоги) и адекватных способах взаимодействия. </w:t>
      </w:r>
    </w:p>
    <w:p w:rsidR="001B65B0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5B0">
        <w:rPr>
          <w:rFonts w:ascii="Times New Roman" w:hAnsi="Times New Roman" w:cs="Times New Roman"/>
          <w:b/>
          <w:i/>
          <w:sz w:val="28"/>
          <w:szCs w:val="28"/>
        </w:rPr>
        <w:t>Коммуникативное развитие</w:t>
      </w:r>
      <w:r w:rsidR="001B65B0">
        <w:rPr>
          <w:rFonts w:ascii="Times New Roman" w:hAnsi="Times New Roman" w:cs="Times New Roman"/>
          <w:sz w:val="28"/>
          <w:szCs w:val="28"/>
        </w:rPr>
        <w:t>.</w:t>
      </w:r>
      <w:r w:rsidRPr="00B3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Коммуникативная составляющая в процессе </w:t>
      </w:r>
      <w:proofErr w:type="spellStart"/>
      <w:r w:rsidRPr="00B319F8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B319F8">
        <w:rPr>
          <w:rFonts w:ascii="Times New Roman" w:hAnsi="Times New Roman" w:cs="Times New Roman"/>
          <w:sz w:val="28"/>
          <w:szCs w:val="28"/>
        </w:rPr>
        <w:t xml:space="preserve"> работы направлена</w:t>
      </w:r>
      <w:r w:rsidR="008123FA">
        <w:rPr>
          <w:rFonts w:ascii="Times New Roman" w:hAnsi="Times New Roman" w:cs="Times New Roman"/>
          <w:sz w:val="28"/>
          <w:szCs w:val="28"/>
        </w:rPr>
        <w:t xml:space="preserve"> на </w:t>
      </w:r>
      <w:r w:rsidRPr="00B319F8">
        <w:rPr>
          <w:rFonts w:ascii="Times New Roman" w:hAnsi="Times New Roman" w:cs="Times New Roman"/>
          <w:sz w:val="28"/>
          <w:szCs w:val="28"/>
        </w:rPr>
        <w:t>организацию «одновременно протекающей работы над различными сторонами речевого и интеллектуального развития направленного на реализ</w:t>
      </w:r>
      <w:r>
        <w:rPr>
          <w:rFonts w:ascii="Times New Roman" w:hAnsi="Times New Roman" w:cs="Times New Roman"/>
          <w:sz w:val="28"/>
          <w:szCs w:val="28"/>
        </w:rPr>
        <w:t>ацию функции общения»</w:t>
      </w:r>
      <w:r w:rsidRPr="00B319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1. разрешения конфликтных ситуаций, формирование чувства взаимного доверия;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2. формирование положительных стереотипов поведения;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>3. знакомство с эффективными приемами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B0" w:rsidRDefault="00B319F8" w:rsidP="00B319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9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Эмоциональное развитие.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Всестороннему развитию данной сферы способствует комплекс </w:t>
      </w:r>
      <w:proofErr w:type="gramStart"/>
      <w:r w:rsidRPr="00B319F8">
        <w:rPr>
          <w:rFonts w:ascii="Times New Roman" w:hAnsi="Times New Roman" w:cs="Times New Roman"/>
          <w:sz w:val="28"/>
          <w:szCs w:val="28"/>
        </w:rPr>
        <w:t>педагогических  воздействий</w:t>
      </w:r>
      <w:proofErr w:type="gramEnd"/>
      <w:r w:rsidRPr="00B319F8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1. знакомство с основными эмоциональными состояниями человека и способами их выражения (мимика, поза, жесты, интонация);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2. обучение осознанию своих эмоциональных переживаний и причин их возникновения; </w:t>
      </w:r>
    </w:p>
    <w:p w:rsidR="001B65B0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3. формирование умения выражать свое настроение в адекватной форме. </w:t>
      </w:r>
      <w:r w:rsidRPr="001B65B0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Развитие познавательной сферы является одной из важнейших составляющих </w:t>
      </w:r>
      <w:bookmarkStart w:id="0" w:name="_GoBack"/>
      <w:bookmarkEnd w:id="0"/>
      <w:r w:rsidRPr="00B319F8">
        <w:rPr>
          <w:rFonts w:ascii="Times New Roman" w:hAnsi="Times New Roman" w:cs="Times New Roman"/>
          <w:sz w:val="28"/>
          <w:szCs w:val="28"/>
        </w:rPr>
        <w:t>в системе коррекционно-образовательной работы с детьми, поскольку является основным в сложн</w:t>
      </w:r>
      <w:r>
        <w:rPr>
          <w:rFonts w:ascii="Times New Roman" w:hAnsi="Times New Roman" w:cs="Times New Roman"/>
          <w:sz w:val="28"/>
          <w:szCs w:val="28"/>
        </w:rPr>
        <w:t xml:space="preserve">ой структуре интеллектуального </w:t>
      </w:r>
      <w:r w:rsidRPr="00B319F8">
        <w:rPr>
          <w:rFonts w:ascii="Times New Roman" w:hAnsi="Times New Roman" w:cs="Times New Roman"/>
          <w:sz w:val="28"/>
          <w:szCs w:val="28"/>
        </w:rPr>
        <w:t xml:space="preserve">становления. </w:t>
      </w:r>
    </w:p>
    <w:p w:rsidR="00B319F8" w:rsidRDefault="00B319F8" w:rsidP="00B31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Коррекционно-развивающие мероприятия осуществляются в следующих аспектах: </w:t>
      </w:r>
    </w:p>
    <w:p w:rsidR="001B65B0" w:rsidRDefault="00B319F8" w:rsidP="00B31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9F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B319F8">
        <w:rPr>
          <w:rFonts w:ascii="Times New Roman" w:hAnsi="Times New Roman" w:cs="Times New Roman"/>
          <w:sz w:val="28"/>
          <w:szCs w:val="28"/>
        </w:rPr>
        <w:t xml:space="preserve"> познавательных процессов (восприятие, внимание, память, мышление, воображение). </w:t>
      </w:r>
    </w:p>
    <w:p w:rsidR="001B65B0" w:rsidRDefault="00B319F8" w:rsidP="001B65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5B0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1B65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65B0" w:rsidRDefault="00B319F8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5B0">
        <w:rPr>
          <w:rFonts w:ascii="Times New Roman" w:hAnsi="Times New Roman" w:cs="Times New Roman"/>
          <w:sz w:val="28"/>
          <w:szCs w:val="28"/>
        </w:rPr>
        <w:t xml:space="preserve"> Еще в трудах Л.С. Выготского при указании на ранний и средний дошкольный возраст говорится, что «речь становится осмысленной, а мышление речевым», в связи с этим коррекционно-развивающая работа реализуется в следующих направлениях: </w:t>
      </w:r>
    </w:p>
    <w:p w:rsidR="00B319F8" w:rsidRPr="001B65B0" w:rsidRDefault="00B319F8" w:rsidP="001B65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5B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1B65B0">
        <w:rPr>
          <w:rFonts w:ascii="Times New Roman" w:hAnsi="Times New Roman" w:cs="Times New Roman"/>
          <w:sz w:val="28"/>
          <w:szCs w:val="28"/>
        </w:rPr>
        <w:t xml:space="preserve"> условий для речевой активности; </w:t>
      </w:r>
    </w:p>
    <w:p w:rsidR="001B65B0" w:rsidRDefault="00B319F8" w:rsidP="00B31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9F8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B319F8">
        <w:rPr>
          <w:rFonts w:ascii="Times New Roman" w:hAnsi="Times New Roman" w:cs="Times New Roman"/>
          <w:sz w:val="28"/>
          <w:szCs w:val="28"/>
        </w:rPr>
        <w:t xml:space="preserve"> словаря.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9F8" w:rsidRPr="001B65B0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 две основные составляющие – работу с детьми и работу с семьей.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9F8" w:rsidRPr="001B65B0">
        <w:rPr>
          <w:rFonts w:ascii="Times New Roman" w:hAnsi="Times New Roman" w:cs="Times New Roman"/>
          <w:i/>
          <w:sz w:val="28"/>
          <w:szCs w:val="28"/>
        </w:rPr>
        <w:t>Работа с детьми предусматривает:</w:t>
      </w:r>
      <w:r w:rsidR="00B319F8" w:rsidRPr="001B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F8" w:rsidRPr="001B65B0">
        <w:rPr>
          <w:rFonts w:ascii="Times New Roman" w:hAnsi="Times New Roman" w:cs="Times New Roman"/>
          <w:sz w:val="28"/>
          <w:szCs w:val="28"/>
        </w:rPr>
        <w:t xml:space="preserve"> социально-личностное развитие ребенка;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F8" w:rsidRPr="001B65B0">
        <w:rPr>
          <w:rFonts w:ascii="Times New Roman" w:hAnsi="Times New Roman" w:cs="Times New Roman"/>
          <w:sz w:val="28"/>
          <w:szCs w:val="28"/>
        </w:rPr>
        <w:t xml:space="preserve"> сенсорное развитие ребенка;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F8" w:rsidRPr="001B65B0">
        <w:rPr>
          <w:rFonts w:ascii="Times New Roman" w:hAnsi="Times New Roman" w:cs="Times New Roman"/>
          <w:sz w:val="28"/>
          <w:szCs w:val="28"/>
        </w:rPr>
        <w:t xml:space="preserve"> развитие речи ребенка;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F8" w:rsidRPr="001B65B0">
        <w:rPr>
          <w:rFonts w:ascii="Times New Roman" w:hAnsi="Times New Roman" w:cs="Times New Roman"/>
          <w:sz w:val="28"/>
          <w:szCs w:val="28"/>
        </w:rPr>
        <w:t xml:space="preserve"> физическое развитие ребенка; 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F8" w:rsidRPr="001B65B0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ребенка; </w:t>
      </w:r>
    </w:p>
    <w:p w:rsidR="00B319F8" w:rsidRP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F8" w:rsidRPr="001B65B0">
        <w:rPr>
          <w:rFonts w:ascii="Times New Roman" w:hAnsi="Times New Roman" w:cs="Times New Roman"/>
          <w:sz w:val="28"/>
          <w:szCs w:val="28"/>
        </w:rPr>
        <w:t xml:space="preserve"> музыкальное развитие ребенка. </w:t>
      </w:r>
    </w:p>
    <w:p w:rsidR="001B65B0" w:rsidRDefault="00B319F8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5B0">
        <w:rPr>
          <w:rFonts w:ascii="Times New Roman" w:hAnsi="Times New Roman" w:cs="Times New Roman"/>
          <w:i/>
          <w:sz w:val="28"/>
          <w:szCs w:val="28"/>
        </w:rPr>
        <w:t>Работа с родителями включает в себя</w:t>
      </w:r>
      <w:r w:rsidRPr="00B319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F8" w:rsidRPr="00B319F8">
        <w:rPr>
          <w:rFonts w:ascii="Times New Roman" w:hAnsi="Times New Roman" w:cs="Times New Roman"/>
          <w:sz w:val="28"/>
          <w:szCs w:val="28"/>
        </w:rPr>
        <w:t xml:space="preserve"> расширение диапазона знаний по вопросам психофизического развития ребенка с учетом индивидуальных особенностей </w:t>
      </w:r>
    </w:p>
    <w:p w:rsidR="001B65B0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19F8" w:rsidRPr="00B319F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319F8" w:rsidRPr="00B319F8">
        <w:rPr>
          <w:rFonts w:ascii="Times New Roman" w:hAnsi="Times New Roman" w:cs="Times New Roman"/>
          <w:sz w:val="28"/>
          <w:szCs w:val="28"/>
        </w:rPr>
        <w:t xml:space="preserve">-речевого развития и особых образовательных потребностей; </w:t>
      </w:r>
    </w:p>
    <w:p w:rsidR="00B319F8" w:rsidRPr="00B319F8" w:rsidRDefault="001B65B0" w:rsidP="001B6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F8" w:rsidRPr="00B319F8">
        <w:rPr>
          <w:rFonts w:ascii="Times New Roman" w:hAnsi="Times New Roman" w:cs="Times New Roman"/>
          <w:sz w:val="28"/>
          <w:szCs w:val="28"/>
        </w:rPr>
        <w:t xml:space="preserve"> создание условий для эмоционального принятия ребенка в семье и гармонизации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отношений.</w:t>
      </w:r>
    </w:p>
    <w:p w:rsidR="00C37E8E" w:rsidRPr="00B319F8" w:rsidRDefault="00C37E8E" w:rsidP="00B31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E8E" w:rsidRPr="00B3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C6E"/>
    <w:multiLevelType w:val="hybridMultilevel"/>
    <w:tmpl w:val="B142E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D6C7D"/>
    <w:multiLevelType w:val="hybridMultilevel"/>
    <w:tmpl w:val="413E3754"/>
    <w:lvl w:ilvl="0" w:tplc="51FE0A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D1"/>
    <w:rsid w:val="001614E4"/>
    <w:rsid w:val="00185B93"/>
    <w:rsid w:val="001B65B0"/>
    <w:rsid w:val="008123FA"/>
    <w:rsid w:val="00B319F8"/>
    <w:rsid w:val="00C37E8E"/>
    <w:rsid w:val="00E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05A0-EB87-4BE9-9664-CC33D3C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2024-01-27T16:37:00Z</dcterms:created>
  <dcterms:modified xsi:type="dcterms:W3CDTF">2024-01-27T17:30:00Z</dcterms:modified>
</cp:coreProperties>
</file>