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278" w:rsidRDefault="003C0278" w:rsidP="003C0278">
      <w:pPr>
        <w:jc w:val="center"/>
        <w:rPr>
          <w:b/>
          <w:szCs w:val="24"/>
        </w:rPr>
      </w:pPr>
      <w:r w:rsidRPr="003C0278">
        <w:rPr>
          <w:b/>
          <w:szCs w:val="24"/>
        </w:rPr>
        <w:t xml:space="preserve">ГОСУДАРСТВЕННОЕ БЮДЖЕТНОЕ </w:t>
      </w:r>
    </w:p>
    <w:p w:rsidR="003C0278" w:rsidRDefault="003C0278" w:rsidP="003C0278">
      <w:pPr>
        <w:jc w:val="center"/>
        <w:rPr>
          <w:b/>
          <w:szCs w:val="24"/>
        </w:rPr>
      </w:pPr>
      <w:r w:rsidRPr="003C0278">
        <w:rPr>
          <w:b/>
          <w:szCs w:val="24"/>
        </w:rPr>
        <w:t xml:space="preserve">ДОШКОЛЬНОЕ ОБРАЗОВАТЕЛЬНОЕ УЧРЕЖДЕНИЕ  </w:t>
      </w:r>
    </w:p>
    <w:p w:rsidR="00640609" w:rsidRDefault="003C0278" w:rsidP="003C0278">
      <w:pPr>
        <w:jc w:val="center"/>
        <w:rPr>
          <w:b/>
          <w:szCs w:val="24"/>
        </w:rPr>
      </w:pPr>
      <w:r w:rsidRPr="003C0278">
        <w:rPr>
          <w:b/>
          <w:szCs w:val="24"/>
        </w:rPr>
        <w:t>ДЕТСКИЙ САД №44 КОМПЕНСИРУЮЩЕГО ВИДА</w:t>
      </w:r>
    </w:p>
    <w:p w:rsidR="003C0278" w:rsidRDefault="003C0278" w:rsidP="003C0278">
      <w:pPr>
        <w:jc w:val="center"/>
        <w:rPr>
          <w:b/>
          <w:szCs w:val="24"/>
        </w:rPr>
      </w:pPr>
      <w:proofErr w:type="spellStart"/>
      <w:r>
        <w:rPr>
          <w:b/>
          <w:szCs w:val="24"/>
        </w:rPr>
        <w:t>Колпинского</w:t>
      </w:r>
      <w:proofErr w:type="spellEnd"/>
      <w:r>
        <w:rPr>
          <w:b/>
          <w:szCs w:val="24"/>
        </w:rPr>
        <w:t xml:space="preserve"> района Санкт-Петербурга</w:t>
      </w:r>
    </w:p>
    <w:p w:rsidR="003C0278" w:rsidRDefault="003C0278" w:rsidP="003C0278">
      <w:pPr>
        <w:jc w:val="center"/>
        <w:rPr>
          <w:b/>
          <w:szCs w:val="24"/>
        </w:rPr>
      </w:pPr>
    </w:p>
    <w:p w:rsidR="003C0278" w:rsidRDefault="003C0278" w:rsidP="003C0278">
      <w:pPr>
        <w:jc w:val="center"/>
        <w:rPr>
          <w:b/>
          <w:szCs w:val="24"/>
        </w:rPr>
      </w:pPr>
    </w:p>
    <w:p w:rsidR="003C0278" w:rsidRDefault="003C0278" w:rsidP="003C0278">
      <w:pPr>
        <w:jc w:val="center"/>
        <w:rPr>
          <w:b/>
          <w:szCs w:val="24"/>
        </w:rPr>
      </w:pPr>
    </w:p>
    <w:p w:rsidR="003C0278" w:rsidRDefault="003C0278" w:rsidP="003C0278">
      <w:pPr>
        <w:jc w:val="center"/>
        <w:rPr>
          <w:b/>
          <w:szCs w:val="24"/>
        </w:rPr>
      </w:pPr>
    </w:p>
    <w:p w:rsidR="003C0278" w:rsidRDefault="003C0278" w:rsidP="003C0278">
      <w:pPr>
        <w:jc w:val="center"/>
        <w:rPr>
          <w:b/>
          <w:szCs w:val="24"/>
        </w:rPr>
      </w:pPr>
    </w:p>
    <w:p w:rsidR="003C0278" w:rsidRDefault="003C0278" w:rsidP="003C0278">
      <w:pPr>
        <w:jc w:val="center"/>
        <w:rPr>
          <w:b/>
          <w:szCs w:val="24"/>
        </w:rPr>
      </w:pPr>
    </w:p>
    <w:p w:rsidR="003C0278" w:rsidRDefault="00B407BB" w:rsidP="00B407BB">
      <w:pPr>
        <w:jc w:val="center"/>
        <w:rPr>
          <w:b/>
          <w:szCs w:val="24"/>
        </w:rPr>
      </w:pPr>
      <w:r>
        <w:rPr>
          <w:b/>
          <w:szCs w:val="24"/>
        </w:rPr>
        <w:t>Методическая разработка</w:t>
      </w:r>
    </w:p>
    <w:p w:rsidR="003C0278" w:rsidRDefault="00C069D4" w:rsidP="003C0278">
      <w:pPr>
        <w:jc w:val="center"/>
        <w:rPr>
          <w:b/>
          <w:szCs w:val="24"/>
        </w:rPr>
      </w:pPr>
      <w:r>
        <w:rPr>
          <w:b/>
          <w:szCs w:val="24"/>
        </w:rPr>
        <w:t>«</w:t>
      </w:r>
      <w:r w:rsidR="003C0278">
        <w:rPr>
          <w:b/>
          <w:szCs w:val="24"/>
        </w:rPr>
        <w:t>Дидактическое интерактивное пособие</w:t>
      </w:r>
    </w:p>
    <w:p w:rsidR="003C0278" w:rsidRDefault="003C0278" w:rsidP="003C0278">
      <w:pPr>
        <w:jc w:val="center"/>
        <w:rPr>
          <w:b/>
          <w:szCs w:val="24"/>
        </w:rPr>
      </w:pPr>
      <w:proofErr w:type="spellStart"/>
      <w:r>
        <w:rPr>
          <w:b/>
          <w:szCs w:val="24"/>
        </w:rPr>
        <w:t>Лэпбук</w:t>
      </w:r>
      <w:proofErr w:type="spellEnd"/>
      <w:r>
        <w:rPr>
          <w:b/>
          <w:szCs w:val="24"/>
        </w:rPr>
        <w:t xml:space="preserve"> «Профессии моей семьи»</w:t>
      </w:r>
      <w:r w:rsidR="00C069D4">
        <w:rPr>
          <w:b/>
          <w:szCs w:val="24"/>
        </w:rPr>
        <w:t>»</w:t>
      </w:r>
    </w:p>
    <w:p w:rsidR="003C0278" w:rsidRDefault="003C0278" w:rsidP="003C0278">
      <w:pPr>
        <w:jc w:val="center"/>
        <w:rPr>
          <w:b/>
          <w:szCs w:val="24"/>
        </w:rPr>
      </w:pPr>
    </w:p>
    <w:p w:rsidR="003C0278" w:rsidRDefault="003C0278" w:rsidP="003C0278">
      <w:pPr>
        <w:jc w:val="center"/>
        <w:rPr>
          <w:b/>
          <w:szCs w:val="24"/>
        </w:rPr>
      </w:pPr>
      <w:r>
        <w:rPr>
          <w:b/>
          <w:noProof/>
          <w:szCs w:val="24"/>
          <w:lang w:eastAsia="ru-RU"/>
        </w:rPr>
        <w:drawing>
          <wp:inline distT="0" distB="0" distL="0" distR="0">
            <wp:extent cx="3976301" cy="4554168"/>
            <wp:effectExtent l="19050" t="0" r="5149" b="0"/>
            <wp:docPr id="1" name="Рисунок 0" descr="CZ3BgZbz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3BgZbzbI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150" cy="455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24"/>
        </w:rPr>
        <w:t xml:space="preserve"> </w:t>
      </w:r>
    </w:p>
    <w:p w:rsidR="003C0278" w:rsidRDefault="003C0278" w:rsidP="003C0278">
      <w:pPr>
        <w:jc w:val="center"/>
        <w:rPr>
          <w:b/>
          <w:szCs w:val="24"/>
        </w:rPr>
      </w:pPr>
    </w:p>
    <w:p w:rsidR="003C0278" w:rsidRDefault="003C0278" w:rsidP="003C0278">
      <w:pPr>
        <w:jc w:val="center"/>
        <w:rPr>
          <w:b/>
          <w:szCs w:val="24"/>
        </w:rPr>
      </w:pPr>
    </w:p>
    <w:p w:rsidR="003C0278" w:rsidRDefault="003C0278" w:rsidP="003C0278">
      <w:pPr>
        <w:jc w:val="center"/>
        <w:rPr>
          <w:b/>
          <w:szCs w:val="24"/>
        </w:rPr>
      </w:pPr>
    </w:p>
    <w:p w:rsidR="003C0278" w:rsidRDefault="003C0278" w:rsidP="003C0278">
      <w:pPr>
        <w:jc w:val="center"/>
        <w:rPr>
          <w:b/>
          <w:szCs w:val="24"/>
        </w:rPr>
      </w:pPr>
    </w:p>
    <w:p w:rsidR="003C0278" w:rsidRDefault="003C0278" w:rsidP="003C0278">
      <w:pPr>
        <w:jc w:val="center"/>
        <w:rPr>
          <w:b/>
          <w:szCs w:val="24"/>
        </w:rPr>
      </w:pPr>
    </w:p>
    <w:p w:rsidR="003C0278" w:rsidRDefault="003C0278" w:rsidP="003C0278">
      <w:pPr>
        <w:ind w:left="2832" w:firstLine="708"/>
        <w:jc w:val="center"/>
        <w:rPr>
          <w:b/>
          <w:szCs w:val="24"/>
        </w:rPr>
      </w:pPr>
      <w:r>
        <w:rPr>
          <w:b/>
          <w:szCs w:val="24"/>
        </w:rPr>
        <w:t xml:space="preserve">Авторы:     </w:t>
      </w:r>
      <w:proofErr w:type="spellStart"/>
      <w:r>
        <w:rPr>
          <w:b/>
          <w:szCs w:val="24"/>
        </w:rPr>
        <w:t>Айдабекова</w:t>
      </w:r>
      <w:proofErr w:type="spellEnd"/>
      <w:r>
        <w:rPr>
          <w:b/>
          <w:szCs w:val="24"/>
        </w:rPr>
        <w:t xml:space="preserve"> Анна </w:t>
      </w:r>
      <w:proofErr w:type="spellStart"/>
      <w:r>
        <w:rPr>
          <w:b/>
          <w:szCs w:val="24"/>
        </w:rPr>
        <w:t>Гусеновна</w:t>
      </w:r>
      <w:proofErr w:type="spellEnd"/>
    </w:p>
    <w:p w:rsidR="003C0278" w:rsidRDefault="003C0278" w:rsidP="003C0278">
      <w:pPr>
        <w:jc w:val="center"/>
        <w:rPr>
          <w:b/>
          <w:szCs w:val="24"/>
        </w:rPr>
      </w:pPr>
      <w:r>
        <w:rPr>
          <w:b/>
          <w:szCs w:val="24"/>
        </w:rPr>
        <w:t xml:space="preserve">                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            </w:t>
      </w:r>
      <w:r>
        <w:rPr>
          <w:b/>
          <w:szCs w:val="24"/>
        </w:rPr>
        <w:tab/>
      </w:r>
      <w:proofErr w:type="spellStart"/>
      <w:r>
        <w:rPr>
          <w:b/>
          <w:szCs w:val="24"/>
        </w:rPr>
        <w:t>Грамотнева</w:t>
      </w:r>
      <w:proofErr w:type="spellEnd"/>
      <w:r>
        <w:rPr>
          <w:b/>
          <w:szCs w:val="24"/>
        </w:rPr>
        <w:t xml:space="preserve"> Юлия Юрьевна</w:t>
      </w:r>
    </w:p>
    <w:p w:rsidR="003C0278" w:rsidRDefault="003C0278" w:rsidP="003C0278">
      <w:pPr>
        <w:jc w:val="center"/>
        <w:rPr>
          <w:b/>
          <w:szCs w:val="24"/>
        </w:rPr>
      </w:pPr>
      <w:r>
        <w:rPr>
          <w:b/>
          <w:szCs w:val="24"/>
        </w:rPr>
        <w:t xml:space="preserve">                      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      Кравцова Надежда Викторовна</w:t>
      </w:r>
    </w:p>
    <w:p w:rsidR="00DD173A" w:rsidRDefault="00DD173A" w:rsidP="003C0278">
      <w:pPr>
        <w:jc w:val="center"/>
        <w:rPr>
          <w:b/>
          <w:szCs w:val="24"/>
        </w:rPr>
      </w:pPr>
    </w:p>
    <w:p w:rsidR="00DD173A" w:rsidRDefault="00DD173A" w:rsidP="003C0278">
      <w:pPr>
        <w:jc w:val="center"/>
        <w:rPr>
          <w:b/>
          <w:szCs w:val="24"/>
        </w:rPr>
      </w:pPr>
    </w:p>
    <w:p w:rsidR="00DD173A" w:rsidRDefault="00DD173A" w:rsidP="003C0278">
      <w:pPr>
        <w:jc w:val="center"/>
        <w:rPr>
          <w:b/>
          <w:szCs w:val="24"/>
        </w:rPr>
      </w:pPr>
    </w:p>
    <w:p w:rsidR="00DD173A" w:rsidRDefault="00DD173A" w:rsidP="003C0278">
      <w:pPr>
        <w:jc w:val="center"/>
        <w:rPr>
          <w:b/>
          <w:szCs w:val="24"/>
        </w:rPr>
      </w:pPr>
    </w:p>
    <w:p w:rsidR="00DD173A" w:rsidRDefault="00DD173A" w:rsidP="003C0278">
      <w:pPr>
        <w:jc w:val="center"/>
        <w:rPr>
          <w:b/>
          <w:szCs w:val="24"/>
        </w:rPr>
      </w:pPr>
    </w:p>
    <w:p w:rsidR="00DD173A" w:rsidRDefault="00DD173A" w:rsidP="003C0278">
      <w:pPr>
        <w:jc w:val="center"/>
        <w:rPr>
          <w:b/>
          <w:szCs w:val="24"/>
        </w:rPr>
      </w:pPr>
    </w:p>
    <w:p w:rsidR="00DD173A" w:rsidRDefault="00DD173A" w:rsidP="00DD173A"/>
    <w:p w:rsidR="00343C56" w:rsidRDefault="00DD173A" w:rsidP="00DD173A">
      <w:r w:rsidRPr="00BB6D44">
        <w:rPr>
          <w:b/>
        </w:rPr>
        <w:lastRenderedPageBreak/>
        <w:t xml:space="preserve">Дидактическое интерактивное пособие </w:t>
      </w:r>
      <w:proofErr w:type="spellStart"/>
      <w:r w:rsidRPr="00BB6D44">
        <w:rPr>
          <w:b/>
        </w:rPr>
        <w:t>лэпбук</w:t>
      </w:r>
      <w:proofErr w:type="spellEnd"/>
      <w:r w:rsidRPr="00BB6D44">
        <w:rPr>
          <w:b/>
        </w:rPr>
        <w:t xml:space="preserve"> «Профессии моей семьи»</w:t>
      </w:r>
      <w:r w:rsidRPr="00DD173A">
        <w:br/>
      </w:r>
      <w:r w:rsidRPr="00DD173A">
        <w:br/>
      </w:r>
      <w:r w:rsidRPr="00DD173A">
        <w:rPr>
          <w:b/>
        </w:rPr>
        <w:t>Цель:</w:t>
      </w:r>
      <w:r w:rsidRPr="00DD173A">
        <w:t xml:space="preserve"> расширение и обобщение представления детей о труде людей разных профессий</w:t>
      </w:r>
      <w:proofErr w:type="gramStart"/>
      <w:r w:rsidRPr="00DD173A">
        <w:t>.</w:t>
      </w:r>
      <w:proofErr w:type="gramEnd"/>
      <w:r w:rsidRPr="00DD173A">
        <w:t xml:space="preserve"> </w:t>
      </w:r>
      <w:proofErr w:type="spellStart"/>
      <w:proofErr w:type="gramStart"/>
      <w:r w:rsidRPr="00DD173A">
        <w:t>о</w:t>
      </w:r>
      <w:proofErr w:type="gramEnd"/>
      <w:r w:rsidRPr="00DD173A">
        <w:t>рудних</w:t>
      </w:r>
      <w:proofErr w:type="spellEnd"/>
      <w:r w:rsidRPr="00DD173A">
        <w:t xml:space="preserve"> труда, трудовых действиях</w:t>
      </w:r>
      <w:r w:rsidRPr="00DD173A">
        <w:br/>
      </w:r>
      <w:r w:rsidRPr="00DD173A">
        <w:rPr>
          <w:b/>
        </w:rPr>
        <w:t>Задачи:</w:t>
      </w:r>
      <w:r w:rsidRPr="00DD173A">
        <w:br/>
        <w:t>Образовательные:</w:t>
      </w:r>
      <w:proofErr w:type="gramStart"/>
      <w:r>
        <w:br/>
        <w:t>-</w:t>
      </w:r>
      <w:proofErr w:type="gramEnd"/>
      <w:r w:rsidRPr="00DD173A">
        <w:t>познакомить детей с различными профессиями (инспектор дорожного</w:t>
      </w:r>
      <w:r w:rsidR="00343C56">
        <w:t xml:space="preserve"> движения</w:t>
      </w:r>
      <w:r>
        <w:t xml:space="preserve">, </w:t>
      </w:r>
      <w:r w:rsidRPr="00DD173A">
        <w:t>парикмахер, повар, дворник)</w:t>
      </w:r>
      <w:r w:rsidR="00343C56">
        <w:t>;</w:t>
      </w:r>
      <w:r>
        <w:br/>
        <w:t>-</w:t>
      </w:r>
      <w:r w:rsidRPr="00DD173A">
        <w:t>показать значение трудовой деятельности в жизни человека, формировать</w:t>
      </w:r>
      <w:r>
        <w:t xml:space="preserve"> правильное</w:t>
      </w:r>
      <w:r w:rsidR="00343C56">
        <w:t xml:space="preserve"> отношение к труду;</w:t>
      </w:r>
      <w:r w:rsidR="00343C56">
        <w:br/>
        <w:t>-</w:t>
      </w:r>
      <w:r w:rsidRPr="00DD173A">
        <w:t>уто</w:t>
      </w:r>
      <w:r w:rsidR="00343C56">
        <w:t>чнить, обобщить и расширить зна</w:t>
      </w:r>
      <w:r w:rsidRPr="00DD173A">
        <w:t>н</w:t>
      </w:r>
      <w:r w:rsidR="00343C56">
        <w:t>и</w:t>
      </w:r>
      <w:r w:rsidRPr="00DD173A">
        <w:t xml:space="preserve">я детей об особенностях некоторых профессий </w:t>
      </w:r>
      <w:r w:rsidRPr="00343C56">
        <w:rPr>
          <w:b/>
        </w:rPr>
        <w:t>Развивающие:</w:t>
      </w:r>
      <w:r w:rsidR="00343C56">
        <w:br/>
        <w:t>-</w:t>
      </w:r>
      <w:r w:rsidRPr="00DD173A">
        <w:t>развивать познавательные и творческие способности детей посредством развивающих</w:t>
      </w:r>
      <w:r w:rsidR="00343C56">
        <w:t xml:space="preserve"> заданий и игр;</w:t>
      </w:r>
      <w:r w:rsidR="00343C56">
        <w:br/>
        <w:t>-</w:t>
      </w:r>
      <w:r w:rsidRPr="00DD173A">
        <w:t>развивать память, внимание, мышление, связную речь, мелкую моторику и</w:t>
      </w:r>
      <w:r w:rsidR="00343C56">
        <w:t xml:space="preserve"> зрительно моторную координацию;</w:t>
      </w:r>
      <w:r w:rsidR="00343C56">
        <w:br/>
        <w:t>-</w:t>
      </w:r>
      <w:r w:rsidRPr="00DD173A">
        <w:t>развивать коммуникативные навыки, инициативность, умение действовать в</w:t>
      </w:r>
      <w:r w:rsidR="00343C56">
        <w:t xml:space="preserve"> коллективе.</w:t>
      </w:r>
      <w:r w:rsidR="00343C56">
        <w:br/>
      </w:r>
      <w:r w:rsidRPr="00343C56">
        <w:rPr>
          <w:b/>
        </w:rPr>
        <w:t>Воспитательные</w:t>
      </w:r>
      <w:r w:rsidR="00343C56">
        <w:t>:</w:t>
      </w:r>
      <w:proofErr w:type="gramStart"/>
      <w:r w:rsidR="00343C56">
        <w:br/>
        <w:t>-</w:t>
      </w:r>
      <w:proofErr w:type="gramEnd"/>
      <w:r w:rsidRPr="00DD173A">
        <w:t>создать условия для воспитания уважительного и доброго отношения к людям разных</w:t>
      </w:r>
      <w:r w:rsidR="00343C56">
        <w:t xml:space="preserve"> профессий;</w:t>
      </w:r>
      <w:r w:rsidR="00343C56">
        <w:br/>
        <w:t>-</w:t>
      </w:r>
      <w:r w:rsidRPr="00DD173A">
        <w:t xml:space="preserve">формировать навыки сотрудничества; </w:t>
      </w:r>
    </w:p>
    <w:p w:rsidR="00343C56" w:rsidRDefault="00343C56" w:rsidP="00DD173A">
      <w:r>
        <w:t>-</w:t>
      </w:r>
      <w:r w:rsidR="00DD173A" w:rsidRPr="00DD173A">
        <w:t xml:space="preserve">развивать умение общаться </w:t>
      </w:r>
      <w:proofErr w:type="gramStart"/>
      <w:r w:rsidR="00DD173A" w:rsidRPr="00DD173A">
        <w:t>со</w:t>
      </w:r>
      <w:proofErr w:type="gramEnd"/>
      <w:r w:rsidR="00DD173A" w:rsidRPr="00DD173A">
        <w:t xml:space="preserve"> взрослыми и сверстниками в различных ситуациях</w:t>
      </w:r>
      <w:r w:rsidR="00DD173A" w:rsidRPr="00DD173A">
        <w:br/>
      </w:r>
      <w:r w:rsidR="00DD173A" w:rsidRPr="00DD173A">
        <w:br/>
      </w:r>
      <w:r w:rsidR="00DD173A" w:rsidRPr="00343C56">
        <w:rPr>
          <w:b/>
        </w:rPr>
        <w:t>Содержание:</w:t>
      </w:r>
      <w:r w:rsidR="00DD173A" w:rsidRPr="00DD173A">
        <w:br/>
      </w:r>
      <w:r w:rsidR="00DD173A" w:rsidRPr="00DD173A">
        <w:br/>
        <w:t xml:space="preserve">В </w:t>
      </w:r>
      <w:proofErr w:type="spellStart"/>
      <w:r w:rsidR="00DD173A" w:rsidRPr="00DD173A">
        <w:t>лэпбук</w:t>
      </w:r>
      <w:proofErr w:type="spellEnd"/>
      <w:r w:rsidR="00DD173A" w:rsidRPr="00DD173A">
        <w:t xml:space="preserve"> «Профессии» включен демонстрационный материал и развивающие игры-задания по разным профессиям (инспектор дорожного движения, парикмахер, повар, дворник):</w:t>
      </w:r>
      <w:r w:rsidR="00DD173A" w:rsidRPr="00DD173A">
        <w:br/>
      </w:r>
      <w:r w:rsidR="00DD173A" w:rsidRPr="00DD173A">
        <w:br/>
        <w:t xml:space="preserve">Профессия </w:t>
      </w:r>
      <w:r>
        <w:t xml:space="preserve"> - </w:t>
      </w:r>
      <w:r w:rsidR="00DD173A" w:rsidRPr="00343C56">
        <w:rPr>
          <w:b/>
          <w:i/>
          <w:u w:val="single"/>
        </w:rPr>
        <w:t>Инспектор дорожного движения</w:t>
      </w:r>
      <w:r>
        <w:rPr>
          <w:b/>
          <w:i/>
          <w:u w:val="single"/>
        </w:rPr>
        <w:t>:</w:t>
      </w:r>
      <w:r w:rsidR="00DD173A" w:rsidRPr="00343C56">
        <w:rPr>
          <w:b/>
          <w:i/>
          <w:u w:val="single"/>
        </w:rPr>
        <w:t xml:space="preserve"> </w:t>
      </w:r>
    </w:p>
    <w:p w:rsidR="00343C56" w:rsidRDefault="00343C56" w:rsidP="00343C56">
      <w:r>
        <w:t xml:space="preserve">- </w:t>
      </w:r>
      <w:r w:rsidR="00DD173A" w:rsidRPr="00DD173A">
        <w:t>Дидактическая игра «Правила уличного движения</w:t>
      </w:r>
      <w:r>
        <w:br/>
        <w:t xml:space="preserve">- </w:t>
      </w:r>
      <w:r w:rsidR="00DD173A" w:rsidRPr="00DD173A">
        <w:t>Дидактическая игра «Правила поведения»</w:t>
      </w:r>
      <w:r w:rsidR="00DD173A" w:rsidRPr="00DD173A">
        <w:br/>
      </w:r>
      <w:r w:rsidR="00DD173A" w:rsidRPr="00DD173A">
        <w:br/>
        <w:t>Профессия</w:t>
      </w:r>
      <w:r>
        <w:t xml:space="preserve"> </w:t>
      </w:r>
      <w:r w:rsidR="00DD173A" w:rsidRPr="00DD173A">
        <w:t>-</w:t>
      </w:r>
      <w:r>
        <w:t xml:space="preserve"> </w:t>
      </w:r>
      <w:r w:rsidR="00DD173A" w:rsidRPr="00343C56">
        <w:rPr>
          <w:b/>
          <w:i/>
          <w:u w:val="single"/>
        </w:rPr>
        <w:t>Парикмахер:</w:t>
      </w:r>
      <w:r w:rsidR="00DD173A" w:rsidRPr="00DD173A">
        <w:t xml:space="preserve"> </w:t>
      </w:r>
    </w:p>
    <w:p w:rsidR="00343C56" w:rsidRDefault="00343C56" w:rsidP="00343C56">
      <w:r>
        <w:t xml:space="preserve">- </w:t>
      </w:r>
      <w:r w:rsidR="00DD173A" w:rsidRPr="00DD173A">
        <w:t>Дидактическая игра «Подбери прическу»</w:t>
      </w:r>
      <w:r>
        <w:br/>
        <w:t xml:space="preserve">- </w:t>
      </w:r>
      <w:r w:rsidR="00DD173A" w:rsidRPr="00DD173A">
        <w:t>Дидактическая игра «Что нужно парикмахеру</w:t>
      </w:r>
      <w:r w:rsidR="00DD173A" w:rsidRPr="00DD173A">
        <w:br/>
      </w:r>
      <w:r w:rsidR="00DD173A" w:rsidRPr="00DD173A">
        <w:br/>
        <w:t xml:space="preserve">Профессия - </w:t>
      </w:r>
      <w:r w:rsidR="00DD173A" w:rsidRPr="00343C56">
        <w:rPr>
          <w:b/>
          <w:i/>
          <w:u w:val="single"/>
        </w:rPr>
        <w:t>Повар:</w:t>
      </w:r>
      <w:r>
        <w:br/>
        <w:t>- Дидактическая игра «Варим суп»</w:t>
      </w:r>
      <w:r>
        <w:br/>
        <w:t xml:space="preserve">- </w:t>
      </w:r>
      <w:r w:rsidR="00DD173A" w:rsidRPr="00DD173A">
        <w:t>Дидактическая игра «Варим компот</w:t>
      </w:r>
      <w:r w:rsidR="00DD173A" w:rsidRPr="00DD173A">
        <w:br/>
      </w:r>
      <w:r w:rsidR="00DD173A" w:rsidRPr="00DD173A">
        <w:br/>
        <w:t xml:space="preserve">Профессия - </w:t>
      </w:r>
      <w:r w:rsidR="00DD173A" w:rsidRPr="00343C56">
        <w:rPr>
          <w:b/>
          <w:i/>
          <w:u w:val="single"/>
        </w:rPr>
        <w:t>Дворник:</w:t>
      </w:r>
      <w:r>
        <w:br/>
        <w:t xml:space="preserve">- </w:t>
      </w:r>
      <w:r w:rsidR="00DD173A" w:rsidRPr="00DD173A">
        <w:t xml:space="preserve">Дидактическая игра «Собери осенние листья </w:t>
      </w:r>
    </w:p>
    <w:p w:rsidR="00DD173A" w:rsidRDefault="00343C56" w:rsidP="00343C56">
      <w:r>
        <w:t xml:space="preserve">- </w:t>
      </w:r>
      <w:r w:rsidR="00DD173A" w:rsidRPr="00DD173A">
        <w:t>Дидактическая игра «Времена года»</w:t>
      </w:r>
      <w:r w:rsidR="00DD173A" w:rsidRPr="00DD173A">
        <w:br/>
      </w:r>
      <w:r w:rsidR="00DD173A" w:rsidRPr="00DD173A">
        <w:br/>
      </w:r>
      <w:r w:rsidR="00BB6D44">
        <w:t xml:space="preserve">Так же материал </w:t>
      </w:r>
      <w:proofErr w:type="spellStart"/>
      <w:r w:rsidR="00BB6D44">
        <w:t>л</w:t>
      </w:r>
      <w:r w:rsidR="00DD173A" w:rsidRPr="00DD173A">
        <w:t>эпбука</w:t>
      </w:r>
      <w:proofErr w:type="spellEnd"/>
      <w:r w:rsidR="00DD173A" w:rsidRPr="00DD173A">
        <w:t xml:space="preserve"> можно использовать при орга</w:t>
      </w:r>
      <w:r w:rsidR="00BB6D44">
        <w:t>низации таких дид</w:t>
      </w:r>
      <w:r w:rsidR="00DD173A" w:rsidRPr="00DD173A">
        <w:t>актических игр и</w:t>
      </w:r>
      <w:r w:rsidR="00BB6D44">
        <w:t xml:space="preserve"> заданий.</w:t>
      </w:r>
      <w:r w:rsidR="00DD173A" w:rsidRPr="00DD173A">
        <w:br/>
      </w:r>
      <w:r w:rsidR="00DD173A" w:rsidRPr="00DD173A">
        <w:br/>
      </w:r>
      <w:r w:rsidR="00BB6D44">
        <w:t>«Кому что нужно?»; « Сосчитай сколько»;  «</w:t>
      </w:r>
      <w:r w:rsidR="00DD173A" w:rsidRPr="00DD173A">
        <w:t>Собери овощи и фрукты</w:t>
      </w:r>
      <w:r w:rsidR="00BB6D44">
        <w:t>»; « Моя семья; «</w:t>
      </w:r>
      <w:r w:rsidR="00DD173A" w:rsidRPr="00DD173A">
        <w:t>Угощенье для гостей</w:t>
      </w:r>
      <w:r w:rsidR="00BB6D44">
        <w:t>»;</w:t>
      </w:r>
    </w:p>
    <w:p w:rsidR="00BB6D44" w:rsidRDefault="00BB6D44" w:rsidP="00343C56"/>
    <w:p w:rsidR="00BB6D44" w:rsidRDefault="00BB6D44" w:rsidP="00343C56"/>
    <w:p w:rsidR="00BB6D44" w:rsidRDefault="00BB6D44" w:rsidP="00343C56"/>
    <w:p w:rsidR="00BB6D44" w:rsidRDefault="00BB6D44" w:rsidP="00343C56"/>
    <w:p w:rsidR="00BB6D44" w:rsidRDefault="00BB6D44" w:rsidP="00343C56"/>
    <w:p w:rsidR="00BB6D44" w:rsidRDefault="00BB6D44" w:rsidP="00343C56"/>
    <w:p w:rsidR="00BB6D44" w:rsidRDefault="00BB6D44" w:rsidP="00343C56"/>
    <w:p w:rsidR="00BB6D44" w:rsidRDefault="00BB6D44" w:rsidP="00343C56">
      <w:r>
        <w:rPr>
          <w:noProof/>
          <w:lang w:eastAsia="ru-RU"/>
        </w:rPr>
        <w:lastRenderedPageBreak/>
        <w:drawing>
          <wp:inline distT="0" distB="0" distL="0" distR="0">
            <wp:extent cx="3320500" cy="3596837"/>
            <wp:effectExtent l="19050" t="0" r="0" b="0"/>
            <wp:docPr id="2" name="Рисунок 1" descr="jFACBL4LL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FACBL4LLw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375" cy="360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7632" cy="3542271"/>
            <wp:effectExtent l="19050" t="0" r="0" b="0"/>
            <wp:docPr id="3" name="Рисунок 2" descr="-HL7TPFZ3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HL7TPFZ3H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008" cy="354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D44" w:rsidRDefault="00BB6D44" w:rsidP="00343C56"/>
    <w:p w:rsidR="00BB6D44" w:rsidRPr="00BB6D44" w:rsidRDefault="00BB6D44" w:rsidP="00BB6D44">
      <w:pPr>
        <w:jc w:val="center"/>
        <w:rPr>
          <w:b/>
        </w:rPr>
      </w:pPr>
      <w:r w:rsidRPr="00BB6D44">
        <w:rPr>
          <w:b/>
        </w:rPr>
        <w:t xml:space="preserve">Технология использования дидактического интерактивного пособия </w:t>
      </w:r>
      <w:proofErr w:type="spellStart"/>
      <w:r w:rsidRPr="00BB6D44">
        <w:rPr>
          <w:b/>
        </w:rPr>
        <w:t>лэпбук</w:t>
      </w:r>
      <w:proofErr w:type="spellEnd"/>
    </w:p>
    <w:p w:rsidR="00BB6D44" w:rsidRDefault="00BB6D44" w:rsidP="00BB6D44">
      <w:pPr>
        <w:jc w:val="center"/>
        <w:rPr>
          <w:b/>
        </w:rPr>
      </w:pPr>
      <w:r w:rsidRPr="00BB6D44">
        <w:rPr>
          <w:b/>
        </w:rPr>
        <w:t>«Профессии моей семьи»</w:t>
      </w:r>
      <w:r>
        <w:rPr>
          <w:b/>
        </w:rPr>
        <w:t>.</w:t>
      </w:r>
    </w:p>
    <w:p w:rsidR="00BB6D44" w:rsidRDefault="00BB6D44" w:rsidP="00BB6D44">
      <w:pPr>
        <w:jc w:val="center"/>
        <w:rPr>
          <w:b/>
        </w:rPr>
      </w:pPr>
    </w:p>
    <w:p w:rsidR="00BB6D44" w:rsidRDefault="00BB6D44" w:rsidP="00BB6D44">
      <w:pPr>
        <w:jc w:val="center"/>
        <w:rPr>
          <w:b/>
          <w:i/>
          <w:u w:val="single"/>
        </w:rPr>
      </w:pPr>
      <w:r w:rsidRPr="00BB6D44">
        <w:t>Профессия</w:t>
      </w:r>
      <w:r>
        <w:rPr>
          <w:b/>
        </w:rPr>
        <w:t xml:space="preserve"> – </w:t>
      </w:r>
      <w:r w:rsidRPr="00BB6D44">
        <w:rPr>
          <w:b/>
          <w:i/>
          <w:u w:val="single"/>
        </w:rPr>
        <w:t>Инспектор дорожного движения.</w:t>
      </w:r>
    </w:p>
    <w:p w:rsidR="00BB6D44" w:rsidRDefault="00BB6D44" w:rsidP="00BB6D44">
      <w:pPr>
        <w:jc w:val="center"/>
        <w:rPr>
          <w:b/>
          <w:i/>
          <w:u w:val="single"/>
        </w:rPr>
      </w:pPr>
    </w:p>
    <w:p w:rsidR="00BB6D44" w:rsidRDefault="00BB6D44" w:rsidP="00BB6D4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435826" cy="3715756"/>
            <wp:effectExtent l="19050" t="0" r="2574" b="0"/>
            <wp:docPr id="4" name="Рисунок 3" descr="ryhVzwJ7w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hVzwJ7wB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046" cy="372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D44" w:rsidRDefault="00BB6D44" w:rsidP="00BB6D44">
      <w:pPr>
        <w:jc w:val="center"/>
        <w:rPr>
          <w:b/>
        </w:rPr>
      </w:pPr>
    </w:p>
    <w:p w:rsidR="001E5A78" w:rsidRDefault="001E5A78" w:rsidP="00BB6D44">
      <w:pPr>
        <w:jc w:val="center"/>
        <w:rPr>
          <w:b/>
        </w:rPr>
      </w:pPr>
    </w:p>
    <w:p w:rsidR="001E5A78" w:rsidRDefault="001E5A78" w:rsidP="00BB6D44">
      <w:pPr>
        <w:jc w:val="center"/>
        <w:rPr>
          <w:b/>
        </w:rPr>
      </w:pPr>
    </w:p>
    <w:p w:rsidR="001E5A78" w:rsidRDefault="001E5A78" w:rsidP="00BB6D44">
      <w:pPr>
        <w:jc w:val="center"/>
        <w:rPr>
          <w:b/>
        </w:rPr>
      </w:pPr>
    </w:p>
    <w:p w:rsidR="001E5A78" w:rsidRDefault="001E5A78" w:rsidP="00BB6D44">
      <w:pPr>
        <w:jc w:val="center"/>
        <w:rPr>
          <w:b/>
        </w:rPr>
      </w:pPr>
    </w:p>
    <w:p w:rsidR="001E5A78" w:rsidRDefault="001E5A78" w:rsidP="00BB6D44">
      <w:pPr>
        <w:jc w:val="center"/>
        <w:rPr>
          <w:b/>
        </w:rPr>
      </w:pPr>
    </w:p>
    <w:p w:rsidR="001E5A78" w:rsidRDefault="001E5A78" w:rsidP="00BB6D44">
      <w:pPr>
        <w:jc w:val="center"/>
        <w:rPr>
          <w:b/>
        </w:rPr>
      </w:pPr>
    </w:p>
    <w:p w:rsidR="001E5A78" w:rsidRDefault="001E5A78" w:rsidP="00BB6D44">
      <w:pPr>
        <w:jc w:val="center"/>
        <w:rPr>
          <w:b/>
        </w:rPr>
      </w:pPr>
    </w:p>
    <w:p w:rsidR="00BB6D44" w:rsidRDefault="00BB6D44" w:rsidP="00BB6D44">
      <w:pPr>
        <w:jc w:val="center"/>
        <w:rPr>
          <w:b/>
        </w:rPr>
      </w:pPr>
      <w:r>
        <w:rPr>
          <w:b/>
        </w:rPr>
        <w:lastRenderedPageBreak/>
        <w:t>Дидактические игры:</w:t>
      </w:r>
    </w:p>
    <w:p w:rsidR="00BB6D44" w:rsidRDefault="00BB6D44" w:rsidP="00BB6D44">
      <w:pPr>
        <w:rPr>
          <w:b/>
        </w:rPr>
      </w:pPr>
      <w:r>
        <w:rPr>
          <w:b/>
        </w:rPr>
        <w:t>«Знай и выполняй правила уличного движения»</w:t>
      </w:r>
    </w:p>
    <w:p w:rsidR="001E5A78" w:rsidRDefault="00BB6D44" w:rsidP="00BB6D44">
      <w:r w:rsidRPr="00BB6D44">
        <w:t>Цель: Закрепить с детьми правила уличного движения; повторить значения светофора.</w:t>
      </w:r>
    </w:p>
    <w:p w:rsidR="001E5A78" w:rsidRDefault="001E5A78" w:rsidP="00BB6D44">
      <w:r>
        <w:t>Ход игры:</w:t>
      </w:r>
    </w:p>
    <w:p w:rsidR="001E5A78" w:rsidRDefault="001E5A78" w:rsidP="001E5A78">
      <w:r w:rsidRPr="001E5A78">
        <w:t>Детям загадывается загадка про светофор, проводиться обсуждение значения цветов светофора, разбор ситуаций на дороге и правильное поведение персонажей.</w:t>
      </w:r>
    </w:p>
    <w:p w:rsidR="001E5A78" w:rsidRDefault="001E5A78" w:rsidP="001E5A78"/>
    <w:p w:rsidR="001E5A78" w:rsidRDefault="001E5A78" w:rsidP="001E5A78">
      <w:r w:rsidRPr="001E5A78">
        <w:rPr>
          <w:b/>
        </w:rPr>
        <w:t>«Правила поведения».</w:t>
      </w:r>
      <w:r>
        <w:br/>
      </w:r>
      <w:r w:rsidRPr="001E5A78">
        <w:t>Цели: Закрепить с детьми правила поведения; обсудить различные опасные ситуации</w:t>
      </w:r>
      <w:proofErr w:type="gramStart"/>
      <w:r w:rsidRPr="001E5A78">
        <w:t>.</w:t>
      </w:r>
      <w:proofErr w:type="gramEnd"/>
      <w:r w:rsidRPr="001E5A78">
        <w:t xml:space="preserve"> </w:t>
      </w:r>
      <w:proofErr w:type="gramStart"/>
      <w:r w:rsidRPr="001E5A78">
        <w:t>к</w:t>
      </w:r>
      <w:proofErr w:type="gramEnd"/>
      <w:r w:rsidRPr="001E5A78">
        <w:t>оторые могут возникнуть при играх во дворе дома, на улице научить необходимым мерам</w:t>
      </w:r>
      <w:r>
        <w:t xml:space="preserve"> предосторожности.</w:t>
      </w:r>
    </w:p>
    <w:p w:rsidR="001E5A78" w:rsidRDefault="001E5A78" w:rsidP="001E5A78">
      <w:r>
        <w:t>Ход игры:</w:t>
      </w:r>
      <w:r>
        <w:br/>
      </w:r>
      <w:r w:rsidRPr="001E5A78">
        <w:t xml:space="preserve">На </w:t>
      </w:r>
      <w:proofErr w:type="spellStart"/>
      <w:r w:rsidRPr="001E5A78">
        <w:t>лэпбуке</w:t>
      </w:r>
      <w:proofErr w:type="spellEnd"/>
      <w:r w:rsidRPr="001E5A78">
        <w:t xml:space="preserve"> фигурки людей в различных ситуациях. Воспитатель предлагает детям рассмотреть их</w:t>
      </w:r>
      <w:proofErr w:type="gramStart"/>
      <w:r w:rsidRPr="001E5A78">
        <w:t xml:space="preserve">.: </w:t>
      </w:r>
      <w:proofErr w:type="gramEnd"/>
      <w:r w:rsidRPr="001E5A78">
        <w:t>Дети рассматривают их, выбирают любую и рассказывают, вспоминая правила дорожного движения, чего нельзя делать и как надо поступать.</w:t>
      </w:r>
    </w:p>
    <w:p w:rsidR="001E5A78" w:rsidRDefault="001E5A78" w:rsidP="001E5A78"/>
    <w:p w:rsidR="001E5A78" w:rsidRDefault="001E5A78" w:rsidP="001E5A78">
      <w:pPr>
        <w:rPr>
          <w:b/>
        </w:rPr>
      </w:pPr>
      <w:r w:rsidRPr="001E5A78">
        <w:rPr>
          <w:b/>
        </w:rPr>
        <w:t>«Пешеходы и транспорт».</w:t>
      </w:r>
    </w:p>
    <w:p w:rsidR="001E5A78" w:rsidRDefault="001E5A78" w:rsidP="001E5A78">
      <w:r>
        <w:rPr>
          <w:b/>
        </w:rPr>
        <w:t xml:space="preserve">Цель: </w:t>
      </w:r>
      <w:r>
        <w:t>Закрепить с детьми ПДД, правила безопасного поведения на улицах.</w:t>
      </w:r>
    </w:p>
    <w:p w:rsidR="001E5A78" w:rsidRDefault="001E5A78" w:rsidP="001E5A78">
      <w:r>
        <w:t>Ход игры:</w:t>
      </w:r>
    </w:p>
    <w:p w:rsidR="001E5A78" w:rsidRDefault="001E5A78" w:rsidP="001E5A78">
      <w:r>
        <w:t xml:space="preserve">На </w:t>
      </w:r>
      <w:proofErr w:type="spellStart"/>
      <w:r>
        <w:t>лэпбуке</w:t>
      </w:r>
      <w:proofErr w:type="spellEnd"/>
      <w:r>
        <w:t xml:space="preserve"> изображена дорога, по которой с помощью фигурок двигаются люди, у них на пути препятствия в виде знаков.</w:t>
      </w:r>
    </w:p>
    <w:p w:rsidR="001E5A78" w:rsidRDefault="001E5A78" w:rsidP="001E5A78">
      <w:r>
        <w:t>Попадая на эти препятствия, играющий называет, что нужно делать. Попав на «пешеходный переход», игрок продвигается вперед.</w:t>
      </w:r>
    </w:p>
    <w:p w:rsidR="001E5A78" w:rsidRDefault="001E5A78" w:rsidP="001E5A78"/>
    <w:p w:rsidR="001E5A78" w:rsidRDefault="001E5A78" w:rsidP="001E5A78">
      <w:pPr>
        <w:jc w:val="center"/>
        <w:rPr>
          <w:b/>
          <w:i/>
          <w:u w:val="single"/>
        </w:rPr>
      </w:pPr>
      <w:r w:rsidRPr="001E5A78">
        <w:rPr>
          <w:b/>
          <w:i/>
          <w:u w:val="single"/>
        </w:rPr>
        <w:t>Профессия «Парикмахер»</w:t>
      </w:r>
      <w:r>
        <w:rPr>
          <w:b/>
          <w:i/>
          <w:u w:val="single"/>
        </w:rPr>
        <w:t>.</w:t>
      </w:r>
    </w:p>
    <w:p w:rsidR="001E5A78" w:rsidRDefault="001E5A78" w:rsidP="001E5A78">
      <w:pPr>
        <w:jc w:val="center"/>
        <w:rPr>
          <w:b/>
          <w:i/>
          <w:u w:val="single"/>
        </w:rPr>
      </w:pPr>
    </w:p>
    <w:p w:rsidR="001E5A78" w:rsidRPr="001E5A78" w:rsidRDefault="001E5A78" w:rsidP="001E5A78">
      <w:pPr>
        <w:jc w:val="center"/>
        <w:rPr>
          <w:b/>
          <w:i/>
          <w:u w:val="single"/>
        </w:rPr>
      </w:pPr>
      <w:r>
        <w:rPr>
          <w:b/>
          <w:i/>
          <w:noProof/>
          <w:u w:val="single"/>
          <w:lang w:eastAsia="ru-RU"/>
        </w:rPr>
        <w:drawing>
          <wp:inline distT="0" distB="0" distL="0" distR="0">
            <wp:extent cx="2868557" cy="3982158"/>
            <wp:effectExtent l="19050" t="0" r="7993" b="0"/>
            <wp:docPr id="5" name="Рисунок 4" descr="hPppLvLHs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ppLvLHs8Q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980" cy="398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A78" w:rsidRDefault="001E5A78" w:rsidP="00BB6D44"/>
    <w:p w:rsidR="001E5A78" w:rsidRDefault="001E5A78" w:rsidP="001E5A78">
      <w:pPr>
        <w:jc w:val="center"/>
        <w:rPr>
          <w:b/>
        </w:rPr>
      </w:pPr>
      <w:r w:rsidRPr="001E5A78">
        <w:rPr>
          <w:b/>
        </w:rPr>
        <w:t>Дидактические игры:</w:t>
      </w:r>
    </w:p>
    <w:p w:rsidR="001E5A78" w:rsidRDefault="001E5A78" w:rsidP="001E5A78">
      <w:pPr>
        <w:rPr>
          <w:b/>
        </w:rPr>
      </w:pPr>
      <w:r>
        <w:rPr>
          <w:b/>
        </w:rPr>
        <w:t>«Подбери прическу»</w:t>
      </w:r>
    </w:p>
    <w:p w:rsidR="001E5A78" w:rsidRDefault="001E5A78" w:rsidP="001E5A78">
      <w:r w:rsidRPr="00C261E9">
        <w:rPr>
          <w:b/>
        </w:rPr>
        <w:t>Цель:</w:t>
      </w:r>
      <w:r>
        <w:t xml:space="preserve"> Развивать способность концентрировать внимание, логическое мышление, зрительное восприятие, связную речь. Обогащать словарный запас, активизировать понятия «короткий», «длинный», называть цвета и формы.</w:t>
      </w:r>
    </w:p>
    <w:p w:rsidR="001E5A78" w:rsidRDefault="001E5A78" w:rsidP="001E5A78"/>
    <w:p w:rsidR="00C261E9" w:rsidRDefault="00C261E9" w:rsidP="00C261E9">
      <w:r>
        <w:lastRenderedPageBreak/>
        <w:t>Ход</w:t>
      </w:r>
      <w:r w:rsidRPr="00C261E9">
        <w:t xml:space="preserve"> игры: </w:t>
      </w:r>
    </w:p>
    <w:p w:rsidR="00C261E9" w:rsidRDefault="00C261E9" w:rsidP="00C261E9">
      <w:r w:rsidRPr="00C261E9">
        <w:t>Воспитатель рассматривает с детьми изображения лиц с причёсками. Беседует с детьми, уточняет, что они видят, что делает парикмахер. Затем предлагает детям подобрать каждому посетителю парикмахерской свой стиль, свою причёску.</w:t>
      </w:r>
      <w:r w:rsidRPr="00C261E9">
        <w:br/>
      </w:r>
      <w:r w:rsidRPr="00C261E9">
        <w:br/>
      </w:r>
      <w:r w:rsidRPr="00C261E9">
        <w:rPr>
          <w:b/>
        </w:rPr>
        <w:t>«Что сначала, что потом»</w:t>
      </w:r>
      <w:r>
        <w:br/>
      </w:r>
      <w:r w:rsidRPr="00C261E9">
        <w:rPr>
          <w:b/>
        </w:rPr>
        <w:t>Цель:</w:t>
      </w:r>
      <w:r w:rsidRPr="00C261E9">
        <w:t xml:space="preserve"> Учить обобщать, понимать последовательность сюжета, причинно-следственные связи</w:t>
      </w:r>
      <w:proofErr w:type="gramStart"/>
      <w:r w:rsidRPr="00C261E9">
        <w:t>.</w:t>
      </w:r>
      <w:proofErr w:type="gramEnd"/>
      <w:r w:rsidRPr="00C261E9">
        <w:t xml:space="preserve"> </w:t>
      </w:r>
      <w:proofErr w:type="gramStart"/>
      <w:r w:rsidRPr="00C261E9">
        <w:t>р</w:t>
      </w:r>
      <w:proofErr w:type="gramEnd"/>
      <w:r w:rsidRPr="00C261E9">
        <w:t>азвивать внимание, наблюдательность, связную речь</w:t>
      </w:r>
      <w:r>
        <w:t>.</w:t>
      </w:r>
    </w:p>
    <w:p w:rsidR="00C261E9" w:rsidRDefault="00C261E9" w:rsidP="00C261E9">
      <w:r>
        <w:t>Ход</w:t>
      </w:r>
      <w:r w:rsidRPr="00C261E9">
        <w:t xml:space="preserve"> игры: Воспитатель предлагает детям фигурки и пособия, а ребенок должен выложить в правильной последовательности и составить рассказ.</w:t>
      </w:r>
      <w:r w:rsidRPr="00C261E9">
        <w:br/>
      </w:r>
    </w:p>
    <w:p w:rsidR="001E5A78" w:rsidRDefault="00C261E9" w:rsidP="00C261E9">
      <w:pPr>
        <w:jc w:val="center"/>
        <w:rPr>
          <w:b/>
          <w:i/>
          <w:u w:val="single"/>
        </w:rPr>
      </w:pPr>
      <w:r w:rsidRPr="00C261E9">
        <w:br/>
      </w:r>
      <w:r w:rsidRPr="00C261E9">
        <w:rPr>
          <w:b/>
          <w:i/>
          <w:u w:val="single"/>
        </w:rPr>
        <w:t>Профессия – Повар</w:t>
      </w:r>
      <w:r>
        <w:rPr>
          <w:b/>
          <w:i/>
          <w:u w:val="single"/>
        </w:rPr>
        <w:t>.</w:t>
      </w:r>
    </w:p>
    <w:p w:rsidR="00C261E9" w:rsidRDefault="00C261E9" w:rsidP="00C261E9">
      <w:pPr>
        <w:jc w:val="center"/>
        <w:rPr>
          <w:b/>
          <w:i/>
          <w:u w:val="single"/>
        </w:rPr>
      </w:pPr>
    </w:p>
    <w:p w:rsidR="00C261E9" w:rsidRDefault="00C261E9" w:rsidP="00C261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90637" cy="3171567"/>
            <wp:effectExtent l="19050" t="0" r="0" b="0"/>
            <wp:docPr id="6" name="Рисунок 5" descr="fzlh2AeYS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lh2AeYSs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692" cy="317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1E9" w:rsidRDefault="00C261E9" w:rsidP="00C261E9">
      <w:pPr>
        <w:jc w:val="center"/>
      </w:pPr>
    </w:p>
    <w:p w:rsidR="00C261E9" w:rsidRPr="00C261E9" w:rsidRDefault="00C261E9" w:rsidP="00C261E9">
      <w:pPr>
        <w:jc w:val="center"/>
        <w:rPr>
          <w:b/>
        </w:rPr>
      </w:pPr>
      <w:r w:rsidRPr="00C261E9">
        <w:rPr>
          <w:b/>
        </w:rPr>
        <w:t>Дидактические игры:</w:t>
      </w:r>
    </w:p>
    <w:p w:rsidR="00C261E9" w:rsidRDefault="00C261E9" w:rsidP="00C261E9">
      <w:pPr>
        <w:jc w:val="center"/>
      </w:pPr>
      <w:r>
        <w:br/>
      </w:r>
    </w:p>
    <w:p w:rsidR="00C261E9" w:rsidRDefault="00C261E9" w:rsidP="00C261E9">
      <w:r w:rsidRPr="00C261E9">
        <w:rPr>
          <w:b/>
        </w:rPr>
        <w:t>«Варим компот, варим суп»</w:t>
      </w:r>
      <w:r>
        <w:br/>
      </w:r>
      <w:r w:rsidRPr="00C261E9">
        <w:rPr>
          <w:b/>
        </w:rPr>
        <w:t>Цель:</w:t>
      </w:r>
      <w:r w:rsidRPr="00C261E9">
        <w:t xml:space="preserve"> Познакомить детей профессией повара, развивать любознательность, интерес к данной профессии</w:t>
      </w:r>
      <w:r>
        <w:br/>
      </w:r>
      <w:r w:rsidRPr="00C261E9">
        <w:t>Ход игры:</w:t>
      </w:r>
    </w:p>
    <w:p w:rsidR="00C261E9" w:rsidRDefault="00C261E9" w:rsidP="00C261E9">
      <w:r w:rsidRPr="00C261E9">
        <w:t xml:space="preserve">Воспитатель обращает внимание детей на необходимость профессии повара. Как важно вкусно приготовить еду. Воспитатель предлагает детям рассмотреть посуду, овощи и фрукты. Дети должны назвать цвет, форму, вкус овощей и фруктов. Обращает внимание детей, какой кастрюле варить суп, а в какой - компот. Кто быстрее правильно разложит овощи и </w:t>
      </w:r>
      <w:r>
        <w:t>фрукты по кастрюлям</w:t>
      </w:r>
      <w:r w:rsidRPr="00C261E9">
        <w:t>.</w:t>
      </w:r>
      <w:r w:rsidRPr="00C261E9">
        <w:br/>
      </w:r>
      <w:r w:rsidRPr="00C261E9">
        <w:br/>
      </w:r>
      <w:r w:rsidRPr="00C261E9">
        <w:rPr>
          <w:b/>
        </w:rPr>
        <w:t>«Как готовит моя мама»</w:t>
      </w:r>
      <w:r>
        <w:br/>
      </w:r>
      <w:r w:rsidRPr="00C261E9">
        <w:rPr>
          <w:b/>
        </w:rPr>
        <w:t>Цель:</w:t>
      </w:r>
      <w:r w:rsidRPr="00C261E9">
        <w:t xml:space="preserve"> развитие внимания, активизировать употребление прилагательных, расширение словаря.</w:t>
      </w:r>
      <w:r>
        <w:br/>
      </w:r>
      <w:r w:rsidRPr="00C261E9">
        <w:t xml:space="preserve">Ход игры: </w:t>
      </w:r>
    </w:p>
    <w:p w:rsidR="00C261E9" w:rsidRDefault="00C261E9" w:rsidP="00C261E9">
      <w:r w:rsidRPr="00C261E9">
        <w:t>Воспитатель предлагает детям различные продукты, дети вспоминают, из каких продуктов</w:t>
      </w:r>
      <w:r w:rsidR="00062E10">
        <w:t>,</w:t>
      </w:r>
      <w:r w:rsidRPr="00C261E9">
        <w:t xml:space="preserve"> как </w:t>
      </w:r>
      <w:proofErr w:type="gramStart"/>
      <w:r w:rsidRPr="00C261E9">
        <w:t>готовит мама составляют</w:t>
      </w:r>
      <w:proofErr w:type="gramEnd"/>
      <w:r w:rsidRPr="00C261E9">
        <w:t xml:space="preserve"> рассказ.</w:t>
      </w:r>
      <w:r w:rsidRPr="00C261E9">
        <w:br/>
      </w:r>
    </w:p>
    <w:p w:rsidR="00C261E9" w:rsidRDefault="00C261E9" w:rsidP="00C261E9">
      <w:r w:rsidRPr="00C261E9">
        <w:rPr>
          <w:b/>
        </w:rPr>
        <w:t>«Посуда»</w:t>
      </w:r>
      <w:r w:rsidRPr="00C261E9">
        <w:br/>
      </w:r>
      <w:r w:rsidRPr="00062E10">
        <w:rPr>
          <w:b/>
        </w:rPr>
        <w:t>Цель:</w:t>
      </w:r>
      <w:r w:rsidRPr="00C261E9">
        <w:t xml:space="preserve"> закрепить знания столовой посуде; расширять знания детей о профессии повар</w:t>
      </w:r>
    </w:p>
    <w:p w:rsidR="00C261E9" w:rsidRPr="00C261E9" w:rsidRDefault="00C261E9" w:rsidP="00C261E9"/>
    <w:p w:rsidR="00C261E9" w:rsidRPr="00C261E9" w:rsidRDefault="00C261E9" w:rsidP="00C261E9"/>
    <w:p w:rsidR="00062E10" w:rsidRDefault="00062E10" w:rsidP="00062E10">
      <w:r w:rsidRPr="00062E10">
        <w:lastRenderedPageBreak/>
        <w:t>Ход игры: Предложить детям из нескольких силуэтов посуды, выбрать и правильно наложить на игровые поля, те силуэты, которые называет воспитатель.</w:t>
      </w:r>
      <w:proofErr w:type="gramStart"/>
      <w:r>
        <w:br/>
        <w:t>-</w:t>
      </w:r>
      <w:proofErr w:type="gramEnd"/>
      <w:r>
        <w:t>Н</w:t>
      </w:r>
      <w:r w:rsidRPr="00062E10">
        <w:t>айти только кастрюли, назвать какого они цвета</w:t>
      </w:r>
      <w:r>
        <w:t>.</w:t>
      </w:r>
    </w:p>
    <w:p w:rsidR="00062E10" w:rsidRDefault="00062E10" w:rsidP="00062E10">
      <w:r>
        <w:t>-Н</w:t>
      </w:r>
      <w:r w:rsidRPr="00062E10">
        <w:t>айти только синий чайник</w:t>
      </w:r>
      <w:r>
        <w:t>.</w:t>
      </w:r>
      <w:proofErr w:type="gramStart"/>
      <w:r>
        <w:br/>
        <w:t>-</w:t>
      </w:r>
      <w:proofErr w:type="gramEnd"/>
      <w:r>
        <w:t>Н</w:t>
      </w:r>
      <w:r w:rsidRPr="00062E10">
        <w:t>айти только чашки, назвать какого они цвета</w:t>
      </w:r>
      <w:r>
        <w:t>.</w:t>
      </w:r>
    </w:p>
    <w:p w:rsidR="00062E10" w:rsidRDefault="00062E10" w:rsidP="00062E10">
      <w:r>
        <w:t>-Н</w:t>
      </w:r>
      <w:r w:rsidRPr="00062E10">
        <w:t>айти только тарелки, назвать какого они цвета</w:t>
      </w:r>
      <w:r>
        <w:t>.</w:t>
      </w:r>
      <w:r w:rsidRPr="00062E10">
        <w:br/>
      </w:r>
      <w:r w:rsidRPr="00062E10">
        <w:br/>
      </w:r>
      <w:r w:rsidRPr="00062E10">
        <w:rPr>
          <w:b/>
        </w:rPr>
        <w:t>«Разложи продукты по тарелкам»</w:t>
      </w:r>
      <w:r>
        <w:br/>
      </w:r>
      <w:r w:rsidRPr="00062E10">
        <w:rPr>
          <w:b/>
        </w:rPr>
        <w:t>Цель:</w:t>
      </w:r>
      <w:r w:rsidRPr="00062E10">
        <w:t xml:space="preserve"> Повторить цвета, разучить новые слова, тренируя мышление, память. </w:t>
      </w:r>
    </w:p>
    <w:p w:rsidR="00062E10" w:rsidRDefault="00062E10" w:rsidP="00062E10">
      <w:r w:rsidRPr="00062E10">
        <w:t xml:space="preserve">Ход игры: </w:t>
      </w:r>
    </w:p>
    <w:p w:rsidR="00062E10" w:rsidRDefault="00062E10" w:rsidP="007D72D5">
      <w:pPr>
        <w:jc w:val="center"/>
        <w:rPr>
          <w:b/>
          <w:i/>
          <w:u w:val="single"/>
        </w:rPr>
      </w:pPr>
      <w:r w:rsidRPr="00062E10">
        <w:t xml:space="preserve">Ребятам предлагают посмотреть, какие продукты есть. Нужно правильно назвать Овощ или </w:t>
      </w:r>
      <w:proofErr w:type="gramStart"/>
      <w:r w:rsidRPr="00062E10">
        <w:t>фрукт</w:t>
      </w:r>
      <w:r>
        <w:t>ы</w:t>
      </w:r>
      <w:proofErr w:type="gramEnd"/>
      <w:r w:rsidRPr="00062E10">
        <w:t xml:space="preserve"> и указать </w:t>
      </w:r>
      <w:proofErr w:type="gramStart"/>
      <w:r w:rsidRPr="00062E10">
        <w:t>какого</w:t>
      </w:r>
      <w:proofErr w:type="gramEnd"/>
      <w:r w:rsidRPr="00062E10">
        <w:t xml:space="preserve"> он</w:t>
      </w:r>
      <w:r>
        <w:t>и</w:t>
      </w:r>
      <w:r w:rsidRPr="00062E10">
        <w:t xml:space="preserve"> цвета. Дети из сковороды берут продукты, складывают их в тарелки. Цвет предмета и продукта должен совпадать: слива - фиолетовая тарелка, помидор - красная, </w:t>
      </w:r>
      <w:proofErr w:type="spellStart"/>
      <w:proofErr w:type="gramStart"/>
      <w:r w:rsidRPr="00062E10">
        <w:t>огурец-зеленая</w:t>
      </w:r>
      <w:proofErr w:type="spellEnd"/>
      <w:proofErr w:type="gramEnd"/>
      <w:r w:rsidRPr="00062E10">
        <w:t>.</w:t>
      </w:r>
      <w:r w:rsidRPr="00062E10">
        <w:br/>
      </w:r>
      <w:r w:rsidRPr="00062E10">
        <w:br/>
      </w:r>
      <w:r w:rsidRPr="007D72D5">
        <w:rPr>
          <w:b/>
          <w:i/>
          <w:u w:val="single"/>
        </w:rPr>
        <w:t xml:space="preserve">Профессия </w:t>
      </w:r>
      <w:r w:rsidR="007D72D5">
        <w:rPr>
          <w:b/>
          <w:i/>
          <w:u w:val="single"/>
        </w:rPr>
        <w:t>–</w:t>
      </w:r>
      <w:r w:rsidRPr="007D72D5">
        <w:rPr>
          <w:b/>
          <w:i/>
          <w:u w:val="single"/>
        </w:rPr>
        <w:t xml:space="preserve"> Дворник</w:t>
      </w:r>
    </w:p>
    <w:p w:rsidR="007D72D5" w:rsidRDefault="007D72D5" w:rsidP="007D72D5">
      <w:pPr>
        <w:jc w:val="center"/>
        <w:rPr>
          <w:b/>
          <w:i/>
          <w:u w:val="single"/>
        </w:rPr>
      </w:pPr>
    </w:p>
    <w:p w:rsidR="007D72D5" w:rsidRDefault="007D72D5" w:rsidP="007D72D5">
      <w:pPr>
        <w:jc w:val="center"/>
        <w:rPr>
          <w:b/>
          <w:i/>
          <w:u w:val="single"/>
        </w:rPr>
      </w:pPr>
      <w:r>
        <w:rPr>
          <w:b/>
          <w:i/>
          <w:noProof/>
          <w:u w:val="single"/>
          <w:lang w:eastAsia="ru-RU"/>
        </w:rPr>
        <w:drawing>
          <wp:inline distT="0" distB="0" distL="0" distR="0">
            <wp:extent cx="2442253" cy="3244282"/>
            <wp:effectExtent l="19050" t="0" r="0" b="0"/>
            <wp:docPr id="7" name="Рисунок 6" descr="Y0n_U7Q6w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0n_U7Q6wL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85" cy="324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2D5" w:rsidRDefault="007D72D5" w:rsidP="007D72D5">
      <w:pPr>
        <w:jc w:val="center"/>
        <w:rPr>
          <w:b/>
          <w:i/>
          <w:u w:val="single"/>
        </w:rPr>
      </w:pPr>
    </w:p>
    <w:p w:rsidR="007D72D5" w:rsidRDefault="007D72D5" w:rsidP="007D72D5">
      <w:pPr>
        <w:jc w:val="center"/>
        <w:rPr>
          <w:b/>
          <w:i/>
          <w:u w:val="single"/>
        </w:rPr>
      </w:pPr>
    </w:p>
    <w:p w:rsidR="007D72D5" w:rsidRDefault="007D72D5" w:rsidP="007D72D5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Дидактические игры:</w:t>
      </w:r>
    </w:p>
    <w:p w:rsidR="007D72D5" w:rsidRPr="007D72D5" w:rsidRDefault="00062E10" w:rsidP="007D72D5">
      <w:pPr>
        <w:rPr>
          <w:b/>
        </w:rPr>
      </w:pPr>
      <w:r w:rsidRPr="00062E10">
        <w:br/>
      </w:r>
      <w:r w:rsidR="007D72D5" w:rsidRPr="007D72D5">
        <w:rPr>
          <w:b/>
        </w:rPr>
        <w:t>«Кто что делает»</w:t>
      </w:r>
    </w:p>
    <w:p w:rsidR="007D72D5" w:rsidRDefault="007D72D5" w:rsidP="007D72D5">
      <w:r w:rsidRPr="007D72D5">
        <w:rPr>
          <w:b/>
        </w:rPr>
        <w:t>Цель:</w:t>
      </w:r>
      <w:r>
        <w:t xml:space="preserve"> </w:t>
      </w:r>
      <w:r w:rsidR="00062E10" w:rsidRPr="007D72D5">
        <w:t>закрепить название профессии дворника активизировать словарный запас</w:t>
      </w:r>
      <w:r>
        <w:t>.</w:t>
      </w:r>
    </w:p>
    <w:p w:rsidR="007D72D5" w:rsidRDefault="007D72D5" w:rsidP="007D72D5">
      <w:r>
        <w:t>Ход игры:</w:t>
      </w:r>
    </w:p>
    <w:p w:rsidR="007D72D5" w:rsidRDefault="00062E10" w:rsidP="007D72D5">
      <w:r w:rsidRPr="007D72D5">
        <w:t xml:space="preserve"> Необходимо подобрать атрибуты, которые могут пригодиться дворнику из</w:t>
      </w:r>
      <w:r w:rsidR="007D72D5">
        <w:t xml:space="preserve"> предметов,  которые нужны для уборки.</w:t>
      </w:r>
      <w:r w:rsidRPr="007D72D5">
        <w:br/>
      </w:r>
    </w:p>
    <w:p w:rsidR="00062E10" w:rsidRPr="007D72D5" w:rsidRDefault="007D72D5" w:rsidP="007D72D5">
      <w:r w:rsidRPr="007D72D5">
        <w:rPr>
          <w:b/>
        </w:rPr>
        <w:t xml:space="preserve">«Собери </w:t>
      </w:r>
      <w:r w:rsidR="00062E10" w:rsidRPr="007D72D5">
        <w:rPr>
          <w:b/>
        </w:rPr>
        <w:t>осенние листья»</w:t>
      </w:r>
      <w:r>
        <w:br/>
      </w:r>
      <w:r w:rsidRPr="007D72D5">
        <w:rPr>
          <w:b/>
        </w:rPr>
        <w:t>Цель:</w:t>
      </w:r>
      <w:r>
        <w:t xml:space="preserve"> </w:t>
      </w:r>
      <w:r w:rsidR="00062E10" w:rsidRPr="007D72D5">
        <w:t>развивать мелкую моторику пальцев рук, развивать умение различать о</w:t>
      </w:r>
      <w:r>
        <w:t>сновные цвета: красный, зелёный, желтый.</w:t>
      </w:r>
      <w:r>
        <w:br/>
        <w:t xml:space="preserve">Ход игры: </w:t>
      </w:r>
      <w:r w:rsidR="00062E10" w:rsidRPr="007D72D5">
        <w:t>дети подбирают листья определённого цвета</w:t>
      </w:r>
      <w:r w:rsidR="00D677B5">
        <w:t>.</w:t>
      </w:r>
    </w:p>
    <w:p w:rsidR="00C261E9" w:rsidRPr="007D72D5" w:rsidRDefault="00C261E9" w:rsidP="007D72D5"/>
    <w:sectPr w:rsidR="00C261E9" w:rsidRPr="007D72D5" w:rsidSect="00940CDC">
      <w:pgSz w:w="11906" w:h="16838" w:code="9"/>
      <w:pgMar w:top="720" w:right="720" w:bottom="720" w:left="720" w:header="227" w:footer="22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D41BEE"/>
    <w:multiLevelType w:val="multilevel"/>
    <w:tmpl w:val="5EF20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777BF7"/>
    <w:multiLevelType w:val="hybridMultilevel"/>
    <w:tmpl w:val="07AEF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3C0278"/>
    <w:rsid w:val="00062E10"/>
    <w:rsid w:val="00071819"/>
    <w:rsid w:val="001E3271"/>
    <w:rsid w:val="001E5A78"/>
    <w:rsid w:val="00343C56"/>
    <w:rsid w:val="003924BC"/>
    <w:rsid w:val="0039320A"/>
    <w:rsid w:val="003C0278"/>
    <w:rsid w:val="00437E37"/>
    <w:rsid w:val="00640609"/>
    <w:rsid w:val="007B6C24"/>
    <w:rsid w:val="007D72D5"/>
    <w:rsid w:val="007E061F"/>
    <w:rsid w:val="00884851"/>
    <w:rsid w:val="00940CDC"/>
    <w:rsid w:val="00A17892"/>
    <w:rsid w:val="00AD7B3F"/>
    <w:rsid w:val="00B34D1F"/>
    <w:rsid w:val="00B407BB"/>
    <w:rsid w:val="00BB6D44"/>
    <w:rsid w:val="00C069D4"/>
    <w:rsid w:val="00C261E9"/>
    <w:rsid w:val="00D677B5"/>
    <w:rsid w:val="00DD1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6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2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2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17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9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5521">
          <w:marLeft w:val="1012"/>
          <w:marRight w:val="6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2024">
          <w:marLeft w:val="1012"/>
          <w:marRight w:val="6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948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методист</cp:lastModifiedBy>
  <cp:revision>8</cp:revision>
  <dcterms:created xsi:type="dcterms:W3CDTF">2022-03-17T09:43:00Z</dcterms:created>
  <dcterms:modified xsi:type="dcterms:W3CDTF">2022-03-18T04:50:00Z</dcterms:modified>
</cp:coreProperties>
</file>