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2661" w:rsidRDefault="00117079" w:rsidP="00CC24F8">
      <w:pPr>
        <w:spacing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«Авторские дидактические игры из фетра как эффективный  способ по формированию элементарных математических представлений у детей».</w:t>
      </w:r>
    </w:p>
    <w:p w:rsidR="00117079" w:rsidRDefault="00117079" w:rsidP="0065360D">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Смирнова И. Н.</w:t>
      </w:r>
      <w:r w:rsidR="00CC24F8">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1F16E9" w:rsidRDefault="00CC24F8" w:rsidP="0065360D">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00117079">
        <w:rPr>
          <w:rFonts w:ascii="Times New Roman" w:eastAsia="Times New Roman" w:hAnsi="Times New Roman" w:cs="Times New Roman"/>
          <w:sz w:val="24"/>
          <w:szCs w:val="24"/>
          <w:lang w:eastAsia="ru-RU"/>
        </w:rPr>
        <w:t xml:space="preserve">оспитатель </w:t>
      </w:r>
      <w:r w:rsidR="001F16E9">
        <w:rPr>
          <w:rFonts w:ascii="Times New Roman" w:eastAsia="Times New Roman" w:hAnsi="Times New Roman" w:cs="Times New Roman"/>
          <w:sz w:val="24"/>
          <w:szCs w:val="24"/>
          <w:lang w:eastAsia="ru-RU"/>
        </w:rPr>
        <w:t>первой квалификационной категории</w:t>
      </w:r>
    </w:p>
    <w:p w:rsidR="00117079" w:rsidRDefault="001F16E9" w:rsidP="0065360D">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МАДОУ №145 </w:t>
      </w:r>
      <w:r w:rsidR="00CC24F8">
        <w:rPr>
          <w:rFonts w:ascii="Times New Roman" w:eastAsia="Times New Roman" w:hAnsi="Times New Roman" w:cs="Times New Roman"/>
          <w:sz w:val="24"/>
          <w:szCs w:val="24"/>
          <w:lang w:eastAsia="ru-RU"/>
        </w:rPr>
        <w:t>Ново-Савиновского района г.Казани</w:t>
      </w:r>
    </w:p>
    <w:p w:rsidR="0065360D" w:rsidRPr="00172661" w:rsidRDefault="0065360D" w:rsidP="0065360D">
      <w:pPr>
        <w:spacing w:after="0" w:line="240" w:lineRule="auto"/>
        <w:jc w:val="right"/>
        <w:rPr>
          <w:rFonts w:ascii="Times New Roman" w:eastAsia="Times New Roman" w:hAnsi="Times New Roman" w:cs="Times New Roman"/>
          <w:sz w:val="24"/>
          <w:szCs w:val="24"/>
          <w:lang w:eastAsia="ru-RU"/>
        </w:rPr>
      </w:pPr>
    </w:p>
    <w:p w:rsidR="00172661" w:rsidRPr="006B7D20" w:rsidRDefault="00172661" w:rsidP="00450A59">
      <w:pPr>
        <w:spacing w:after="240" w:line="240" w:lineRule="auto"/>
        <w:jc w:val="both"/>
        <w:rPr>
          <w:rFonts w:ascii="Times New Roman" w:eastAsia="Times New Roman" w:hAnsi="Times New Roman" w:cs="Times New Roman"/>
          <w:color w:val="1B1C2A"/>
          <w:sz w:val="24"/>
          <w:szCs w:val="24"/>
          <w:lang w:eastAsia="ru-RU"/>
        </w:rPr>
      </w:pPr>
      <w:r w:rsidRPr="006B7D20">
        <w:rPr>
          <w:rFonts w:ascii="Times New Roman" w:eastAsia="Times New Roman" w:hAnsi="Times New Roman" w:cs="Times New Roman"/>
          <w:color w:val="1B1C2A"/>
          <w:sz w:val="24"/>
          <w:szCs w:val="24"/>
          <w:lang w:eastAsia="ru-RU"/>
        </w:rPr>
        <w:t xml:space="preserve">Маленькие дети играют всегда и везде. Это ведущий вид деятельности дошкольников. Независимо от того, ходит или нет малыш в детский сад, он получает новые знания, умения и навыки только через игру. Чтобы игра не только радовала, но и обучала ребёнка, создаются специальные пособия. Дидактические игры позволяют развивать, воспитывать и обучать ребёнка во время его естественной деятельности. Для создания обучающей игры требуются специальные разработки, в том числе </w:t>
      </w:r>
      <w:r w:rsidR="005503FC">
        <w:rPr>
          <w:rFonts w:ascii="Times New Roman" w:eastAsia="Times New Roman" w:hAnsi="Times New Roman" w:cs="Times New Roman"/>
          <w:color w:val="1B1C2A"/>
          <w:sz w:val="24"/>
          <w:szCs w:val="24"/>
          <w:lang w:eastAsia="ru-RU"/>
        </w:rPr>
        <w:t xml:space="preserve">и </w:t>
      </w:r>
      <w:r w:rsidRPr="006B7D20">
        <w:rPr>
          <w:rFonts w:ascii="Times New Roman" w:eastAsia="Times New Roman" w:hAnsi="Times New Roman" w:cs="Times New Roman"/>
          <w:color w:val="1B1C2A"/>
          <w:sz w:val="24"/>
          <w:szCs w:val="24"/>
          <w:lang w:eastAsia="ru-RU"/>
        </w:rPr>
        <w:t>дидактические материалы.</w:t>
      </w:r>
    </w:p>
    <w:p w:rsidR="00172661" w:rsidRPr="009D449A" w:rsidRDefault="00172661" w:rsidP="00450A59">
      <w:pPr>
        <w:pStyle w:val="a4"/>
        <w:shd w:val="clear" w:color="auto" w:fill="FFFFFF"/>
        <w:spacing w:before="0" w:beforeAutospacing="0" w:after="240" w:afterAutospacing="0"/>
        <w:jc w:val="both"/>
        <w:rPr>
          <w:color w:val="1B1C2A"/>
        </w:rPr>
      </w:pPr>
      <w:r w:rsidRPr="006B7D20">
        <w:rPr>
          <w:color w:val="1B1C2A"/>
        </w:rPr>
        <w:t>Пространство, в котором играют дети, должно быть не только удобным, чистым, светлым, но и познавательным. В этом воспитателю служат подспорьем правильно подобранные дидактические материалы. Они призваны помочь педагогу развить способности ребёнка и научить чему-то новому. </w:t>
      </w:r>
      <w:r w:rsidRPr="006B7D20">
        <w:rPr>
          <w:rStyle w:val="a7"/>
          <w:b w:val="0"/>
          <w:color w:val="1B1C2A"/>
        </w:rPr>
        <w:t>Такие материалы должны органично вписываться в интерьер группы, дополняя и расширяя возможности воспитателя, создавая атмосферу, в которой дошкольнику хочется играть и узнавать новое</w:t>
      </w:r>
      <w:r w:rsidRPr="006B7D20">
        <w:rPr>
          <w:rStyle w:val="a7"/>
          <w:color w:val="1B1C2A"/>
        </w:rPr>
        <w:t>.</w:t>
      </w:r>
    </w:p>
    <w:p w:rsidR="00172661" w:rsidRPr="006B7D20" w:rsidRDefault="00172661" w:rsidP="00450A59">
      <w:pPr>
        <w:pStyle w:val="a4"/>
        <w:shd w:val="clear" w:color="auto" w:fill="FFFFFF"/>
        <w:spacing w:before="0" w:beforeAutospacing="0" w:after="0" w:afterAutospacing="0"/>
        <w:textAlignment w:val="baseline"/>
        <w:rPr>
          <w:color w:val="666666"/>
        </w:rPr>
      </w:pPr>
      <w:r w:rsidRPr="006B7D20">
        <w:rPr>
          <w:color w:val="000000"/>
          <w:bdr w:val="none" w:sz="0" w:space="0" w:color="auto" w:frame="1"/>
        </w:rPr>
        <w:t>Малыши-дошкольники учатся и познают мир через игру, поэтому существует целый отдельный вид игрушек и пособий — развивающие. Такие материалы помогают научить ребенка чему-то новому и побудить интерес к знаниям в процессе интересной и познавательной игры. Особенно стоит обратить внимание на развивающие игрушки и пособия из фетра, так как психологи выделяют его уникальные свойства для детского творчества и развития.</w:t>
      </w:r>
    </w:p>
    <w:p w:rsidR="00172661" w:rsidRPr="006B7D20" w:rsidRDefault="00172661" w:rsidP="00450A59">
      <w:pPr>
        <w:pStyle w:val="a4"/>
        <w:shd w:val="clear" w:color="auto" w:fill="FFFFFF"/>
        <w:spacing w:before="0" w:beforeAutospacing="0" w:after="0" w:afterAutospacing="0"/>
        <w:textAlignment w:val="baseline"/>
        <w:rPr>
          <w:color w:val="000000" w:themeColor="text1"/>
        </w:rPr>
      </w:pPr>
      <w:r w:rsidRPr="006B7D20">
        <w:rPr>
          <w:color w:val="000000" w:themeColor="text1"/>
          <w:bdr w:val="none" w:sz="0" w:space="0" w:color="auto" w:frame="1"/>
        </w:rPr>
        <w:t xml:space="preserve">Если вы возьмете </w:t>
      </w:r>
      <w:hyperlink r:id="rId8" w:history="1">
        <w:r w:rsidRPr="006B7D20">
          <w:rPr>
            <w:rStyle w:val="a3"/>
            <w:color w:val="000000" w:themeColor="text1"/>
            <w:u w:val="none"/>
            <w:bdr w:val="none" w:sz="0" w:space="0" w:color="auto" w:frame="1"/>
          </w:rPr>
          <w:t>фетр</w:t>
        </w:r>
      </w:hyperlink>
      <w:r w:rsidRPr="006B7D20">
        <w:rPr>
          <w:color w:val="000000" w:themeColor="text1"/>
          <w:bdr w:val="none" w:sz="0" w:space="0" w:color="auto" w:frame="1"/>
        </w:rPr>
        <w:t xml:space="preserve"> в руки, то </w:t>
      </w:r>
      <w:r w:rsidR="005503FC" w:rsidRPr="006B7D20">
        <w:rPr>
          <w:color w:val="000000" w:themeColor="text1"/>
          <w:bdr w:val="none" w:sz="0" w:space="0" w:color="auto" w:frame="1"/>
        </w:rPr>
        <w:t>почувствуете,</w:t>
      </w:r>
      <w:r w:rsidRPr="006B7D20">
        <w:rPr>
          <w:color w:val="000000" w:themeColor="text1"/>
          <w:bdr w:val="none" w:sz="0" w:space="0" w:color="auto" w:frame="1"/>
        </w:rPr>
        <w:t xml:space="preserve"> насколько это теплый и уютный материал. Работа и игра с ним дает детям ощущение безопасности, расслабленности и доверия. Он идеально подходит для создания дидактических пособий для детского сада. Они помогут воспитателю в развитии и обучении детей</w:t>
      </w:r>
      <w:r w:rsidR="005503FC">
        <w:rPr>
          <w:color w:val="000000" w:themeColor="text1"/>
          <w:bdr w:val="none" w:sz="0" w:space="0" w:color="auto" w:frame="1"/>
        </w:rPr>
        <w:t>,</w:t>
      </w:r>
      <w:r w:rsidRPr="006B7D20">
        <w:rPr>
          <w:color w:val="000000" w:themeColor="text1"/>
          <w:bdr w:val="none" w:sz="0" w:space="0" w:color="auto" w:frame="1"/>
        </w:rPr>
        <w:t xml:space="preserve"> создании безопасной атмосферы в группе</w:t>
      </w:r>
      <w:r w:rsidR="005503FC">
        <w:rPr>
          <w:color w:val="000000" w:themeColor="text1"/>
          <w:bdr w:val="none" w:sz="0" w:space="0" w:color="auto" w:frame="1"/>
        </w:rPr>
        <w:t>.</w:t>
      </w:r>
    </w:p>
    <w:p w:rsidR="00172661" w:rsidRPr="006B7D20" w:rsidRDefault="00172661" w:rsidP="00450A59">
      <w:pPr>
        <w:pStyle w:val="a4"/>
        <w:shd w:val="clear" w:color="auto" w:fill="FFFFFF"/>
        <w:spacing w:before="0" w:beforeAutospacing="0" w:after="0" w:afterAutospacing="0"/>
        <w:textAlignment w:val="baseline"/>
        <w:rPr>
          <w:color w:val="000000" w:themeColor="text1"/>
        </w:rPr>
      </w:pPr>
      <w:r w:rsidRPr="006B7D20">
        <w:rPr>
          <w:rStyle w:val="a7"/>
          <w:b w:val="0"/>
          <w:bCs w:val="0"/>
          <w:color w:val="000000" w:themeColor="text1"/>
          <w:bdr w:val="none" w:sz="0" w:space="0" w:color="auto" w:frame="1"/>
        </w:rPr>
        <w:t>Дидактические пособия из фетра развивают:</w:t>
      </w:r>
    </w:p>
    <w:p w:rsidR="00172661" w:rsidRPr="006B7D20" w:rsidRDefault="00172661" w:rsidP="00450A59">
      <w:pPr>
        <w:pStyle w:val="a4"/>
        <w:shd w:val="clear" w:color="auto" w:fill="FFFFFF"/>
        <w:spacing w:before="0" w:beforeAutospacing="0" w:after="0" w:afterAutospacing="0"/>
        <w:textAlignment w:val="baseline"/>
        <w:rPr>
          <w:color w:val="666666"/>
        </w:rPr>
      </w:pPr>
      <w:r w:rsidRPr="006B7D20">
        <w:rPr>
          <w:color w:val="000000"/>
          <w:bdr w:val="none" w:sz="0" w:space="0" w:color="auto" w:frame="1"/>
        </w:rPr>
        <w:t>1) речь, обогащают словарный запас;</w:t>
      </w:r>
    </w:p>
    <w:p w:rsidR="00172661" w:rsidRPr="006B7D20" w:rsidRDefault="00172661" w:rsidP="00450A59">
      <w:pPr>
        <w:pStyle w:val="a4"/>
        <w:shd w:val="clear" w:color="auto" w:fill="FFFFFF"/>
        <w:spacing w:before="0" w:beforeAutospacing="0" w:after="0" w:afterAutospacing="0"/>
        <w:textAlignment w:val="baseline"/>
        <w:rPr>
          <w:color w:val="666666"/>
        </w:rPr>
      </w:pPr>
      <w:r w:rsidRPr="006B7D20">
        <w:rPr>
          <w:color w:val="000000"/>
          <w:bdr w:val="none" w:sz="0" w:space="0" w:color="auto" w:frame="1"/>
        </w:rPr>
        <w:t>2) мелкую моторику, тактильные ощущения и сенсорное восприятие;</w:t>
      </w:r>
    </w:p>
    <w:p w:rsidR="00172661" w:rsidRPr="006B7D20" w:rsidRDefault="00172661" w:rsidP="00450A59">
      <w:pPr>
        <w:pStyle w:val="a4"/>
        <w:shd w:val="clear" w:color="auto" w:fill="FFFFFF"/>
        <w:spacing w:before="0" w:beforeAutospacing="0" w:after="0" w:afterAutospacing="0"/>
        <w:textAlignment w:val="baseline"/>
        <w:rPr>
          <w:color w:val="666666"/>
        </w:rPr>
      </w:pPr>
      <w:r w:rsidRPr="006B7D20">
        <w:rPr>
          <w:color w:val="000000"/>
          <w:bdr w:val="none" w:sz="0" w:space="0" w:color="auto" w:frame="1"/>
        </w:rPr>
        <w:t>3) воображение, память и эмоциональную сферу. </w:t>
      </w:r>
    </w:p>
    <w:p w:rsidR="009D449A" w:rsidRDefault="00172661" w:rsidP="00450A59">
      <w:pPr>
        <w:pStyle w:val="a4"/>
        <w:shd w:val="clear" w:color="auto" w:fill="FFFFFF"/>
        <w:spacing w:before="0" w:beforeAutospacing="0" w:after="0" w:afterAutospacing="0"/>
        <w:textAlignment w:val="baseline"/>
        <w:rPr>
          <w:rStyle w:val="color15"/>
          <w:color w:val="000000" w:themeColor="text1"/>
          <w:bdr w:val="none" w:sz="0" w:space="0" w:color="auto" w:frame="1"/>
        </w:rPr>
      </w:pPr>
      <w:r w:rsidRPr="006B7D20">
        <w:rPr>
          <w:color w:val="000000"/>
          <w:bdr w:val="none" w:sz="0" w:space="0" w:color="auto" w:frame="1"/>
        </w:rPr>
        <w:t>При этом, вовсе не обязательно создавать сложные в исполнении пособия или игрушки. Фетр прост в работе, как бумага, и практичен в игре. </w:t>
      </w:r>
      <w:r w:rsidR="003D1750" w:rsidRPr="006B7D20">
        <w:rPr>
          <w:rStyle w:val="color15"/>
          <w:color w:val="000000" w:themeColor="text1"/>
          <w:bdr w:val="none" w:sz="0" w:space="0" w:color="auto" w:frame="1"/>
        </w:rPr>
        <w:t xml:space="preserve">В педагогической среде умение делать что-то своими руками чуть ли не обязательное условие успешной работы. Коллеги меня поймут, сколько игр и пособий нам приходится вырезать, клеить, собирать... Это не всегда связано с недостатком средств на необходимые игры, пособия, часто в продаже просто нет нужных игрушек. Поэтому, когда я увидела фетр, не было даже сомнений, что он мне нужен. Это приятный на ощупь материал, разнообразный по цвету, толщине. </w:t>
      </w:r>
      <w:bookmarkStart w:id="0" w:name="_GoBack"/>
      <w:r w:rsidR="003D1750" w:rsidRPr="006B7D20">
        <w:rPr>
          <w:rStyle w:val="color15"/>
          <w:color w:val="000000" w:themeColor="text1"/>
          <w:bdr w:val="none" w:sz="0" w:space="0" w:color="auto" w:frame="1"/>
        </w:rPr>
        <w:t xml:space="preserve">Игрушки из фетра не требуют дополнительной обработки краев, их можно стирать, гладить, их сложно помять или порвать. Все это важно именно для детских игрушек. Фетр- благодатный материал. Именно из него получаются самые оригинальные и </w:t>
      </w:r>
      <w:r w:rsidR="005503FC" w:rsidRPr="006B7D20">
        <w:rPr>
          <w:rStyle w:val="color15"/>
          <w:color w:val="000000" w:themeColor="text1"/>
          <w:bdr w:val="none" w:sz="0" w:space="0" w:color="auto" w:frame="1"/>
        </w:rPr>
        <w:t>симпатичные дидактические игры, игрушки</w:t>
      </w:r>
      <w:r w:rsidR="003D1750" w:rsidRPr="006B7D20">
        <w:rPr>
          <w:rStyle w:val="color15"/>
          <w:color w:val="000000" w:themeColor="text1"/>
          <w:bdr w:val="none" w:sz="0" w:space="0" w:color="auto" w:frame="1"/>
        </w:rPr>
        <w:t xml:space="preserve"> для детей</w:t>
      </w:r>
      <w:bookmarkEnd w:id="0"/>
      <w:r w:rsidR="003D1750" w:rsidRPr="006B7D20">
        <w:rPr>
          <w:rStyle w:val="color15"/>
          <w:color w:val="000000" w:themeColor="text1"/>
          <w:bdr w:val="none" w:sz="0" w:space="0" w:color="auto" w:frame="1"/>
        </w:rPr>
        <w:t xml:space="preserve">. </w:t>
      </w:r>
    </w:p>
    <w:p w:rsidR="00CE58C3" w:rsidRPr="009D449A" w:rsidRDefault="003D1750" w:rsidP="00450A59">
      <w:pPr>
        <w:pStyle w:val="a4"/>
        <w:shd w:val="clear" w:color="auto" w:fill="FFFFFF"/>
        <w:spacing w:before="0" w:beforeAutospacing="0" w:after="0" w:afterAutospacing="0"/>
        <w:textAlignment w:val="baseline"/>
        <w:rPr>
          <w:rStyle w:val="color15"/>
          <w:color w:val="666666"/>
        </w:rPr>
      </w:pPr>
      <w:r w:rsidRPr="006B7D20">
        <w:rPr>
          <w:rStyle w:val="color15"/>
          <w:color w:val="000000" w:themeColor="text1"/>
          <w:bdr w:val="none" w:sz="0" w:space="0" w:color="auto" w:frame="1"/>
        </w:rPr>
        <w:t xml:space="preserve">В </w:t>
      </w:r>
      <w:r w:rsidR="00CE58C3" w:rsidRPr="006B7D20">
        <w:rPr>
          <w:rStyle w:val="color15"/>
          <w:color w:val="000000" w:themeColor="text1"/>
          <w:bdr w:val="none" w:sz="0" w:space="0" w:color="auto" w:frame="1"/>
        </w:rPr>
        <w:t xml:space="preserve">своей </w:t>
      </w:r>
      <w:r w:rsidR="005503FC" w:rsidRPr="006B7D20">
        <w:rPr>
          <w:rStyle w:val="color15"/>
          <w:color w:val="000000" w:themeColor="text1"/>
          <w:bdr w:val="none" w:sz="0" w:space="0" w:color="auto" w:frame="1"/>
        </w:rPr>
        <w:t>практической работе</w:t>
      </w:r>
      <w:r w:rsidRPr="006B7D20">
        <w:rPr>
          <w:rStyle w:val="color15"/>
          <w:color w:val="000000" w:themeColor="text1"/>
          <w:bdr w:val="none" w:sz="0" w:space="0" w:color="auto" w:frame="1"/>
        </w:rPr>
        <w:t xml:space="preserve"> я использую дидактические игры и полифункциональные пособия из фетра, которые позволяют развить сенсомоторную сферу, словесно-логическое мышление, дают возможность скорректировать речевые и двигательные нарушения, улучшить память, тактильные восприятия, внимание, восприятие, развить творческие способности детей. Для своих игрушек я выбираю плотный искусственный фетр, 100% полиэстер 1-2мм толщиной. Еще его называют жестким. С фетром работать просто, даже если у вас нет навыков работы со швейной машинкой. Детали можно пришивать швом </w:t>
      </w:r>
      <w:r w:rsidRPr="006B7D20">
        <w:rPr>
          <w:rStyle w:val="color15"/>
          <w:color w:val="000000" w:themeColor="text1"/>
          <w:bdr w:val="none" w:sz="0" w:space="0" w:color="auto" w:frame="1"/>
        </w:rPr>
        <w:lastRenderedPageBreak/>
        <w:t xml:space="preserve">«вперед иголка», либо приклеивать клеем «Момент кристалл». Фетр отлично держит форму, игрушки не закатываются, не рвутся, их можно стирать и гладить. Обводить силуэты и вырезать игрушки может ребенок. Поручив ему это несложное задание, вы сделаете процесс изготовления новой игрушки полезным и увлекательным. </w:t>
      </w:r>
    </w:p>
    <w:p w:rsidR="003D1750" w:rsidRPr="006B7D20" w:rsidRDefault="003D1750" w:rsidP="00450A59">
      <w:pPr>
        <w:pStyle w:val="5"/>
        <w:spacing w:before="0" w:line="240" w:lineRule="auto"/>
        <w:textAlignment w:val="baseline"/>
        <w:rPr>
          <w:rStyle w:val="color15"/>
          <w:rFonts w:ascii="Times New Roman" w:hAnsi="Times New Roman" w:cs="Times New Roman"/>
          <w:color w:val="000000" w:themeColor="text1"/>
          <w:sz w:val="24"/>
          <w:szCs w:val="24"/>
          <w:bdr w:val="none" w:sz="0" w:space="0" w:color="auto" w:frame="1"/>
        </w:rPr>
      </w:pPr>
      <w:r w:rsidRPr="006B7D20">
        <w:rPr>
          <w:rStyle w:val="color15"/>
          <w:rFonts w:ascii="Times New Roman" w:hAnsi="Times New Roman" w:cs="Times New Roman"/>
          <w:color w:val="000000" w:themeColor="text1"/>
          <w:sz w:val="24"/>
          <w:szCs w:val="24"/>
          <w:bdr w:val="none" w:sz="0" w:space="0" w:color="auto" w:frame="1"/>
        </w:rPr>
        <w:t>Предлагаю вашему вниманию разработанные игры, которые я испо</w:t>
      </w:r>
      <w:r w:rsidR="00CE58C3" w:rsidRPr="006B7D20">
        <w:rPr>
          <w:rStyle w:val="color15"/>
          <w:rFonts w:ascii="Times New Roman" w:hAnsi="Times New Roman" w:cs="Times New Roman"/>
          <w:color w:val="000000" w:themeColor="text1"/>
          <w:sz w:val="24"/>
          <w:szCs w:val="24"/>
          <w:bdr w:val="none" w:sz="0" w:space="0" w:color="auto" w:frame="1"/>
        </w:rPr>
        <w:t xml:space="preserve">льзую при работе с детьми. </w:t>
      </w:r>
      <w:r w:rsidRPr="006B7D20">
        <w:rPr>
          <w:rStyle w:val="color15"/>
          <w:rFonts w:ascii="Times New Roman" w:hAnsi="Times New Roman" w:cs="Times New Roman"/>
          <w:color w:val="000000" w:themeColor="text1"/>
          <w:sz w:val="24"/>
          <w:szCs w:val="24"/>
          <w:bdr w:val="none" w:sz="0" w:space="0" w:color="auto" w:frame="1"/>
        </w:rPr>
        <w:t xml:space="preserve"> Представленные игры способствуют улучшению речи, мыслительных операций, памяти, произвольного внимания. Поскольку все игры самостоятельны и имеют свои учебные задачи, их можно включать в любое занятие и постоянно пополнять. </w:t>
      </w:r>
    </w:p>
    <w:p w:rsidR="00680F0F" w:rsidRPr="006B7D20" w:rsidRDefault="00680F0F" w:rsidP="00450A59">
      <w:pPr>
        <w:spacing w:line="240" w:lineRule="auto"/>
        <w:rPr>
          <w:rFonts w:ascii="Times New Roman" w:hAnsi="Times New Roman" w:cs="Times New Roman"/>
          <w:b/>
          <w:color w:val="111111"/>
          <w:sz w:val="24"/>
          <w:szCs w:val="24"/>
        </w:rPr>
      </w:pPr>
      <w:r w:rsidRPr="006B7D20">
        <w:rPr>
          <w:rFonts w:ascii="Times New Roman" w:hAnsi="Times New Roman" w:cs="Times New Roman"/>
          <w:b/>
          <w:color w:val="111111"/>
          <w:sz w:val="24"/>
          <w:szCs w:val="24"/>
        </w:rPr>
        <w:t>Авторская дидактическая игра " Цветочки для бабочек"</w:t>
      </w:r>
    </w:p>
    <w:p w:rsidR="00680F0F" w:rsidRPr="006B7D20" w:rsidRDefault="00680F0F"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 xml:space="preserve">Данная игра предназначена для детей младшего дошкольного возраста. </w:t>
      </w:r>
    </w:p>
    <w:p w:rsidR="00680F0F" w:rsidRPr="006B7D20" w:rsidRDefault="00680F0F"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Цель игры: закрепление детьми основных цветов (красного, жёлтого, зелёного, синего) . Развитие речи, мышления, внимания, мелкой моторики рук.</w:t>
      </w:r>
    </w:p>
    <w:p w:rsidR="00680F0F" w:rsidRPr="006B7D20" w:rsidRDefault="00680F0F"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Игра представлена в виде юбки, цветочной поляны, с крупными цветами из фетра, разных цветов, нашитых на юбку. Бабочки также из фетра. крепятся на цветок при помощи липкой ленты.</w:t>
      </w:r>
    </w:p>
    <w:p w:rsidR="00680F0F" w:rsidRPr="006B7D20" w:rsidRDefault="00680F0F"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Задача ребёнка, подобрать бабочке цветок соответствующего цвета.</w:t>
      </w:r>
    </w:p>
    <w:p w:rsidR="00680F0F" w:rsidRPr="006B7D20" w:rsidRDefault="00680F0F"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В эту игру можно играть как с одним ребёнком индивидуально, так и с группой детей.</w:t>
      </w:r>
    </w:p>
    <w:p w:rsidR="007418D0" w:rsidRDefault="00680F0F"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Ход игры: Воспитатель одевает юбку (крепится на поясе при помощи липкой ленты), предлагает детям рассмотреть полянку (можно использовать музыкальное сопровождение). Обращает внимание детей на крупные цветы, какого они цвета. предлагает взять улетевших бабочек, выделяя какого они цвета. Предлагает помочь бабочкам найти свой цветочек и посадить на него, путём прикрепления на липкую ленту.</w:t>
      </w:r>
    </w:p>
    <w:p w:rsidR="00CC24F8" w:rsidRDefault="00CC24F8" w:rsidP="00450A59">
      <w:pPr>
        <w:spacing w:line="240" w:lineRule="auto"/>
        <w:rPr>
          <w:rFonts w:ascii="Times New Roman" w:hAnsi="Times New Roman" w:cs="Times New Roman"/>
          <w:color w:val="111111"/>
          <w:sz w:val="24"/>
          <w:szCs w:val="24"/>
        </w:rPr>
      </w:pPr>
    </w:p>
    <w:p w:rsidR="006B7D20" w:rsidRPr="007418D0" w:rsidRDefault="006B7D20" w:rsidP="00680F0F">
      <w:pPr>
        <w:rPr>
          <w:rFonts w:ascii="Times New Roman" w:hAnsi="Times New Roman" w:cs="Times New Roman"/>
          <w:color w:val="111111"/>
          <w:sz w:val="24"/>
          <w:szCs w:val="24"/>
        </w:rPr>
      </w:pPr>
      <w:r w:rsidRPr="006B7D20">
        <w:rPr>
          <w:lang w:eastAsia="ru-RU"/>
        </w:rPr>
        <w:t xml:space="preserve"> </w:t>
      </w:r>
      <w:r w:rsidR="007418D0">
        <w:rPr>
          <w:noProof/>
          <w:lang w:eastAsia="ru-RU"/>
        </w:rPr>
        <w:drawing>
          <wp:inline distT="0" distB="0" distL="0" distR="0" wp14:anchorId="72992BAD" wp14:editId="792D7618">
            <wp:extent cx="4686467" cy="3514725"/>
            <wp:effectExtent l="0" t="0" r="0" b="0"/>
            <wp:docPr id="3" name="Picture 3" descr="D:\ИринУч\СамообрАлБикт\2017-10-30 12\20200623_15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ИринУч\СамообрАлБикт\2017-10-30 12\20200623_152845.jpg"/>
                    <pic:cNvPicPr>
                      <a:picLocks noChangeAspect="1" noChangeArrowheads="1"/>
                    </pic:cNvPicPr>
                  </pic:nvPicPr>
                  <pic:blipFill>
                    <a:blip r:embed="rId9"/>
                    <a:srcRect/>
                    <a:stretch>
                      <a:fillRect/>
                    </a:stretch>
                  </pic:blipFill>
                  <pic:spPr bwMode="auto">
                    <a:xfrm>
                      <a:off x="0" y="0"/>
                      <a:ext cx="4687635" cy="3515601"/>
                    </a:xfrm>
                    <a:prstGeom prst="rect">
                      <a:avLst/>
                    </a:prstGeom>
                    <a:noFill/>
                  </pic:spPr>
                </pic:pic>
              </a:graphicData>
            </a:graphic>
          </wp:inline>
        </w:drawing>
      </w:r>
    </w:p>
    <w:p w:rsidR="00450A59" w:rsidRDefault="00450A59" w:rsidP="00C84BF8">
      <w:pPr>
        <w:rPr>
          <w:rFonts w:ascii="Times New Roman" w:hAnsi="Times New Roman" w:cs="Times New Roman"/>
          <w:b/>
          <w:color w:val="111111"/>
          <w:sz w:val="24"/>
          <w:szCs w:val="24"/>
        </w:rPr>
      </w:pPr>
    </w:p>
    <w:p w:rsidR="0065360D" w:rsidRDefault="0065360D" w:rsidP="00C84BF8">
      <w:pPr>
        <w:rPr>
          <w:rFonts w:ascii="Times New Roman" w:hAnsi="Times New Roman" w:cs="Times New Roman"/>
          <w:b/>
          <w:color w:val="111111"/>
          <w:sz w:val="24"/>
          <w:szCs w:val="24"/>
        </w:rPr>
      </w:pPr>
    </w:p>
    <w:p w:rsidR="00C84BF8" w:rsidRPr="006B7D20" w:rsidRDefault="00C84BF8" w:rsidP="00C84BF8">
      <w:pPr>
        <w:rPr>
          <w:rFonts w:ascii="Times New Roman" w:hAnsi="Times New Roman" w:cs="Times New Roman"/>
          <w:b/>
          <w:color w:val="111111"/>
          <w:sz w:val="24"/>
          <w:szCs w:val="24"/>
        </w:rPr>
      </w:pPr>
      <w:r w:rsidRPr="006B7D20">
        <w:rPr>
          <w:rFonts w:ascii="Times New Roman" w:hAnsi="Times New Roman" w:cs="Times New Roman"/>
          <w:b/>
          <w:color w:val="111111"/>
          <w:sz w:val="24"/>
          <w:szCs w:val="24"/>
        </w:rPr>
        <w:lastRenderedPageBreak/>
        <w:t>Развивающее дидактическое  пособие " Математический тренажёр "</w:t>
      </w:r>
    </w:p>
    <w:p w:rsidR="00C84BF8" w:rsidRPr="006B7D20" w:rsidRDefault="00C84BF8"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Данное пособие предназначено для детей старшего дошкольного возраста и направлено на развитие элементарных математических способностей.</w:t>
      </w:r>
    </w:p>
    <w:p w:rsidR="00C84BF8" w:rsidRPr="006B7D20" w:rsidRDefault="00C84BF8"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 xml:space="preserve">Пособие представлено в игровой форме. </w:t>
      </w:r>
    </w:p>
    <w:p w:rsidR="00C84BF8" w:rsidRPr="006B7D20" w:rsidRDefault="00C84BF8"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Цель: Развитие у детей математических способов и приёмов сложения и вычитания, умение определять состав числа, умение находить "числа - соседей", умение находить "потерявшееся" число. Развитие речи, мышления, внимания, логики.</w:t>
      </w:r>
    </w:p>
    <w:p w:rsidR="00C84BF8" w:rsidRPr="006B7D20" w:rsidRDefault="00C84BF8"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Данное пособие сделано из фетра в виде цветочков с цифрами для решения различного вида математических задач. Дети выполняют задания при помощи прищепок.</w:t>
      </w:r>
    </w:p>
    <w:p w:rsidR="00C84BF8" w:rsidRPr="006B7D20" w:rsidRDefault="00C84BF8"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При помощи пособия можно заниматься с одним ребёнком индивидуально, также и с группой детей.</w:t>
      </w:r>
    </w:p>
    <w:p w:rsidR="00C84BF8" w:rsidRPr="006B7D20" w:rsidRDefault="00C84BF8"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Данное дидактическое пособие можно использовать как во время организованной образовательной деятельности, в режимные моменты, так и в кружковой работе.</w:t>
      </w:r>
    </w:p>
    <w:p w:rsidR="00C84BF8" w:rsidRDefault="00C84BF8" w:rsidP="00450A59">
      <w:pPr>
        <w:spacing w:line="240" w:lineRule="auto"/>
        <w:rPr>
          <w:rFonts w:ascii="Times New Roman" w:hAnsi="Times New Roman" w:cs="Times New Roman"/>
          <w:color w:val="111111"/>
          <w:sz w:val="24"/>
          <w:szCs w:val="24"/>
        </w:rPr>
      </w:pPr>
      <w:r w:rsidRPr="006B7D20">
        <w:rPr>
          <w:rFonts w:ascii="Times New Roman" w:hAnsi="Times New Roman" w:cs="Times New Roman"/>
          <w:color w:val="111111"/>
          <w:sz w:val="24"/>
          <w:szCs w:val="24"/>
        </w:rPr>
        <w:t xml:space="preserve">Детям очень интересно, они быстро втягиваются в процесс. Так как в состав пособия входит много элементов, у детей есть выбор. Они меняются между собой, таким образом проходя все ступени "математической лестницы". </w:t>
      </w:r>
    </w:p>
    <w:p w:rsidR="006B7D20" w:rsidRDefault="006B7D20" w:rsidP="00C84BF8">
      <w:pPr>
        <w:rPr>
          <w:rFonts w:ascii="Times New Roman" w:hAnsi="Times New Roman" w:cs="Times New Roman"/>
          <w:color w:val="111111"/>
          <w:sz w:val="24"/>
          <w:szCs w:val="24"/>
        </w:rPr>
      </w:pPr>
    </w:p>
    <w:p w:rsidR="0082316A" w:rsidRPr="006B7D20" w:rsidRDefault="007418D0" w:rsidP="00C84BF8">
      <w:pPr>
        <w:rPr>
          <w:rFonts w:ascii="Times New Roman" w:hAnsi="Times New Roman" w:cs="Times New Roman"/>
          <w:color w:val="111111"/>
          <w:sz w:val="24"/>
          <w:szCs w:val="24"/>
        </w:rPr>
      </w:pPr>
      <w:r>
        <w:rPr>
          <w:noProof/>
          <w:lang w:eastAsia="ru-RU"/>
        </w:rPr>
        <w:drawing>
          <wp:inline distT="0" distB="0" distL="0" distR="0">
            <wp:extent cx="5940425" cy="32880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288030"/>
                    </a:xfrm>
                    <a:prstGeom prst="rect">
                      <a:avLst/>
                    </a:prstGeom>
                    <a:noFill/>
                    <a:ln>
                      <a:noFill/>
                    </a:ln>
                  </pic:spPr>
                </pic:pic>
              </a:graphicData>
            </a:graphic>
          </wp:inline>
        </w:drawing>
      </w:r>
    </w:p>
    <w:p w:rsidR="0082316A" w:rsidRDefault="0082316A" w:rsidP="00F53E0D">
      <w:pPr>
        <w:jc w:val="center"/>
        <w:rPr>
          <w:rFonts w:ascii="Times New Roman" w:hAnsi="Times New Roman" w:cs="Times New Roman"/>
          <w:b/>
          <w:color w:val="111111"/>
          <w:sz w:val="24"/>
          <w:szCs w:val="24"/>
        </w:rPr>
      </w:pPr>
    </w:p>
    <w:p w:rsidR="0082316A" w:rsidRDefault="00450A59" w:rsidP="00F53E0D">
      <w:pPr>
        <w:jc w:val="center"/>
        <w:rPr>
          <w:rFonts w:ascii="Times New Roman" w:hAnsi="Times New Roman" w:cs="Times New Roman"/>
          <w:b/>
          <w:color w:val="111111"/>
          <w:sz w:val="24"/>
          <w:szCs w:val="24"/>
        </w:rPr>
      </w:pPr>
      <w:r>
        <w:rPr>
          <w:noProof/>
          <w:lang w:eastAsia="ru-RU"/>
        </w:rPr>
        <w:lastRenderedPageBreak/>
        <w:drawing>
          <wp:inline distT="0" distB="0" distL="0" distR="0">
            <wp:extent cx="5940425" cy="36912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691255"/>
                    </a:xfrm>
                    <a:prstGeom prst="rect">
                      <a:avLst/>
                    </a:prstGeom>
                    <a:noFill/>
                    <a:ln>
                      <a:noFill/>
                    </a:ln>
                  </pic:spPr>
                </pic:pic>
              </a:graphicData>
            </a:graphic>
          </wp:inline>
        </w:drawing>
      </w:r>
    </w:p>
    <w:p w:rsidR="0082316A" w:rsidRDefault="0082316A" w:rsidP="00F53E0D">
      <w:pPr>
        <w:jc w:val="center"/>
        <w:rPr>
          <w:rFonts w:ascii="Times New Roman" w:hAnsi="Times New Roman" w:cs="Times New Roman"/>
          <w:b/>
          <w:color w:val="111111"/>
          <w:sz w:val="24"/>
          <w:szCs w:val="24"/>
        </w:rPr>
      </w:pPr>
    </w:p>
    <w:p w:rsidR="0082316A" w:rsidRDefault="00450A59" w:rsidP="00F53E0D">
      <w:pPr>
        <w:jc w:val="center"/>
        <w:rPr>
          <w:rFonts w:ascii="Times New Roman" w:hAnsi="Times New Roman" w:cs="Times New Roman"/>
          <w:b/>
          <w:color w:val="111111"/>
          <w:sz w:val="24"/>
          <w:szCs w:val="24"/>
        </w:rPr>
      </w:pPr>
      <w:r>
        <w:rPr>
          <w:noProof/>
          <w:lang w:eastAsia="ru-RU"/>
        </w:rPr>
        <w:drawing>
          <wp:inline distT="0" distB="0" distL="0" distR="0" wp14:anchorId="4DA39F92" wp14:editId="192D84C6">
            <wp:extent cx="5940425" cy="4455160"/>
            <wp:effectExtent l="0" t="0" r="0" b="0"/>
            <wp:docPr id="9218" name="Picture 2" descr="D:\ИринУч\СамообрАлБикт\2017-10-30 12\20200724_11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D:\ИринУч\СамообрАлБикт\2017-10-30 12\20200724_112921.jpg"/>
                    <pic:cNvPicPr>
                      <a:picLocks noChangeAspect="1" noChangeArrowheads="1"/>
                    </pic:cNvPicPr>
                  </pic:nvPicPr>
                  <pic:blipFill>
                    <a:blip r:embed="rId12"/>
                    <a:srcRect/>
                    <a:stretch>
                      <a:fillRect/>
                    </a:stretch>
                  </pic:blipFill>
                  <pic:spPr bwMode="auto">
                    <a:xfrm>
                      <a:off x="0" y="0"/>
                      <a:ext cx="5940425" cy="4455160"/>
                    </a:xfrm>
                    <a:prstGeom prst="rect">
                      <a:avLst/>
                    </a:prstGeom>
                    <a:noFill/>
                  </pic:spPr>
                </pic:pic>
              </a:graphicData>
            </a:graphic>
          </wp:inline>
        </w:drawing>
      </w:r>
    </w:p>
    <w:p w:rsidR="00450A59" w:rsidRDefault="00450A59" w:rsidP="00F53E0D">
      <w:pPr>
        <w:jc w:val="center"/>
        <w:rPr>
          <w:rFonts w:ascii="Times New Roman" w:hAnsi="Times New Roman" w:cs="Times New Roman"/>
          <w:b/>
          <w:color w:val="111111"/>
          <w:sz w:val="24"/>
          <w:szCs w:val="24"/>
        </w:rPr>
      </w:pPr>
    </w:p>
    <w:p w:rsidR="00F53E0D" w:rsidRPr="006B7D20" w:rsidRDefault="00F53E0D" w:rsidP="00F53E0D">
      <w:pPr>
        <w:jc w:val="center"/>
        <w:rPr>
          <w:rFonts w:ascii="Times New Roman" w:hAnsi="Times New Roman" w:cs="Times New Roman"/>
          <w:b/>
          <w:color w:val="111111"/>
          <w:sz w:val="24"/>
          <w:szCs w:val="24"/>
        </w:rPr>
      </w:pPr>
      <w:r w:rsidRPr="006B7D20">
        <w:rPr>
          <w:rFonts w:ascii="Times New Roman" w:hAnsi="Times New Roman" w:cs="Times New Roman"/>
          <w:b/>
          <w:color w:val="111111"/>
          <w:sz w:val="24"/>
          <w:szCs w:val="24"/>
        </w:rPr>
        <w:lastRenderedPageBreak/>
        <w:t>Развивающее дидактическое пособие  "Тетрис"</w:t>
      </w:r>
    </w:p>
    <w:p w:rsidR="00CE58C3" w:rsidRPr="006B7D20" w:rsidRDefault="00F53E0D" w:rsidP="00450A59">
      <w:pPr>
        <w:spacing w:line="240" w:lineRule="auto"/>
        <w:rPr>
          <w:rFonts w:ascii="Times New Roman" w:hAnsi="Times New Roman" w:cs="Times New Roman"/>
          <w:color w:val="333333"/>
          <w:sz w:val="24"/>
          <w:szCs w:val="24"/>
        </w:rPr>
      </w:pPr>
      <w:r w:rsidRPr="006B7D20">
        <w:rPr>
          <w:rFonts w:ascii="Times New Roman" w:hAnsi="Times New Roman" w:cs="Times New Roman"/>
          <w:color w:val="333333"/>
          <w:sz w:val="24"/>
          <w:szCs w:val="24"/>
        </w:rPr>
        <w:t>Тетрис – увлекательная игра, которая уже много лет остается популярной и не теряет своих позиций. Она нравится всем без исключения – и взрослым, и детям! Тетрис развивает логику, реакцию, сообразительность, а кроме того, помогает весело провести время. А чтобы сыграть в него, вовсе необязательно сидеть за компьютером.  Можно создать самый настоящий тетрис из фетра. Этот простой в обращении материал подходит даже для начинающих мастериц, и вам не составит труда изготовить яркие игровые блоки. Затем останется пришить к ним липучки – и тетрис готов!</w:t>
      </w:r>
    </w:p>
    <w:p w:rsidR="0082316A" w:rsidRDefault="0082316A" w:rsidP="00F53E0D">
      <w:pPr>
        <w:rPr>
          <w:rFonts w:ascii="Times New Roman" w:hAnsi="Times New Roman" w:cs="Times New Roman"/>
          <w:sz w:val="24"/>
          <w:szCs w:val="24"/>
        </w:rPr>
      </w:pPr>
    </w:p>
    <w:p w:rsidR="009C4536" w:rsidRDefault="00450A59" w:rsidP="00F53E0D">
      <w:pPr>
        <w:rPr>
          <w:rFonts w:ascii="Times New Roman" w:hAnsi="Times New Roman" w:cs="Times New Roman"/>
          <w:sz w:val="24"/>
          <w:szCs w:val="24"/>
        </w:rPr>
      </w:pPr>
      <w:r>
        <w:rPr>
          <w:noProof/>
          <w:lang w:eastAsia="ru-RU"/>
        </w:rPr>
        <w:drawing>
          <wp:inline distT="0" distB="0" distL="0" distR="0" wp14:anchorId="3B04A02F" wp14:editId="68C68EB0">
            <wp:extent cx="2913798" cy="2625501"/>
            <wp:effectExtent l="0" t="8255" r="0" b="0"/>
            <wp:docPr id="18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13"/>
                    <a:srcRect/>
                    <a:stretch>
                      <a:fillRect/>
                    </a:stretch>
                  </pic:blipFill>
                  <pic:spPr bwMode="auto">
                    <a:xfrm rot="5400000">
                      <a:off x="0" y="0"/>
                      <a:ext cx="2925042" cy="2635633"/>
                    </a:xfrm>
                    <a:prstGeom prst="rect">
                      <a:avLst/>
                    </a:prstGeom>
                    <a:noFill/>
                    <a:ln w="9525">
                      <a:noFill/>
                      <a:miter lim="800000"/>
                      <a:headEnd/>
                      <a:tailEnd/>
                    </a:ln>
                    <a:effectLst/>
                  </pic:spPr>
                </pic:pic>
              </a:graphicData>
            </a:graphic>
          </wp:inline>
        </w:drawing>
      </w:r>
      <w:r>
        <w:rPr>
          <w:noProof/>
          <w:lang w:eastAsia="ru-RU"/>
        </w:rPr>
        <w:drawing>
          <wp:inline distT="0" distB="0" distL="0" distR="0" wp14:anchorId="636EF9BE" wp14:editId="0DC8ACC5">
            <wp:extent cx="2962658" cy="2222052"/>
            <wp:effectExtent l="8255" t="0" r="0" b="0"/>
            <wp:docPr id="19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14"/>
                    <a:srcRect/>
                    <a:stretch>
                      <a:fillRect/>
                    </a:stretch>
                  </pic:blipFill>
                  <pic:spPr bwMode="auto">
                    <a:xfrm rot="5400000" flipV="1">
                      <a:off x="0" y="0"/>
                      <a:ext cx="2991501" cy="2243685"/>
                    </a:xfrm>
                    <a:prstGeom prst="rect">
                      <a:avLst/>
                    </a:prstGeom>
                    <a:noFill/>
                    <a:ln w="9525">
                      <a:noFill/>
                      <a:miter lim="800000"/>
                      <a:headEnd/>
                      <a:tailEnd/>
                    </a:ln>
                    <a:effectLst/>
                  </pic:spPr>
                </pic:pic>
              </a:graphicData>
            </a:graphic>
          </wp:inline>
        </w:drawing>
      </w:r>
    </w:p>
    <w:p w:rsidR="001F16E9" w:rsidRPr="006B7D20" w:rsidRDefault="001F16E9" w:rsidP="00F53E0D">
      <w:pPr>
        <w:rPr>
          <w:rFonts w:ascii="Times New Roman" w:hAnsi="Times New Roman" w:cs="Times New Roman"/>
          <w:sz w:val="24"/>
          <w:szCs w:val="24"/>
        </w:rPr>
      </w:pPr>
      <w:r>
        <w:rPr>
          <w:rFonts w:ascii="Times New Roman" w:hAnsi="Times New Roman" w:cs="Times New Roman"/>
          <w:sz w:val="24"/>
          <w:szCs w:val="24"/>
        </w:rPr>
        <w:t xml:space="preserve">Разработанные мною игры помогают детям овладеть способами и приёмами познания, применять полученные знания и умения в самостоятельной деятельности. Это создаёт предпосылки для формирования правильного миропонимания, что, в свою очередь, позволяет обеспечить общую развивающую направленность обучения, связь с умственным, речевым развитием и </w:t>
      </w:r>
      <w:r w:rsidR="000A1DA0">
        <w:rPr>
          <w:rFonts w:ascii="Times New Roman" w:hAnsi="Times New Roman" w:cs="Times New Roman"/>
          <w:sz w:val="24"/>
          <w:szCs w:val="24"/>
        </w:rPr>
        <w:t>разнообразными видами деятельности.</w:t>
      </w:r>
      <w:r>
        <w:rPr>
          <w:rFonts w:ascii="Times New Roman" w:hAnsi="Times New Roman" w:cs="Times New Roman"/>
          <w:sz w:val="24"/>
          <w:szCs w:val="24"/>
        </w:rPr>
        <w:t xml:space="preserve"> </w:t>
      </w:r>
    </w:p>
    <w:sectPr w:rsidR="001F16E9" w:rsidRPr="006B7D20" w:rsidSect="00CF59E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3473" w:rsidRDefault="00F93473" w:rsidP="00450A59">
      <w:pPr>
        <w:spacing w:after="0" w:line="240" w:lineRule="auto"/>
      </w:pPr>
      <w:r>
        <w:separator/>
      </w:r>
    </w:p>
  </w:endnote>
  <w:endnote w:type="continuationSeparator" w:id="0">
    <w:p w:rsidR="00F93473" w:rsidRDefault="00F93473" w:rsidP="00450A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3473" w:rsidRDefault="00F93473" w:rsidP="00450A59">
      <w:pPr>
        <w:spacing w:after="0" w:line="240" w:lineRule="auto"/>
      </w:pPr>
      <w:r>
        <w:separator/>
      </w:r>
    </w:p>
  </w:footnote>
  <w:footnote w:type="continuationSeparator" w:id="0">
    <w:p w:rsidR="00F93473" w:rsidRDefault="00F93473" w:rsidP="00450A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D4E5A"/>
    <w:multiLevelType w:val="multilevel"/>
    <w:tmpl w:val="188E6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975D2B"/>
    <w:multiLevelType w:val="multilevel"/>
    <w:tmpl w:val="276A7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E70E15"/>
    <w:multiLevelType w:val="multilevel"/>
    <w:tmpl w:val="A2D2C9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1F8569A"/>
    <w:multiLevelType w:val="multilevel"/>
    <w:tmpl w:val="340E5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E7919B0"/>
    <w:multiLevelType w:val="multilevel"/>
    <w:tmpl w:val="56E061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1FE14E1"/>
    <w:multiLevelType w:val="multilevel"/>
    <w:tmpl w:val="4B94D5A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545517C"/>
    <w:multiLevelType w:val="multilevel"/>
    <w:tmpl w:val="72F253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4C20C9C"/>
    <w:multiLevelType w:val="multilevel"/>
    <w:tmpl w:val="F8C41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7AA022D"/>
    <w:multiLevelType w:val="multilevel"/>
    <w:tmpl w:val="41943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9162318"/>
    <w:multiLevelType w:val="multilevel"/>
    <w:tmpl w:val="10A4C6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B270960"/>
    <w:multiLevelType w:val="multilevel"/>
    <w:tmpl w:val="C13CB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9F21D08"/>
    <w:multiLevelType w:val="multilevel"/>
    <w:tmpl w:val="CC22E2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7"/>
  </w:num>
  <w:num w:numId="3">
    <w:abstractNumId w:val="4"/>
  </w:num>
  <w:num w:numId="4">
    <w:abstractNumId w:val="3"/>
  </w:num>
  <w:num w:numId="5">
    <w:abstractNumId w:val="11"/>
  </w:num>
  <w:num w:numId="6">
    <w:abstractNumId w:val="6"/>
  </w:num>
  <w:num w:numId="7">
    <w:abstractNumId w:val="1"/>
  </w:num>
  <w:num w:numId="8">
    <w:abstractNumId w:val="5"/>
  </w:num>
  <w:num w:numId="9">
    <w:abstractNumId w:val="0"/>
  </w:num>
  <w:num w:numId="10">
    <w:abstractNumId w:val="10"/>
  </w:num>
  <w:num w:numId="11">
    <w:abstractNumId w:val="8"/>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661"/>
    <w:rsid w:val="00002AE5"/>
    <w:rsid w:val="000061DE"/>
    <w:rsid w:val="00030258"/>
    <w:rsid w:val="000309DF"/>
    <w:rsid w:val="0004097E"/>
    <w:rsid w:val="00041BD2"/>
    <w:rsid w:val="00044136"/>
    <w:rsid w:val="0004585A"/>
    <w:rsid w:val="00047215"/>
    <w:rsid w:val="00057249"/>
    <w:rsid w:val="000604B3"/>
    <w:rsid w:val="00061A01"/>
    <w:rsid w:val="00070DB3"/>
    <w:rsid w:val="00081AAE"/>
    <w:rsid w:val="00085CBC"/>
    <w:rsid w:val="00090EC7"/>
    <w:rsid w:val="00096D5E"/>
    <w:rsid w:val="000A08B2"/>
    <w:rsid w:val="000A1DA0"/>
    <w:rsid w:val="000A2DDD"/>
    <w:rsid w:val="000A628E"/>
    <w:rsid w:val="000B0FAB"/>
    <w:rsid w:val="000C04B7"/>
    <w:rsid w:val="000C39E5"/>
    <w:rsid w:val="000C439D"/>
    <w:rsid w:val="000C53BE"/>
    <w:rsid w:val="000D065D"/>
    <w:rsid w:val="000D6C5F"/>
    <w:rsid w:val="000E1C5A"/>
    <w:rsid w:val="000E5FC6"/>
    <w:rsid w:val="000F1930"/>
    <w:rsid w:val="000F1942"/>
    <w:rsid w:val="00100266"/>
    <w:rsid w:val="00106BD2"/>
    <w:rsid w:val="00107897"/>
    <w:rsid w:val="00117079"/>
    <w:rsid w:val="00126C2A"/>
    <w:rsid w:val="00130EC0"/>
    <w:rsid w:val="0014598D"/>
    <w:rsid w:val="00146249"/>
    <w:rsid w:val="00161057"/>
    <w:rsid w:val="00161861"/>
    <w:rsid w:val="00172025"/>
    <w:rsid w:val="00172661"/>
    <w:rsid w:val="00175DBC"/>
    <w:rsid w:val="001837F0"/>
    <w:rsid w:val="00183C56"/>
    <w:rsid w:val="00187486"/>
    <w:rsid w:val="00196978"/>
    <w:rsid w:val="001A0DB6"/>
    <w:rsid w:val="001A2519"/>
    <w:rsid w:val="001B5B2D"/>
    <w:rsid w:val="001C2499"/>
    <w:rsid w:val="001C4630"/>
    <w:rsid w:val="001C7B2D"/>
    <w:rsid w:val="001F0130"/>
    <w:rsid w:val="001F16E9"/>
    <w:rsid w:val="001F17E2"/>
    <w:rsid w:val="002119EF"/>
    <w:rsid w:val="0024449E"/>
    <w:rsid w:val="0024515A"/>
    <w:rsid w:val="002464AE"/>
    <w:rsid w:val="00250827"/>
    <w:rsid w:val="00264E0A"/>
    <w:rsid w:val="00270309"/>
    <w:rsid w:val="00285671"/>
    <w:rsid w:val="002877B2"/>
    <w:rsid w:val="0029369A"/>
    <w:rsid w:val="00294D00"/>
    <w:rsid w:val="0029745E"/>
    <w:rsid w:val="002B1237"/>
    <w:rsid w:val="002B2BE6"/>
    <w:rsid w:val="002B3C76"/>
    <w:rsid w:val="002B59DC"/>
    <w:rsid w:val="002C568D"/>
    <w:rsid w:val="002F1C07"/>
    <w:rsid w:val="003034E5"/>
    <w:rsid w:val="003149B6"/>
    <w:rsid w:val="003179A5"/>
    <w:rsid w:val="003448B3"/>
    <w:rsid w:val="0035039A"/>
    <w:rsid w:val="00353A09"/>
    <w:rsid w:val="003756B3"/>
    <w:rsid w:val="0039641C"/>
    <w:rsid w:val="003A1D04"/>
    <w:rsid w:val="003B1F21"/>
    <w:rsid w:val="003B368F"/>
    <w:rsid w:val="003B5195"/>
    <w:rsid w:val="003C0DDF"/>
    <w:rsid w:val="003C5200"/>
    <w:rsid w:val="003C7586"/>
    <w:rsid w:val="003D1750"/>
    <w:rsid w:val="003D3B47"/>
    <w:rsid w:val="003D6D4B"/>
    <w:rsid w:val="003E154F"/>
    <w:rsid w:val="00403E9D"/>
    <w:rsid w:val="0042328E"/>
    <w:rsid w:val="00424953"/>
    <w:rsid w:val="00433288"/>
    <w:rsid w:val="004337BB"/>
    <w:rsid w:val="00450A59"/>
    <w:rsid w:val="00460FE2"/>
    <w:rsid w:val="00462E6C"/>
    <w:rsid w:val="00463359"/>
    <w:rsid w:val="00472E09"/>
    <w:rsid w:val="00482644"/>
    <w:rsid w:val="0049241B"/>
    <w:rsid w:val="004977B5"/>
    <w:rsid w:val="004A1E16"/>
    <w:rsid w:val="004A4307"/>
    <w:rsid w:val="004A59A6"/>
    <w:rsid w:val="004A6E48"/>
    <w:rsid w:val="004A757B"/>
    <w:rsid w:val="004B0975"/>
    <w:rsid w:val="004B1EE0"/>
    <w:rsid w:val="004B4A34"/>
    <w:rsid w:val="004C1CAD"/>
    <w:rsid w:val="004E310D"/>
    <w:rsid w:val="004E415D"/>
    <w:rsid w:val="00507082"/>
    <w:rsid w:val="00507207"/>
    <w:rsid w:val="0050789A"/>
    <w:rsid w:val="00517122"/>
    <w:rsid w:val="005247BB"/>
    <w:rsid w:val="00532887"/>
    <w:rsid w:val="0053352F"/>
    <w:rsid w:val="005364EE"/>
    <w:rsid w:val="005503FC"/>
    <w:rsid w:val="00553D8C"/>
    <w:rsid w:val="005624EC"/>
    <w:rsid w:val="00562AD6"/>
    <w:rsid w:val="00564BA8"/>
    <w:rsid w:val="00573D22"/>
    <w:rsid w:val="0058331B"/>
    <w:rsid w:val="005867C1"/>
    <w:rsid w:val="00587A0F"/>
    <w:rsid w:val="00590123"/>
    <w:rsid w:val="005A0366"/>
    <w:rsid w:val="005A2A59"/>
    <w:rsid w:val="005B0117"/>
    <w:rsid w:val="005B2F37"/>
    <w:rsid w:val="005B7C16"/>
    <w:rsid w:val="005C779B"/>
    <w:rsid w:val="005C7F4E"/>
    <w:rsid w:val="005D4C22"/>
    <w:rsid w:val="005D775D"/>
    <w:rsid w:val="005F1500"/>
    <w:rsid w:val="005F2A0E"/>
    <w:rsid w:val="00602CF4"/>
    <w:rsid w:val="00603BE6"/>
    <w:rsid w:val="00606ECC"/>
    <w:rsid w:val="00651438"/>
    <w:rsid w:val="0065360D"/>
    <w:rsid w:val="006605C0"/>
    <w:rsid w:val="00660E5C"/>
    <w:rsid w:val="00661D31"/>
    <w:rsid w:val="00664FE5"/>
    <w:rsid w:val="006714F7"/>
    <w:rsid w:val="00680F0F"/>
    <w:rsid w:val="006842A8"/>
    <w:rsid w:val="006901D9"/>
    <w:rsid w:val="00694499"/>
    <w:rsid w:val="00696910"/>
    <w:rsid w:val="006B4039"/>
    <w:rsid w:val="006B560B"/>
    <w:rsid w:val="006B7D20"/>
    <w:rsid w:val="006C3A4C"/>
    <w:rsid w:val="006C4A6F"/>
    <w:rsid w:val="006C6E36"/>
    <w:rsid w:val="006D0DCF"/>
    <w:rsid w:val="006D5B82"/>
    <w:rsid w:val="006E4FB4"/>
    <w:rsid w:val="006F3B03"/>
    <w:rsid w:val="006F7F1E"/>
    <w:rsid w:val="00704A5C"/>
    <w:rsid w:val="00705567"/>
    <w:rsid w:val="00705EA0"/>
    <w:rsid w:val="00714E51"/>
    <w:rsid w:val="00714ED8"/>
    <w:rsid w:val="00715F7B"/>
    <w:rsid w:val="0072319B"/>
    <w:rsid w:val="00724B39"/>
    <w:rsid w:val="00726836"/>
    <w:rsid w:val="007418D0"/>
    <w:rsid w:val="00741D76"/>
    <w:rsid w:val="0074340A"/>
    <w:rsid w:val="00754078"/>
    <w:rsid w:val="0075510E"/>
    <w:rsid w:val="0076491E"/>
    <w:rsid w:val="00764D9A"/>
    <w:rsid w:val="00771B6B"/>
    <w:rsid w:val="007864DD"/>
    <w:rsid w:val="00792488"/>
    <w:rsid w:val="00793D9C"/>
    <w:rsid w:val="007A11B2"/>
    <w:rsid w:val="007B661F"/>
    <w:rsid w:val="007C201E"/>
    <w:rsid w:val="007C59B9"/>
    <w:rsid w:val="007E4A90"/>
    <w:rsid w:val="007F6448"/>
    <w:rsid w:val="00804935"/>
    <w:rsid w:val="00806112"/>
    <w:rsid w:val="008111B8"/>
    <w:rsid w:val="00817CE4"/>
    <w:rsid w:val="00820B0C"/>
    <w:rsid w:val="0082316A"/>
    <w:rsid w:val="00823D09"/>
    <w:rsid w:val="00831ECE"/>
    <w:rsid w:val="0083530B"/>
    <w:rsid w:val="00845A9D"/>
    <w:rsid w:val="00854D82"/>
    <w:rsid w:val="00865FAB"/>
    <w:rsid w:val="008670A6"/>
    <w:rsid w:val="00880821"/>
    <w:rsid w:val="008853AF"/>
    <w:rsid w:val="00885C33"/>
    <w:rsid w:val="0089666E"/>
    <w:rsid w:val="00896EB8"/>
    <w:rsid w:val="00897CB5"/>
    <w:rsid w:val="008B484E"/>
    <w:rsid w:val="008B74A3"/>
    <w:rsid w:val="008C0BA8"/>
    <w:rsid w:val="008C127B"/>
    <w:rsid w:val="008C2991"/>
    <w:rsid w:val="008C7E16"/>
    <w:rsid w:val="008D30CC"/>
    <w:rsid w:val="008E4AA1"/>
    <w:rsid w:val="00901C88"/>
    <w:rsid w:val="00903379"/>
    <w:rsid w:val="009041F3"/>
    <w:rsid w:val="00904AB1"/>
    <w:rsid w:val="00916FF5"/>
    <w:rsid w:val="0092268F"/>
    <w:rsid w:val="00925783"/>
    <w:rsid w:val="00927D8C"/>
    <w:rsid w:val="009350FF"/>
    <w:rsid w:val="00953834"/>
    <w:rsid w:val="00957490"/>
    <w:rsid w:val="0097017B"/>
    <w:rsid w:val="00971842"/>
    <w:rsid w:val="00975481"/>
    <w:rsid w:val="00975A51"/>
    <w:rsid w:val="00980104"/>
    <w:rsid w:val="00980F15"/>
    <w:rsid w:val="00983BB6"/>
    <w:rsid w:val="00990277"/>
    <w:rsid w:val="009941F2"/>
    <w:rsid w:val="00995C7F"/>
    <w:rsid w:val="009B12F7"/>
    <w:rsid w:val="009B13E6"/>
    <w:rsid w:val="009B5ED6"/>
    <w:rsid w:val="009C4536"/>
    <w:rsid w:val="009C6090"/>
    <w:rsid w:val="009C7CEA"/>
    <w:rsid w:val="009D449A"/>
    <w:rsid w:val="009E6951"/>
    <w:rsid w:val="009F0F43"/>
    <w:rsid w:val="009F189C"/>
    <w:rsid w:val="009F1A20"/>
    <w:rsid w:val="00A05FD6"/>
    <w:rsid w:val="00A11765"/>
    <w:rsid w:val="00A22A71"/>
    <w:rsid w:val="00A236ED"/>
    <w:rsid w:val="00A23E14"/>
    <w:rsid w:val="00A31E42"/>
    <w:rsid w:val="00A36021"/>
    <w:rsid w:val="00A40BE6"/>
    <w:rsid w:val="00A4367C"/>
    <w:rsid w:val="00A47A76"/>
    <w:rsid w:val="00A52410"/>
    <w:rsid w:val="00A66D57"/>
    <w:rsid w:val="00A73E85"/>
    <w:rsid w:val="00AA04F1"/>
    <w:rsid w:val="00AB00F7"/>
    <w:rsid w:val="00AB283B"/>
    <w:rsid w:val="00AB673D"/>
    <w:rsid w:val="00AC6285"/>
    <w:rsid w:val="00AD15C3"/>
    <w:rsid w:val="00AD3D2F"/>
    <w:rsid w:val="00AE17B3"/>
    <w:rsid w:val="00AE2674"/>
    <w:rsid w:val="00AE4E1D"/>
    <w:rsid w:val="00AF36AE"/>
    <w:rsid w:val="00B019D8"/>
    <w:rsid w:val="00B04752"/>
    <w:rsid w:val="00B04A37"/>
    <w:rsid w:val="00B1231D"/>
    <w:rsid w:val="00B501CA"/>
    <w:rsid w:val="00B51481"/>
    <w:rsid w:val="00B51EED"/>
    <w:rsid w:val="00B63DFA"/>
    <w:rsid w:val="00B70FCC"/>
    <w:rsid w:val="00BA0D84"/>
    <w:rsid w:val="00BA3595"/>
    <w:rsid w:val="00BA50ED"/>
    <w:rsid w:val="00BA6D35"/>
    <w:rsid w:val="00BB53E1"/>
    <w:rsid w:val="00BC4E6B"/>
    <w:rsid w:val="00BC66F0"/>
    <w:rsid w:val="00BC7C0C"/>
    <w:rsid w:val="00BD7DAB"/>
    <w:rsid w:val="00BF0502"/>
    <w:rsid w:val="00BF300A"/>
    <w:rsid w:val="00BF3809"/>
    <w:rsid w:val="00C224B4"/>
    <w:rsid w:val="00C22FC8"/>
    <w:rsid w:val="00C25A7B"/>
    <w:rsid w:val="00C268F3"/>
    <w:rsid w:val="00C27771"/>
    <w:rsid w:val="00C360E9"/>
    <w:rsid w:val="00C45ACB"/>
    <w:rsid w:val="00C5600D"/>
    <w:rsid w:val="00C6272C"/>
    <w:rsid w:val="00C6756A"/>
    <w:rsid w:val="00C71799"/>
    <w:rsid w:val="00C762FC"/>
    <w:rsid w:val="00C84BF8"/>
    <w:rsid w:val="00C8580D"/>
    <w:rsid w:val="00C86916"/>
    <w:rsid w:val="00C92CC9"/>
    <w:rsid w:val="00CB4653"/>
    <w:rsid w:val="00CB6496"/>
    <w:rsid w:val="00CC14A2"/>
    <w:rsid w:val="00CC24F8"/>
    <w:rsid w:val="00CC467E"/>
    <w:rsid w:val="00CC6C11"/>
    <w:rsid w:val="00CE0D57"/>
    <w:rsid w:val="00CE37AC"/>
    <w:rsid w:val="00CE58C3"/>
    <w:rsid w:val="00CE5D62"/>
    <w:rsid w:val="00CF59E8"/>
    <w:rsid w:val="00CF7790"/>
    <w:rsid w:val="00D00C6E"/>
    <w:rsid w:val="00D0296A"/>
    <w:rsid w:val="00D05B99"/>
    <w:rsid w:val="00D21F87"/>
    <w:rsid w:val="00D27560"/>
    <w:rsid w:val="00D303F8"/>
    <w:rsid w:val="00D32764"/>
    <w:rsid w:val="00D32987"/>
    <w:rsid w:val="00D33652"/>
    <w:rsid w:val="00D5101E"/>
    <w:rsid w:val="00D536A1"/>
    <w:rsid w:val="00D618CC"/>
    <w:rsid w:val="00D62CB6"/>
    <w:rsid w:val="00D75679"/>
    <w:rsid w:val="00D80529"/>
    <w:rsid w:val="00D84947"/>
    <w:rsid w:val="00D90E8F"/>
    <w:rsid w:val="00D9428F"/>
    <w:rsid w:val="00D94856"/>
    <w:rsid w:val="00D978FA"/>
    <w:rsid w:val="00DA3F0D"/>
    <w:rsid w:val="00DA429C"/>
    <w:rsid w:val="00DB0E90"/>
    <w:rsid w:val="00DB7FF4"/>
    <w:rsid w:val="00DC2147"/>
    <w:rsid w:val="00DC422B"/>
    <w:rsid w:val="00DD38A5"/>
    <w:rsid w:val="00DD54AC"/>
    <w:rsid w:val="00DD6B9E"/>
    <w:rsid w:val="00DD7E1E"/>
    <w:rsid w:val="00DE5C93"/>
    <w:rsid w:val="00DF14C9"/>
    <w:rsid w:val="00DF7C87"/>
    <w:rsid w:val="00E03B9B"/>
    <w:rsid w:val="00E12E30"/>
    <w:rsid w:val="00E20734"/>
    <w:rsid w:val="00E3240D"/>
    <w:rsid w:val="00E37C72"/>
    <w:rsid w:val="00E40A8E"/>
    <w:rsid w:val="00E501A1"/>
    <w:rsid w:val="00E53A99"/>
    <w:rsid w:val="00E574A6"/>
    <w:rsid w:val="00E609A4"/>
    <w:rsid w:val="00E622D8"/>
    <w:rsid w:val="00E642CD"/>
    <w:rsid w:val="00E740C4"/>
    <w:rsid w:val="00E876EF"/>
    <w:rsid w:val="00E879D8"/>
    <w:rsid w:val="00E90FEB"/>
    <w:rsid w:val="00E95FA2"/>
    <w:rsid w:val="00E96C2F"/>
    <w:rsid w:val="00E97A80"/>
    <w:rsid w:val="00EA0979"/>
    <w:rsid w:val="00EA216B"/>
    <w:rsid w:val="00EB1600"/>
    <w:rsid w:val="00EB26B0"/>
    <w:rsid w:val="00EB4B0F"/>
    <w:rsid w:val="00EB6DCF"/>
    <w:rsid w:val="00EB7620"/>
    <w:rsid w:val="00EB7786"/>
    <w:rsid w:val="00EB7D9D"/>
    <w:rsid w:val="00EB7E11"/>
    <w:rsid w:val="00EC550E"/>
    <w:rsid w:val="00ED3D28"/>
    <w:rsid w:val="00ED5A01"/>
    <w:rsid w:val="00EE2EE8"/>
    <w:rsid w:val="00EE3FFB"/>
    <w:rsid w:val="00EF0B68"/>
    <w:rsid w:val="00EF4096"/>
    <w:rsid w:val="00EF65BE"/>
    <w:rsid w:val="00F01A8F"/>
    <w:rsid w:val="00F02CD9"/>
    <w:rsid w:val="00F072B0"/>
    <w:rsid w:val="00F202FC"/>
    <w:rsid w:val="00F2238F"/>
    <w:rsid w:val="00F31649"/>
    <w:rsid w:val="00F3582C"/>
    <w:rsid w:val="00F532B2"/>
    <w:rsid w:val="00F53E0D"/>
    <w:rsid w:val="00F6269F"/>
    <w:rsid w:val="00F720CE"/>
    <w:rsid w:val="00F73987"/>
    <w:rsid w:val="00F877F5"/>
    <w:rsid w:val="00F93473"/>
    <w:rsid w:val="00FA0F5F"/>
    <w:rsid w:val="00FB556F"/>
    <w:rsid w:val="00FC1DE8"/>
    <w:rsid w:val="00FC35F9"/>
    <w:rsid w:val="00FD5199"/>
    <w:rsid w:val="00FE7628"/>
    <w:rsid w:val="00FF3B40"/>
    <w:rsid w:val="00FF5C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52AFAD2-37C3-4EBB-BB96-4D29AC2AA3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59E8"/>
  </w:style>
  <w:style w:type="paragraph" w:styleId="1">
    <w:name w:val="heading 1"/>
    <w:basedOn w:val="a"/>
    <w:link w:val="10"/>
    <w:uiPriority w:val="9"/>
    <w:qFormat/>
    <w:rsid w:val="0017266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172661"/>
    <w:pPr>
      <w:keepNext/>
      <w:keepLines/>
      <w:spacing w:before="200" w:after="0"/>
      <w:outlineLvl w:val="1"/>
    </w:pPr>
    <w:rPr>
      <w:rFonts w:asciiTheme="majorHAnsi" w:eastAsiaTheme="majorEastAsia" w:hAnsiTheme="majorHAnsi" w:cstheme="majorBidi"/>
      <w:b/>
      <w:bCs/>
      <w:color w:val="DDDDDD" w:themeColor="accent1"/>
      <w:sz w:val="26"/>
      <w:szCs w:val="26"/>
    </w:rPr>
  </w:style>
  <w:style w:type="paragraph" w:styleId="3">
    <w:name w:val="heading 3"/>
    <w:basedOn w:val="a"/>
    <w:next w:val="a"/>
    <w:link w:val="30"/>
    <w:uiPriority w:val="9"/>
    <w:semiHidden/>
    <w:unhideWhenUsed/>
    <w:qFormat/>
    <w:rsid w:val="00172661"/>
    <w:pPr>
      <w:keepNext/>
      <w:keepLines/>
      <w:spacing w:before="200" w:after="0"/>
      <w:outlineLvl w:val="2"/>
    </w:pPr>
    <w:rPr>
      <w:rFonts w:asciiTheme="majorHAnsi" w:eastAsiaTheme="majorEastAsia" w:hAnsiTheme="majorHAnsi" w:cstheme="majorBidi"/>
      <w:b/>
      <w:bCs/>
      <w:color w:val="DDDDDD" w:themeColor="accent1"/>
    </w:rPr>
  </w:style>
  <w:style w:type="paragraph" w:styleId="5">
    <w:name w:val="heading 5"/>
    <w:basedOn w:val="a"/>
    <w:next w:val="a"/>
    <w:link w:val="50"/>
    <w:uiPriority w:val="9"/>
    <w:semiHidden/>
    <w:unhideWhenUsed/>
    <w:qFormat/>
    <w:rsid w:val="003D1750"/>
    <w:pPr>
      <w:keepNext/>
      <w:keepLines/>
      <w:spacing w:before="200" w:after="0"/>
      <w:outlineLvl w:val="4"/>
    </w:pPr>
    <w:rPr>
      <w:rFonts w:asciiTheme="majorHAnsi" w:eastAsiaTheme="majorEastAsia" w:hAnsiTheme="majorHAnsi" w:cstheme="majorBidi"/>
      <w:color w:val="6E6E6E"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72661"/>
    <w:rPr>
      <w:rFonts w:ascii="Times New Roman" w:eastAsia="Times New Roman" w:hAnsi="Times New Roman" w:cs="Times New Roman"/>
      <w:b/>
      <w:bCs/>
      <w:kern w:val="36"/>
      <w:sz w:val="48"/>
      <w:szCs w:val="48"/>
      <w:lang w:eastAsia="ru-RU"/>
    </w:rPr>
  </w:style>
  <w:style w:type="character" w:styleId="a3">
    <w:name w:val="Hyperlink"/>
    <w:basedOn w:val="a0"/>
    <w:uiPriority w:val="99"/>
    <w:semiHidden/>
    <w:unhideWhenUsed/>
    <w:rsid w:val="00172661"/>
    <w:rPr>
      <w:color w:val="0000FF"/>
      <w:u w:val="single"/>
    </w:rPr>
  </w:style>
  <w:style w:type="character" w:customStyle="1" w:styleId="current">
    <w:name w:val="current"/>
    <w:basedOn w:val="a0"/>
    <w:rsid w:val="00172661"/>
  </w:style>
  <w:style w:type="character" w:customStyle="1" w:styleId="meta-category-small">
    <w:name w:val="meta-category-small"/>
    <w:basedOn w:val="a0"/>
    <w:rsid w:val="00172661"/>
  </w:style>
  <w:style w:type="character" w:customStyle="1" w:styleId="single-post-meta-wrapper">
    <w:name w:val="single-post-meta-wrapper"/>
    <w:basedOn w:val="a0"/>
    <w:rsid w:val="00172661"/>
  </w:style>
  <w:style w:type="character" w:customStyle="1" w:styleId="post-author">
    <w:name w:val="post-author"/>
    <w:basedOn w:val="a0"/>
    <w:rsid w:val="00172661"/>
  </w:style>
  <w:style w:type="character" w:customStyle="1" w:styleId="post-date">
    <w:name w:val="post-date"/>
    <w:basedOn w:val="a0"/>
    <w:rsid w:val="00172661"/>
  </w:style>
  <w:style w:type="character" w:customStyle="1" w:styleId="viewoptions">
    <w:name w:val="view_options"/>
    <w:basedOn w:val="a0"/>
    <w:rsid w:val="00172661"/>
  </w:style>
  <w:style w:type="paragraph" w:styleId="a4">
    <w:name w:val="Normal (Web)"/>
    <w:basedOn w:val="a"/>
    <w:uiPriority w:val="99"/>
    <w:unhideWhenUsed/>
    <w:rsid w:val="001726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17266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72661"/>
    <w:rPr>
      <w:rFonts w:ascii="Tahoma" w:hAnsi="Tahoma" w:cs="Tahoma"/>
      <w:sz w:val="16"/>
      <w:szCs w:val="16"/>
    </w:rPr>
  </w:style>
  <w:style w:type="character" w:styleId="a7">
    <w:name w:val="Strong"/>
    <w:basedOn w:val="a0"/>
    <w:uiPriority w:val="22"/>
    <w:qFormat/>
    <w:rsid w:val="00172661"/>
    <w:rPr>
      <w:b/>
      <w:bCs/>
    </w:rPr>
  </w:style>
  <w:style w:type="character" w:customStyle="1" w:styleId="20">
    <w:name w:val="Заголовок 2 Знак"/>
    <w:basedOn w:val="a0"/>
    <w:link w:val="2"/>
    <w:uiPriority w:val="9"/>
    <w:semiHidden/>
    <w:rsid w:val="00172661"/>
    <w:rPr>
      <w:rFonts w:asciiTheme="majorHAnsi" w:eastAsiaTheme="majorEastAsia" w:hAnsiTheme="majorHAnsi" w:cstheme="majorBidi"/>
      <w:b/>
      <w:bCs/>
      <w:color w:val="DDDDDD" w:themeColor="accent1"/>
      <w:sz w:val="26"/>
      <w:szCs w:val="26"/>
    </w:rPr>
  </w:style>
  <w:style w:type="character" w:customStyle="1" w:styleId="30">
    <w:name w:val="Заголовок 3 Знак"/>
    <w:basedOn w:val="a0"/>
    <w:link w:val="3"/>
    <w:uiPriority w:val="9"/>
    <w:semiHidden/>
    <w:rsid w:val="00172661"/>
    <w:rPr>
      <w:rFonts w:asciiTheme="majorHAnsi" w:eastAsiaTheme="majorEastAsia" w:hAnsiTheme="majorHAnsi" w:cstheme="majorBidi"/>
      <w:b/>
      <w:bCs/>
      <w:color w:val="DDDDDD" w:themeColor="accent1"/>
    </w:rPr>
  </w:style>
  <w:style w:type="paragraph" w:customStyle="1" w:styleId="toctitle">
    <w:name w:val="toc__title"/>
    <w:basedOn w:val="a"/>
    <w:rsid w:val="001726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ocnumber">
    <w:name w:val="toc__number"/>
    <w:basedOn w:val="a0"/>
    <w:rsid w:val="00172661"/>
  </w:style>
  <w:style w:type="paragraph" w:customStyle="1" w:styleId="wp-caption-text">
    <w:name w:val="wp-caption-text"/>
    <w:basedOn w:val="a"/>
    <w:rsid w:val="001726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Emphasis"/>
    <w:basedOn w:val="a0"/>
    <w:uiPriority w:val="20"/>
    <w:qFormat/>
    <w:rsid w:val="00172661"/>
    <w:rPr>
      <w:i/>
      <w:iCs/>
    </w:rPr>
  </w:style>
  <w:style w:type="character" w:customStyle="1" w:styleId="jac-form-guest">
    <w:name w:val="jac-form-guest"/>
    <w:basedOn w:val="a0"/>
    <w:rsid w:val="00172661"/>
  </w:style>
  <w:style w:type="character" w:customStyle="1" w:styleId="required">
    <w:name w:val="required"/>
    <w:basedOn w:val="a0"/>
    <w:rsid w:val="00172661"/>
  </w:style>
  <w:style w:type="character" w:customStyle="1" w:styleId="50">
    <w:name w:val="Заголовок 5 Знак"/>
    <w:basedOn w:val="a0"/>
    <w:link w:val="5"/>
    <w:uiPriority w:val="9"/>
    <w:semiHidden/>
    <w:rsid w:val="003D1750"/>
    <w:rPr>
      <w:rFonts w:asciiTheme="majorHAnsi" w:eastAsiaTheme="majorEastAsia" w:hAnsiTheme="majorHAnsi" w:cstheme="majorBidi"/>
      <w:color w:val="6E6E6E" w:themeColor="accent1" w:themeShade="7F"/>
    </w:rPr>
  </w:style>
  <w:style w:type="character" w:customStyle="1" w:styleId="color15">
    <w:name w:val="color_15"/>
    <w:basedOn w:val="a0"/>
    <w:rsid w:val="003D1750"/>
  </w:style>
  <w:style w:type="paragraph" w:styleId="a9">
    <w:name w:val="header"/>
    <w:basedOn w:val="a"/>
    <w:link w:val="aa"/>
    <w:uiPriority w:val="99"/>
    <w:unhideWhenUsed/>
    <w:rsid w:val="00450A5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450A59"/>
  </w:style>
  <w:style w:type="paragraph" w:styleId="ab">
    <w:name w:val="footer"/>
    <w:basedOn w:val="a"/>
    <w:link w:val="ac"/>
    <w:uiPriority w:val="99"/>
    <w:unhideWhenUsed/>
    <w:rsid w:val="00450A5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450A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746392">
      <w:bodyDiv w:val="1"/>
      <w:marLeft w:val="0"/>
      <w:marRight w:val="0"/>
      <w:marTop w:val="0"/>
      <w:marBottom w:val="0"/>
      <w:divBdr>
        <w:top w:val="none" w:sz="0" w:space="0" w:color="auto"/>
        <w:left w:val="none" w:sz="0" w:space="0" w:color="auto"/>
        <w:bottom w:val="none" w:sz="0" w:space="0" w:color="auto"/>
        <w:right w:val="none" w:sz="0" w:space="0" w:color="auto"/>
      </w:divBdr>
    </w:div>
    <w:div w:id="624383333">
      <w:bodyDiv w:val="1"/>
      <w:marLeft w:val="0"/>
      <w:marRight w:val="0"/>
      <w:marTop w:val="0"/>
      <w:marBottom w:val="0"/>
      <w:divBdr>
        <w:top w:val="none" w:sz="0" w:space="0" w:color="auto"/>
        <w:left w:val="none" w:sz="0" w:space="0" w:color="auto"/>
        <w:bottom w:val="none" w:sz="0" w:space="0" w:color="auto"/>
        <w:right w:val="none" w:sz="0" w:space="0" w:color="auto"/>
      </w:divBdr>
      <w:divsChild>
        <w:div w:id="1442214989">
          <w:marLeft w:val="0"/>
          <w:marRight w:val="0"/>
          <w:marTop w:val="0"/>
          <w:marBottom w:val="0"/>
          <w:divBdr>
            <w:top w:val="none" w:sz="0" w:space="0" w:color="auto"/>
            <w:left w:val="none" w:sz="0" w:space="0" w:color="auto"/>
            <w:bottom w:val="none" w:sz="0" w:space="0" w:color="auto"/>
            <w:right w:val="none" w:sz="0" w:space="0" w:color="auto"/>
          </w:divBdr>
          <w:divsChild>
            <w:div w:id="1848203663">
              <w:marLeft w:val="0"/>
              <w:marRight w:val="0"/>
              <w:marTop w:val="0"/>
              <w:marBottom w:val="0"/>
              <w:divBdr>
                <w:top w:val="none" w:sz="0" w:space="0" w:color="auto"/>
                <w:left w:val="none" w:sz="0" w:space="0" w:color="auto"/>
                <w:bottom w:val="none" w:sz="0" w:space="0" w:color="auto"/>
                <w:right w:val="none" w:sz="0" w:space="0" w:color="auto"/>
              </w:divBdr>
              <w:divsChild>
                <w:div w:id="309596557">
                  <w:marLeft w:val="0"/>
                  <w:marRight w:val="0"/>
                  <w:marTop w:val="0"/>
                  <w:marBottom w:val="0"/>
                  <w:divBdr>
                    <w:top w:val="none" w:sz="0" w:space="0" w:color="auto"/>
                    <w:left w:val="none" w:sz="0" w:space="0" w:color="auto"/>
                    <w:bottom w:val="none" w:sz="0" w:space="0" w:color="auto"/>
                    <w:right w:val="none" w:sz="0" w:space="0" w:color="auto"/>
                  </w:divBdr>
                  <w:divsChild>
                    <w:div w:id="1099448615">
                      <w:marLeft w:val="0"/>
                      <w:marRight w:val="0"/>
                      <w:marTop w:val="0"/>
                      <w:marBottom w:val="0"/>
                      <w:divBdr>
                        <w:top w:val="none" w:sz="0" w:space="0" w:color="auto"/>
                        <w:left w:val="none" w:sz="0" w:space="0" w:color="auto"/>
                        <w:bottom w:val="none" w:sz="0" w:space="0" w:color="auto"/>
                        <w:right w:val="none" w:sz="0" w:space="0" w:color="auto"/>
                      </w:divBdr>
                      <w:divsChild>
                        <w:div w:id="624776980">
                          <w:marLeft w:val="0"/>
                          <w:marRight w:val="0"/>
                          <w:marTop w:val="0"/>
                          <w:marBottom w:val="0"/>
                          <w:divBdr>
                            <w:top w:val="none" w:sz="0" w:space="0" w:color="auto"/>
                            <w:left w:val="none" w:sz="0" w:space="0" w:color="auto"/>
                            <w:bottom w:val="none" w:sz="0" w:space="0" w:color="auto"/>
                            <w:right w:val="none" w:sz="0" w:space="0" w:color="auto"/>
                          </w:divBdr>
                          <w:divsChild>
                            <w:div w:id="1385642264">
                              <w:marLeft w:val="0"/>
                              <w:marRight w:val="0"/>
                              <w:marTop w:val="0"/>
                              <w:marBottom w:val="0"/>
                              <w:divBdr>
                                <w:top w:val="none" w:sz="0" w:space="0" w:color="auto"/>
                                <w:left w:val="none" w:sz="0" w:space="0" w:color="auto"/>
                                <w:bottom w:val="none" w:sz="0" w:space="0" w:color="auto"/>
                                <w:right w:val="none" w:sz="0" w:space="0" w:color="auto"/>
                              </w:divBdr>
                            </w:div>
                            <w:div w:id="1325209156">
                              <w:marLeft w:val="0"/>
                              <w:marRight w:val="0"/>
                              <w:marTop w:val="0"/>
                              <w:marBottom w:val="0"/>
                              <w:divBdr>
                                <w:top w:val="none" w:sz="0" w:space="0" w:color="auto"/>
                                <w:left w:val="none" w:sz="0" w:space="0" w:color="auto"/>
                                <w:bottom w:val="none" w:sz="0" w:space="0" w:color="auto"/>
                                <w:right w:val="none" w:sz="0" w:space="0" w:color="auto"/>
                              </w:divBdr>
                              <w:divsChild>
                                <w:div w:id="110439562">
                                  <w:marLeft w:val="0"/>
                                  <w:marRight w:val="0"/>
                                  <w:marTop w:val="0"/>
                                  <w:marBottom w:val="0"/>
                                  <w:divBdr>
                                    <w:top w:val="none" w:sz="0" w:space="0" w:color="auto"/>
                                    <w:left w:val="none" w:sz="0" w:space="0" w:color="auto"/>
                                    <w:bottom w:val="none" w:sz="0" w:space="0" w:color="auto"/>
                                    <w:right w:val="none" w:sz="0" w:space="0" w:color="auto"/>
                                  </w:divBdr>
                                  <w:divsChild>
                                    <w:div w:id="300841172">
                                      <w:marLeft w:val="0"/>
                                      <w:marRight w:val="0"/>
                                      <w:marTop w:val="0"/>
                                      <w:marBottom w:val="120"/>
                                      <w:divBdr>
                                        <w:top w:val="none" w:sz="0" w:space="0" w:color="auto"/>
                                        <w:left w:val="none" w:sz="0" w:space="0" w:color="auto"/>
                                        <w:bottom w:val="none" w:sz="0" w:space="0" w:color="auto"/>
                                        <w:right w:val="none" w:sz="0" w:space="0" w:color="auto"/>
                                      </w:divBdr>
                                    </w:div>
                                  </w:divsChild>
                                </w:div>
                                <w:div w:id="735586105">
                                  <w:marLeft w:val="0"/>
                                  <w:marRight w:val="0"/>
                                  <w:marTop w:val="0"/>
                                  <w:marBottom w:val="0"/>
                                  <w:divBdr>
                                    <w:top w:val="none" w:sz="0" w:space="0" w:color="auto"/>
                                    <w:left w:val="none" w:sz="0" w:space="0" w:color="auto"/>
                                    <w:bottom w:val="none" w:sz="0" w:space="0" w:color="auto"/>
                                    <w:right w:val="none" w:sz="0" w:space="0" w:color="auto"/>
                                  </w:divBdr>
                                  <w:divsChild>
                                    <w:div w:id="918440696">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7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843268">
          <w:marLeft w:val="0"/>
          <w:marRight w:val="0"/>
          <w:marTop w:val="0"/>
          <w:marBottom w:val="0"/>
          <w:divBdr>
            <w:top w:val="none" w:sz="0" w:space="0" w:color="auto"/>
            <w:left w:val="none" w:sz="0" w:space="0" w:color="auto"/>
            <w:bottom w:val="none" w:sz="0" w:space="0" w:color="auto"/>
            <w:right w:val="none" w:sz="0" w:space="0" w:color="auto"/>
          </w:divBdr>
          <w:divsChild>
            <w:div w:id="2000376819">
              <w:marLeft w:val="0"/>
              <w:marRight w:val="0"/>
              <w:marTop w:val="0"/>
              <w:marBottom w:val="624"/>
              <w:divBdr>
                <w:top w:val="none" w:sz="0" w:space="0" w:color="auto"/>
                <w:left w:val="none" w:sz="0" w:space="0" w:color="auto"/>
                <w:bottom w:val="none" w:sz="0" w:space="0" w:color="auto"/>
                <w:right w:val="none" w:sz="0" w:space="0" w:color="auto"/>
              </w:divBdr>
              <w:divsChild>
                <w:div w:id="188914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439360">
      <w:bodyDiv w:val="1"/>
      <w:marLeft w:val="0"/>
      <w:marRight w:val="0"/>
      <w:marTop w:val="0"/>
      <w:marBottom w:val="0"/>
      <w:divBdr>
        <w:top w:val="none" w:sz="0" w:space="0" w:color="auto"/>
        <w:left w:val="none" w:sz="0" w:space="0" w:color="auto"/>
        <w:bottom w:val="none" w:sz="0" w:space="0" w:color="auto"/>
        <w:right w:val="none" w:sz="0" w:space="0" w:color="auto"/>
      </w:divBdr>
    </w:div>
    <w:div w:id="1269242766">
      <w:bodyDiv w:val="1"/>
      <w:marLeft w:val="0"/>
      <w:marRight w:val="0"/>
      <w:marTop w:val="0"/>
      <w:marBottom w:val="0"/>
      <w:divBdr>
        <w:top w:val="none" w:sz="0" w:space="0" w:color="auto"/>
        <w:left w:val="none" w:sz="0" w:space="0" w:color="auto"/>
        <w:bottom w:val="none" w:sz="0" w:space="0" w:color="auto"/>
        <w:right w:val="none" w:sz="0" w:space="0" w:color="auto"/>
      </w:divBdr>
      <w:divsChild>
        <w:div w:id="742874437">
          <w:marLeft w:val="0"/>
          <w:marRight w:val="0"/>
          <w:marTop w:val="0"/>
          <w:marBottom w:val="180"/>
          <w:divBdr>
            <w:top w:val="none" w:sz="0" w:space="0" w:color="auto"/>
            <w:left w:val="none" w:sz="0" w:space="0" w:color="auto"/>
            <w:bottom w:val="none" w:sz="0" w:space="0" w:color="auto"/>
            <w:right w:val="none" w:sz="0" w:space="0" w:color="auto"/>
          </w:divBdr>
          <w:divsChild>
            <w:div w:id="1164859242">
              <w:marLeft w:val="0"/>
              <w:marRight w:val="0"/>
              <w:marTop w:val="0"/>
              <w:marBottom w:val="0"/>
              <w:divBdr>
                <w:top w:val="none" w:sz="0" w:space="0" w:color="auto"/>
                <w:left w:val="none" w:sz="0" w:space="0" w:color="auto"/>
                <w:bottom w:val="none" w:sz="0" w:space="0" w:color="auto"/>
                <w:right w:val="none" w:sz="0" w:space="0" w:color="auto"/>
              </w:divBdr>
            </w:div>
          </w:divsChild>
        </w:div>
        <w:div w:id="1673797530">
          <w:marLeft w:val="0"/>
          <w:marRight w:val="0"/>
          <w:marTop w:val="0"/>
          <w:marBottom w:val="0"/>
          <w:divBdr>
            <w:top w:val="none" w:sz="0" w:space="0" w:color="auto"/>
            <w:left w:val="none" w:sz="0" w:space="0" w:color="auto"/>
            <w:bottom w:val="none" w:sz="0" w:space="0" w:color="auto"/>
            <w:right w:val="none" w:sz="0" w:space="0" w:color="auto"/>
          </w:divBdr>
          <w:divsChild>
            <w:div w:id="1306860729">
              <w:marLeft w:val="0"/>
              <w:marRight w:val="0"/>
              <w:marTop w:val="0"/>
              <w:marBottom w:val="240"/>
              <w:divBdr>
                <w:top w:val="none" w:sz="0" w:space="0" w:color="auto"/>
                <w:left w:val="none" w:sz="0" w:space="0" w:color="auto"/>
                <w:bottom w:val="none" w:sz="0" w:space="0" w:color="auto"/>
                <w:right w:val="none" w:sz="0" w:space="0" w:color="auto"/>
              </w:divBdr>
            </w:div>
          </w:divsChild>
        </w:div>
        <w:div w:id="1703170729">
          <w:marLeft w:val="0"/>
          <w:marRight w:val="0"/>
          <w:marTop w:val="120"/>
          <w:marBottom w:val="0"/>
          <w:divBdr>
            <w:top w:val="none" w:sz="0" w:space="0" w:color="auto"/>
            <w:left w:val="none" w:sz="0" w:space="0" w:color="auto"/>
            <w:bottom w:val="none" w:sz="0" w:space="0" w:color="auto"/>
            <w:right w:val="none" w:sz="0" w:space="0" w:color="auto"/>
          </w:divBdr>
          <w:divsChild>
            <w:div w:id="848327420">
              <w:marLeft w:val="0"/>
              <w:marRight w:val="0"/>
              <w:marTop w:val="0"/>
              <w:marBottom w:val="0"/>
              <w:divBdr>
                <w:top w:val="none" w:sz="0" w:space="0" w:color="auto"/>
                <w:left w:val="none" w:sz="0" w:space="0" w:color="auto"/>
                <w:bottom w:val="none" w:sz="0" w:space="0" w:color="auto"/>
                <w:right w:val="none" w:sz="0" w:space="0" w:color="auto"/>
              </w:divBdr>
              <w:divsChild>
                <w:div w:id="1166020936">
                  <w:marLeft w:val="0"/>
                  <w:marRight w:val="0"/>
                  <w:marTop w:val="120"/>
                  <w:marBottom w:val="120"/>
                  <w:divBdr>
                    <w:top w:val="none" w:sz="0" w:space="0" w:color="auto"/>
                    <w:left w:val="none" w:sz="0" w:space="0" w:color="auto"/>
                    <w:bottom w:val="none" w:sz="0" w:space="0" w:color="auto"/>
                    <w:right w:val="none" w:sz="0" w:space="0" w:color="auto"/>
                  </w:divBdr>
                  <w:divsChild>
                    <w:div w:id="1711344773">
                      <w:marLeft w:val="0"/>
                      <w:marRight w:val="0"/>
                      <w:marTop w:val="0"/>
                      <w:marBottom w:val="0"/>
                      <w:divBdr>
                        <w:top w:val="none" w:sz="0" w:space="0" w:color="auto"/>
                        <w:left w:val="none" w:sz="0" w:space="0" w:color="auto"/>
                        <w:bottom w:val="none" w:sz="0" w:space="0" w:color="auto"/>
                        <w:right w:val="none" w:sz="0" w:space="0" w:color="auto"/>
                      </w:divBdr>
                    </w:div>
                  </w:divsChild>
                </w:div>
                <w:div w:id="1120690449">
                  <w:marLeft w:val="0"/>
                  <w:marRight w:val="0"/>
                  <w:marTop w:val="240"/>
                  <w:marBottom w:val="240"/>
                  <w:divBdr>
                    <w:top w:val="none" w:sz="0" w:space="0" w:color="auto"/>
                    <w:left w:val="none" w:sz="0" w:space="0" w:color="auto"/>
                    <w:bottom w:val="none" w:sz="0" w:space="0" w:color="auto"/>
                    <w:right w:val="none" w:sz="0" w:space="0" w:color="auto"/>
                  </w:divBdr>
                  <w:divsChild>
                    <w:div w:id="969744125">
                      <w:marLeft w:val="0"/>
                      <w:marRight w:val="0"/>
                      <w:marTop w:val="0"/>
                      <w:marBottom w:val="0"/>
                      <w:divBdr>
                        <w:top w:val="none" w:sz="0" w:space="0" w:color="auto"/>
                        <w:left w:val="none" w:sz="0" w:space="0" w:color="auto"/>
                        <w:bottom w:val="none" w:sz="0" w:space="0" w:color="auto"/>
                        <w:right w:val="none" w:sz="0" w:space="0" w:color="auto"/>
                      </w:divBdr>
                    </w:div>
                    <w:div w:id="1412969912">
                      <w:marLeft w:val="0"/>
                      <w:marRight w:val="0"/>
                      <w:marTop w:val="0"/>
                      <w:marBottom w:val="0"/>
                      <w:divBdr>
                        <w:top w:val="none" w:sz="0" w:space="0" w:color="auto"/>
                        <w:left w:val="none" w:sz="0" w:space="0" w:color="auto"/>
                        <w:bottom w:val="none" w:sz="0" w:space="0" w:color="auto"/>
                        <w:right w:val="none" w:sz="0" w:space="0" w:color="auto"/>
                      </w:divBdr>
                    </w:div>
                    <w:div w:id="1920628418">
                      <w:marLeft w:val="0"/>
                      <w:marRight w:val="0"/>
                      <w:marTop w:val="0"/>
                      <w:marBottom w:val="0"/>
                      <w:divBdr>
                        <w:top w:val="none" w:sz="0" w:space="0" w:color="auto"/>
                        <w:left w:val="none" w:sz="0" w:space="0" w:color="auto"/>
                        <w:bottom w:val="none" w:sz="0" w:space="0" w:color="auto"/>
                        <w:right w:val="none" w:sz="0" w:space="0" w:color="auto"/>
                      </w:divBdr>
                    </w:div>
                    <w:div w:id="684478964">
                      <w:marLeft w:val="0"/>
                      <w:marRight w:val="0"/>
                      <w:marTop w:val="0"/>
                      <w:marBottom w:val="0"/>
                      <w:divBdr>
                        <w:top w:val="none" w:sz="0" w:space="0" w:color="auto"/>
                        <w:left w:val="none" w:sz="0" w:space="0" w:color="auto"/>
                        <w:bottom w:val="none" w:sz="0" w:space="0" w:color="auto"/>
                        <w:right w:val="none" w:sz="0" w:space="0" w:color="auto"/>
                      </w:divBdr>
                    </w:div>
                    <w:div w:id="372310203">
                      <w:marLeft w:val="0"/>
                      <w:marRight w:val="0"/>
                      <w:marTop w:val="0"/>
                      <w:marBottom w:val="0"/>
                      <w:divBdr>
                        <w:top w:val="none" w:sz="0" w:space="0" w:color="auto"/>
                        <w:left w:val="none" w:sz="0" w:space="0" w:color="auto"/>
                        <w:bottom w:val="none" w:sz="0" w:space="0" w:color="auto"/>
                        <w:right w:val="none" w:sz="0" w:space="0" w:color="auto"/>
                      </w:divBdr>
                    </w:div>
                    <w:div w:id="13118537">
                      <w:marLeft w:val="0"/>
                      <w:marRight w:val="0"/>
                      <w:marTop w:val="0"/>
                      <w:marBottom w:val="0"/>
                      <w:divBdr>
                        <w:top w:val="none" w:sz="0" w:space="0" w:color="auto"/>
                        <w:left w:val="none" w:sz="0" w:space="0" w:color="auto"/>
                        <w:bottom w:val="none" w:sz="0" w:space="0" w:color="auto"/>
                        <w:right w:val="none" w:sz="0" w:space="0" w:color="auto"/>
                      </w:divBdr>
                    </w:div>
                    <w:div w:id="118956218">
                      <w:marLeft w:val="0"/>
                      <w:marRight w:val="0"/>
                      <w:marTop w:val="0"/>
                      <w:marBottom w:val="0"/>
                      <w:divBdr>
                        <w:top w:val="none" w:sz="0" w:space="0" w:color="auto"/>
                        <w:left w:val="none" w:sz="0" w:space="0" w:color="auto"/>
                        <w:bottom w:val="none" w:sz="0" w:space="0" w:color="auto"/>
                        <w:right w:val="none" w:sz="0" w:space="0" w:color="auto"/>
                      </w:divBdr>
                    </w:div>
                    <w:div w:id="371661982">
                      <w:marLeft w:val="0"/>
                      <w:marRight w:val="0"/>
                      <w:marTop w:val="0"/>
                      <w:marBottom w:val="0"/>
                      <w:divBdr>
                        <w:top w:val="none" w:sz="0" w:space="0" w:color="auto"/>
                        <w:left w:val="none" w:sz="0" w:space="0" w:color="auto"/>
                        <w:bottom w:val="none" w:sz="0" w:space="0" w:color="auto"/>
                        <w:right w:val="none" w:sz="0" w:space="0" w:color="auto"/>
                      </w:divBdr>
                    </w:div>
                    <w:div w:id="1800145391">
                      <w:marLeft w:val="0"/>
                      <w:marRight w:val="0"/>
                      <w:marTop w:val="0"/>
                      <w:marBottom w:val="0"/>
                      <w:divBdr>
                        <w:top w:val="none" w:sz="0" w:space="0" w:color="auto"/>
                        <w:left w:val="none" w:sz="0" w:space="0" w:color="auto"/>
                        <w:bottom w:val="none" w:sz="0" w:space="0" w:color="auto"/>
                        <w:right w:val="none" w:sz="0" w:space="0" w:color="auto"/>
                      </w:divBdr>
                    </w:div>
                    <w:div w:id="459954538">
                      <w:marLeft w:val="0"/>
                      <w:marRight w:val="0"/>
                      <w:marTop w:val="0"/>
                      <w:marBottom w:val="0"/>
                      <w:divBdr>
                        <w:top w:val="none" w:sz="0" w:space="0" w:color="auto"/>
                        <w:left w:val="none" w:sz="0" w:space="0" w:color="auto"/>
                        <w:bottom w:val="none" w:sz="0" w:space="0" w:color="auto"/>
                        <w:right w:val="none" w:sz="0" w:space="0" w:color="auto"/>
                      </w:divBdr>
                    </w:div>
                    <w:div w:id="1483351169">
                      <w:marLeft w:val="0"/>
                      <w:marRight w:val="0"/>
                      <w:marTop w:val="0"/>
                      <w:marBottom w:val="0"/>
                      <w:divBdr>
                        <w:top w:val="none" w:sz="0" w:space="0" w:color="auto"/>
                        <w:left w:val="none" w:sz="0" w:space="0" w:color="auto"/>
                        <w:bottom w:val="none" w:sz="0" w:space="0" w:color="auto"/>
                        <w:right w:val="none" w:sz="0" w:space="0" w:color="auto"/>
                      </w:divBdr>
                    </w:div>
                    <w:div w:id="1880895914">
                      <w:marLeft w:val="0"/>
                      <w:marRight w:val="0"/>
                      <w:marTop w:val="0"/>
                      <w:marBottom w:val="0"/>
                      <w:divBdr>
                        <w:top w:val="none" w:sz="0" w:space="0" w:color="auto"/>
                        <w:left w:val="none" w:sz="0" w:space="0" w:color="auto"/>
                        <w:bottom w:val="none" w:sz="0" w:space="0" w:color="auto"/>
                        <w:right w:val="none" w:sz="0" w:space="0" w:color="auto"/>
                      </w:divBdr>
                    </w:div>
                    <w:div w:id="1672878096">
                      <w:marLeft w:val="0"/>
                      <w:marRight w:val="0"/>
                      <w:marTop w:val="0"/>
                      <w:marBottom w:val="0"/>
                      <w:divBdr>
                        <w:top w:val="none" w:sz="0" w:space="0" w:color="auto"/>
                        <w:left w:val="none" w:sz="0" w:space="0" w:color="auto"/>
                        <w:bottom w:val="none" w:sz="0" w:space="0" w:color="auto"/>
                        <w:right w:val="none" w:sz="0" w:space="0" w:color="auto"/>
                      </w:divBdr>
                    </w:div>
                    <w:div w:id="747077540">
                      <w:marLeft w:val="0"/>
                      <w:marRight w:val="0"/>
                      <w:marTop w:val="0"/>
                      <w:marBottom w:val="0"/>
                      <w:divBdr>
                        <w:top w:val="none" w:sz="0" w:space="0" w:color="auto"/>
                        <w:left w:val="none" w:sz="0" w:space="0" w:color="auto"/>
                        <w:bottom w:val="none" w:sz="0" w:space="0" w:color="auto"/>
                        <w:right w:val="none" w:sz="0" w:space="0" w:color="auto"/>
                      </w:divBdr>
                    </w:div>
                    <w:div w:id="1695617554">
                      <w:marLeft w:val="0"/>
                      <w:marRight w:val="0"/>
                      <w:marTop w:val="0"/>
                      <w:marBottom w:val="0"/>
                      <w:divBdr>
                        <w:top w:val="none" w:sz="0" w:space="0" w:color="auto"/>
                        <w:left w:val="none" w:sz="0" w:space="0" w:color="auto"/>
                        <w:bottom w:val="none" w:sz="0" w:space="0" w:color="auto"/>
                        <w:right w:val="none" w:sz="0" w:space="0" w:color="auto"/>
                      </w:divBdr>
                    </w:div>
                  </w:divsChild>
                </w:div>
                <w:div w:id="2071227390">
                  <w:marLeft w:val="0"/>
                  <w:marRight w:val="0"/>
                  <w:marTop w:val="100"/>
                  <w:marBottom w:val="100"/>
                  <w:divBdr>
                    <w:top w:val="none" w:sz="0" w:space="0" w:color="auto"/>
                    <w:left w:val="none" w:sz="0" w:space="0" w:color="auto"/>
                    <w:bottom w:val="none" w:sz="0" w:space="0" w:color="auto"/>
                    <w:right w:val="none" w:sz="0" w:space="0" w:color="auto"/>
                  </w:divBdr>
                </w:div>
                <w:div w:id="76245735">
                  <w:blockQuote w:val="1"/>
                  <w:marLeft w:val="0"/>
                  <w:marRight w:val="0"/>
                  <w:marTop w:val="0"/>
                  <w:marBottom w:val="240"/>
                  <w:divBdr>
                    <w:top w:val="none" w:sz="0" w:space="0" w:color="auto"/>
                    <w:left w:val="single" w:sz="12" w:space="12" w:color="000000"/>
                    <w:bottom w:val="none" w:sz="0" w:space="0" w:color="auto"/>
                    <w:right w:val="none" w:sz="0" w:space="0" w:color="auto"/>
                  </w:divBdr>
                </w:div>
              </w:divsChild>
            </w:div>
          </w:divsChild>
        </w:div>
      </w:divsChild>
    </w:div>
    <w:div w:id="1780252160">
      <w:bodyDiv w:val="1"/>
      <w:marLeft w:val="0"/>
      <w:marRight w:val="0"/>
      <w:marTop w:val="0"/>
      <w:marBottom w:val="0"/>
      <w:divBdr>
        <w:top w:val="none" w:sz="0" w:space="0" w:color="auto"/>
        <w:left w:val="none" w:sz="0" w:space="0" w:color="auto"/>
        <w:bottom w:val="none" w:sz="0" w:space="0" w:color="auto"/>
        <w:right w:val="none" w:sz="0" w:space="0" w:color="auto"/>
      </w:divBdr>
      <w:divsChild>
        <w:div w:id="132599838">
          <w:marLeft w:val="0"/>
          <w:marRight w:val="0"/>
          <w:marTop w:val="0"/>
          <w:marBottom w:val="180"/>
          <w:divBdr>
            <w:top w:val="none" w:sz="0" w:space="0" w:color="auto"/>
            <w:left w:val="none" w:sz="0" w:space="0" w:color="auto"/>
            <w:bottom w:val="none" w:sz="0" w:space="0" w:color="auto"/>
            <w:right w:val="none" w:sz="0" w:space="0" w:color="auto"/>
          </w:divBdr>
          <w:divsChild>
            <w:div w:id="884872314">
              <w:marLeft w:val="0"/>
              <w:marRight w:val="0"/>
              <w:marTop w:val="0"/>
              <w:marBottom w:val="0"/>
              <w:divBdr>
                <w:top w:val="none" w:sz="0" w:space="0" w:color="auto"/>
                <w:left w:val="none" w:sz="0" w:space="0" w:color="auto"/>
                <w:bottom w:val="none" w:sz="0" w:space="0" w:color="auto"/>
                <w:right w:val="none" w:sz="0" w:space="0" w:color="auto"/>
              </w:divBdr>
            </w:div>
          </w:divsChild>
        </w:div>
        <w:div w:id="740833479">
          <w:marLeft w:val="0"/>
          <w:marRight w:val="0"/>
          <w:marTop w:val="0"/>
          <w:marBottom w:val="0"/>
          <w:divBdr>
            <w:top w:val="none" w:sz="0" w:space="0" w:color="auto"/>
            <w:left w:val="none" w:sz="0" w:space="0" w:color="auto"/>
            <w:bottom w:val="none" w:sz="0" w:space="0" w:color="auto"/>
            <w:right w:val="none" w:sz="0" w:space="0" w:color="auto"/>
          </w:divBdr>
          <w:divsChild>
            <w:div w:id="902986255">
              <w:marLeft w:val="0"/>
              <w:marRight w:val="0"/>
              <w:marTop w:val="0"/>
              <w:marBottom w:val="240"/>
              <w:divBdr>
                <w:top w:val="none" w:sz="0" w:space="0" w:color="auto"/>
                <w:left w:val="none" w:sz="0" w:space="0" w:color="auto"/>
                <w:bottom w:val="none" w:sz="0" w:space="0" w:color="auto"/>
                <w:right w:val="none" w:sz="0" w:space="0" w:color="auto"/>
              </w:divBdr>
            </w:div>
          </w:divsChild>
        </w:div>
        <w:div w:id="896479215">
          <w:marLeft w:val="0"/>
          <w:marRight w:val="0"/>
          <w:marTop w:val="120"/>
          <w:marBottom w:val="0"/>
          <w:divBdr>
            <w:top w:val="none" w:sz="0" w:space="0" w:color="auto"/>
            <w:left w:val="none" w:sz="0" w:space="0" w:color="auto"/>
            <w:bottom w:val="none" w:sz="0" w:space="0" w:color="auto"/>
            <w:right w:val="none" w:sz="0" w:space="0" w:color="auto"/>
          </w:divBdr>
          <w:divsChild>
            <w:div w:id="14228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78200">
      <w:bodyDiv w:val="1"/>
      <w:marLeft w:val="0"/>
      <w:marRight w:val="0"/>
      <w:marTop w:val="0"/>
      <w:marBottom w:val="0"/>
      <w:divBdr>
        <w:top w:val="none" w:sz="0" w:space="0" w:color="auto"/>
        <w:left w:val="none" w:sz="0" w:space="0" w:color="auto"/>
        <w:bottom w:val="none" w:sz="0" w:space="0" w:color="auto"/>
        <w:right w:val="none" w:sz="0" w:space="0" w:color="auto"/>
      </w:divBdr>
      <w:divsChild>
        <w:div w:id="692656945">
          <w:marLeft w:val="0"/>
          <w:marRight w:val="0"/>
          <w:marTop w:val="0"/>
          <w:marBottom w:val="180"/>
          <w:divBdr>
            <w:top w:val="none" w:sz="0" w:space="0" w:color="auto"/>
            <w:left w:val="none" w:sz="0" w:space="0" w:color="auto"/>
            <w:bottom w:val="none" w:sz="0" w:space="0" w:color="auto"/>
            <w:right w:val="none" w:sz="0" w:space="0" w:color="auto"/>
          </w:divBdr>
          <w:divsChild>
            <w:div w:id="197284244">
              <w:marLeft w:val="0"/>
              <w:marRight w:val="0"/>
              <w:marTop w:val="0"/>
              <w:marBottom w:val="0"/>
              <w:divBdr>
                <w:top w:val="none" w:sz="0" w:space="0" w:color="auto"/>
                <w:left w:val="none" w:sz="0" w:space="0" w:color="auto"/>
                <w:bottom w:val="none" w:sz="0" w:space="0" w:color="auto"/>
                <w:right w:val="none" w:sz="0" w:space="0" w:color="auto"/>
              </w:divBdr>
            </w:div>
          </w:divsChild>
        </w:div>
        <w:div w:id="433979634">
          <w:marLeft w:val="0"/>
          <w:marRight w:val="0"/>
          <w:marTop w:val="0"/>
          <w:marBottom w:val="0"/>
          <w:divBdr>
            <w:top w:val="none" w:sz="0" w:space="0" w:color="auto"/>
            <w:left w:val="none" w:sz="0" w:space="0" w:color="auto"/>
            <w:bottom w:val="none" w:sz="0" w:space="0" w:color="auto"/>
            <w:right w:val="none" w:sz="0" w:space="0" w:color="auto"/>
          </w:divBdr>
          <w:divsChild>
            <w:div w:id="662859728">
              <w:marLeft w:val="0"/>
              <w:marRight w:val="0"/>
              <w:marTop w:val="0"/>
              <w:marBottom w:val="240"/>
              <w:divBdr>
                <w:top w:val="none" w:sz="0" w:space="0" w:color="auto"/>
                <w:left w:val="none" w:sz="0" w:space="0" w:color="auto"/>
                <w:bottom w:val="none" w:sz="0" w:space="0" w:color="auto"/>
                <w:right w:val="none" w:sz="0" w:space="0" w:color="auto"/>
              </w:divBdr>
            </w:div>
          </w:divsChild>
        </w:div>
        <w:div w:id="505903042">
          <w:marLeft w:val="0"/>
          <w:marRight w:val="0"/>
          <w:marTop w:val="120"/>
          <w:marBottom w:val="0"/>
          <w:divBdr>
            <w:top w:val="none" w:sz="0" w:space="0" w:color="auto"/>
            <w:left w:val="none" w:sz="0" w:space="0" w:color="auto"/>
            <w:bottom w:val="none" w:sz="0" w:space="0" w:color="auto"/>
            <w:right w:val="none" w:sz="0" w:space="0" w:color="auto"/>
          </w:divBdr>
          <w:divsChild>
            <w:div w:id="1027871743">
              <w:marLeft w:val="0"/>
              <w:marRight w:val="0"/>
              <w:marTop w:val="0"/>
              <w:marBottom w:val="0"/>
              <w:divBdr>
                <w:top w:val="none" w:sz="0" w:space="0" w:color="auto"/>
                <w:left w:val="none" w:sz="0" w:space="0" w:color="auto"/>
                <w:bottom w:val="none" w:sz="0" w:space="0" w:color="auto"/>
                <w:right w:val="none" w:sz="0" w:space="0" w:color="auto"/>
              </w:divBdr>
              <w:divsChild>
                <w:div w:id="1785804828">
                  <w:marLeft w:val="0"/>
                  <w:marRight w:val="0"/>
                  <w:marTop w:val="120"/>
                  <w:marBottom w:val="120"/>
                  <w:divBdr>
                    <w:top w:val="none" w:sz="0" w:space="0" w:color="auto"/>
                    <w:left w:val="none" w:sz="0" w:space="0" w:color="auto"/>
                    <w:bottom w:val="none" w:sz="0" w:space="0" w:color="auto"/>
                    <w:right w:val="none" w:sz="0" w:space="0" w:color="auto"/>
                  </w:divBdr>
                  <w:divsChild>
                    <w:div w:id="1591742625">
                      <w:marLeft w:val="0"/>
                      <w:marRight w:val="0"/>
                      <w:marTop w:val="0"/>
                      <w:marBottom w:val="0"/>
                      <w:divBdr>
                        <w:top w:val="none" w:sz="0" w:space="0" w:color="auto"/>
                        <w:left w:val="none" w:sz="0" w:space="0" w:color="auto"/>
                        <w:bottom w:val="none" w:sz="0" w:space="0" w:color="auto"/>
                        <w:right w:val="none" w:sz="0" w:space="0" w:color="auto"/>
                      </w:divBdr>
                    </w:div>
                  </w:divsChild>
                </w:div>
                <w:div w:id="55207984">
                  <w:marLeft w:val="0"/>
                  <w:marRight w:val="0"/>
                  <w:marTop w:val="240"/>
                  <w:marBottom w:val="240"/>
                  <w:divBdr>
                    <w:top w:val="none" w:sz="0" w:space="0" w:color="auto"/>
                    <w:left w:val="none" w:sz="0" w:space="0" w:color="auto"/>
                    <w:bottom w:val="none" w:sz="0" w:space="0" w:color="auto"/>
                    <w:right w:val="none" w:sz="0" w:space="0" w:color="auto"/>
                  </w:divBdr>
                  <w:divsChild>
                    <w:div w:id="2052731860">
                      <w:marLeft w:val="0"/>
                      <w:marRight w:val="0"/>
                      <w:marTop w:val="0"/>
                      <w:marBottom w:val="0"/>
                      <w:divBdr>
                        <w:top w:val="none" w:sz="0" w:space="0" w:color="auto"/>
                        <w:left w:val="none" w:sz="0" w:space="0" w:color="auto"/>
                        <w:bottom w:val="none" w:sz="0" w:space="0" w:color="auto"/>
                        <w:right w:val="none" w:sz="0" w:space="0" w:color="auto"/>
                      </w:divBdr>
                    </w:div>
                    <w:div w:id="1902405728">
                      <w:marLeft w:val="0"/>
                      <w:marRight w:val="0"/>
                      <w:marTop w:val="0"/>
                      <w:marBottom w:val="0"/>
                      <w:divBdr>
                        <w:top w:val="none" w:sz="0" w:space="0" w:color="auto"/>
                        <w:left w:val="none" w:sz="0" w:space="0" w:color="auto"/>
                        <w:bottom w:val="none" w:sz="0" w:space="0" w:color="auto"/>
                        <w:right w:val="none" w:sz="0" w:space="0" w:color="auto"/>
                      </w:divBdr>
                    </w:div>
                    <w:div w:id="1654486895">
                      <w:marLeft w:val="0"/>
                      <w:marRight w:val="0"/>
                      <w:marTop w:val="0"/>
                      <w:marBottom w:val="0"/>
                      <w:divBdr>
                        <w:top w:val="none" w:sz="0" w:space="0" w:color="auto"/>
                        <w:left w:val="none" w:sz="0" w:space="0" w:color="auto"/>
                        <w:bottom w:val="none" w:sz="0" w:space="0" w:color="auto"/>
                        <w:right w:val="none" w:sz="0" w:space="0" w:color="auto"/>
                      </w:divBdr>
                    </w:div>
                    <w:div w:id="343897989">
                      <w:marLeft w:val="0"/>
                      <w:marRight w:val="0"/>
                      <w:marTop w:val="0"/>
                      <w:marBottom w:val="0"/>
                      <w:divBdr>
                        <w:top w:val="none" w:sz="0" w:space="0" w:color="auto"/>
                        <w:left w:val="none" w:sz="0" w:space="0" w:color="auto"/>
                        <w:bottom w:val="none" w:sz="0" w:space="0" w:color="auto"/>
                        <w:right w:val="none" w:sz="0" w:space="0" w:color="auto"/>
                      </w:divBdr>
                    </w:div>
                    <w:div w:id="1589801419">
                      <w:marLeft w:val="0"/>
                      <w:marRight w:val="0"/>
                      <w:marTop w:val="0"/>
                      <w:marBottom w:val="0"/>
                      <w:divBdr>
                        <w:top w:val="none" w:sz="0" w:space="0" w:color="auto"/>
                        <w:left w:val="none" w:sz="0" w:space="0" w:color="auto"/>
                        <w:bottom w:val="none" w:sz="0" w:space="0" w:color="auto"/>
                        <w:right w:val="none" w:sz="0" w:space="0" w:color="auto"/>
                      </w:divBdr>
                    </w:div>
                    <w:div w:id="848101836">
                      <w:marLeft w:val="0"/>
                      <w:marRight w:val="0"/>
                      <w:marTop w:val="0"/>
                      <w:marBottom w:val="0"/>
                      <w:divBdr>
                        <w:top w:val="none" w:sz="0" w:space="0" w:color="auto"/>
                        <w:left w:val="none" w:sz="0" w:space="0" w:color="auto"/>
                        <w:bottom w:val="none" w:sz="0" w:space="0" w:color="auto"/>
                        <w:right w:val="none" w:sz="0" w:space="0" w:color="auto"/>
                      </w:divBdr>
                    </w:div>
                    <w:div w:id="2516919">
                      <w:marLeft w:val="0"/>
                      <w:marRight w:val="0"/>
                      <w:marTop w:val="0"/>
                      <w:marBottom w:val="0"/>
                      <w:divBdr>
                        <w:top w:val="none" w:sz="0" w:space="0" w:color="auto"/>
                        <w:left w:val="none" w:sz="0" w:space="0" w:color="auto"/>
                        <w:bottom w:val="none" w:sz="0" w:space="0" w:color="auto"/>
                        <w:right w:val="none" w:sz="0" w:space="0" w:color="auto"/>
                      </w:divBdr>
                    </w:div>
                    <w:div w:id="260182311">
                      <w:marLeft w:val="0"/>
                      <w:marRight w:val="0"/>
                      <w:marTop w:val="0"/>
                      <w:marBottom w:val="0"/>
                      <w:divBdr>
                        <w:top w:val="none" w:sz="0" w:space="0" w:color="auto"/>
                        <w:left w:val="none" w:sz="0" w:space="0" w:color="auto"/>
                        <w:bottom w:val="none" w:sz="0" w:space="0" w:color="auto"/>
                        <w:right w:val="none" w:sz="0" w:space="0" w:color="auto"/>
                      </w:divBdr>
                    </w:div>
                    <w:div w:id="290788678">
                      <w:marLeft w:val="0"/>
                      <w:marRight w:val="0"/>
                      <w:marTop w:val="0"/>
                      <w:marBottom w:val="0"/>
                      <w:divBdr>
                        <w:top w:val="none" w:sz="0" w:space="0" w:color="auto"/>
                        <w:left w:val="none" w:sz="0" w:space="0" w:color="auto"/>
                        <w:bottom w:val="none" w:sz="0" w:space="0" w:color="auto"/>
                        <w:right w:val="none" w:sz="0" w:space="0" w:color="auto"/>
                      </w:divBdr>
                    </w:div>
                    <w:div w:id="977681958">
                      <w:marLeft w:val="0"/>
                      <w:marRight w:val="0"/>
                      <w:marTop w:val="0"/>
                      <w:marBottom w:val="0"/>
                      <w:divBdr>
                        <w:top w:val="none" w:sz="0" w:space="0" w:color="auto"/>
                        <w:left w:val="none" w:sz="0" w:space="0" w:color="auto"/>
                        <w:bottom w:val="none" w:sz="0" w:space="0" w:color="auto"/>
                        <w:right w:val="none" w:sz="0" w:space="0" w:color="auto"/>
                      </w:divBdr>
                    </w:div>
                    <w:div w:id="1696274267">
                      <w:marLeft w:val="0"/>
                      <w:marRight w:val="0"/>
                      <w:marTop w:val="0"/>
                      <w:marBottom w:val="0"/>
                      <w:divBdr>
                        <w:top w:val="none" w:sz="0" w:space="0" w:color="auto"/>
                        <w:left w:val="none" w:sz="0" w:space="0" w:color="auto"/>
                        <w:bottom w:val="none" w:sz="0" w:space="0" w:color="auto"/>
                        <w:right w:val="none" w:sz="0" w:space="0" w:color="auto"/>
                      </w:divBdr>
                    </w:div>
                    <w:div w:id="280309439">
                      <w:marLeft w:val="0"/>
                      <w:marRight w:val="0"/>
                      <w:marTop w:val="0"/>
                      <w:marBottom w:val="0"/>
                      <w:divBdr>
                        <w:top w:val="none" w:sz="0" w:space="0" w:color="auto"/>
                        <w:left w:val="none" w:sz="0" w:space="0" w:color="auto"/>
                        <w:bottom w:val="none" w:sz="0" w:space="0" w:color="auto"/>
                        <w:right w:val="none" w:sz="0" w:space="0" w:color="auto"/>
                      </w:divBdr>
                    </w:div>
                    <w:div w:id="2038694171">
                      <w:marLeft w:val="0"/>
                      <w:marRight w:val="0"/>
                      <w:marTop w:val="0"/>
                      <w:marBottom w:val="0"/>
                      <w:divBdr>
                        <w:top w:val="none" w:sz="0" w:space="0" w:color="auto"/>
                        <w:left w:val="none" w:sz="0" w:space="0" w:color="auto"/>
                        <w:bottom w:val="none" w:sz="0" w:space="0" w:color="auto"/>
                        <w:right w:val="none" w:sz="0" w:space="0" w:color="auto"/>
                      </w:divBdr>
                    </w:div>
                    <w:div w:id="16853670">
                      <w:marLeft w:val="0"/>
                      <w:marRight w:val="0"/>
                      <w:marTop w:val="0"/>
                      <w:marBottom w:val="0"/>
                      <w:divBdr>
                        <w:top w:val="none" w:sz="0" w:space="0" w:color="auto"/>
                        <w:left w:val="none" w:sz="0" w:space="0" w:color="auto"/>
                        <w:bottom w:val="none" w:sz="0" w:space="0" w:color="auto"/>
                        <w:right w:val="none" w:sz="0" w:space="0" w:color="auto"/>
                      </w:divBdr>
                    </w:div>
                    <w:div w:id="878127634">
                      <w:marLeft w:val="0"/>
                      <w:marRight w:val="0"/>
                      <w:marTop w:val="0"/>
                      <w:marBottom w:val="0"/>
                      <w:divBdr>
                        <w:top w:val="none" w:sz="0" w:space="0" w:color="auto"/>
                        <w:left w:val="none" w:sz="0" w:space="0" w:color="auto"/>
                        <w:bottom w:val="none" w:sz="0" w:space="0" w:color="auto"/>
                        <w:right w:val="none" w:sz="0" w:space="0" w:color="auto"/>
                      </w:divBdr>
                    </w:div>
                  </w:divsChild>
                </w:div>
                <w:div w:id="699864093">
                  <w:marLeft w:val="0"/>
                  <w:marRight w:val="0"/>
                  <w:marTop w:val="100"/>
                  <w:marBottom w:val="100"/>
                  <w:divBdr>
                    <w:top w:val="none" w:sz="0" w:space="0" w:color="auto"/>
                    <w:left w:val="none" w:sz="0" w:space="0" w:color="auto"/>
                    <w:bottom w:val="none" w:sz="0" w:space="0" w:color="auto"/>
                    <w:right w:val="none" w:sz="0" w:space="0" w:color="auto"/>
                  </w:divBdr>
                </w:div>
                <w:div w:id="482549486">
                  <w:blockQuote w:val="1"/>
                  <w:marLeft w:val="0"/>
                  <w:marRight w:val="0"/>
                  <w:marTop w:val="0"/>
                  <w:marBottom w:val="240"/>
                  <w:divBdr>
                    <w:top w:val="none" w:sz="0" w:space="0" w:color="auto"/>
                    <w:left w:val="single" w:sz="12" w:space="12" w:color="000000"/>
                    <w:bottom w:val="none" w:sz="0" w:space="0" w:color="auto"/>
                    <w:right w:val="none" w:sz="0" w:space="0" w:color="auto"/>
                  </w:divBdr>
                </w:div>
                <w:div w:id="1908763303">
                  <w:marLeft w:val="0"/>
                  <w:marRight w:val="0"/>
                  <w:marTop w:val="100"/>
                  <w:marBottom w:val="100"/>
                  <w:divBdr>
                    <w:top w:val="none" w:sz="0" w:space="0" w:color="auto"/>
                    <w:left w:val="none" w:sz="0" w:space="0" w:color="auto"/>
                    <w:bottom w:val="none" w:sz="0" w:space="0" w:color="auto"/>
                    <w:right w:val="none" w:sz="0" w:space="0" w:color="auto"/>
                  </w:divBdr>
                </w:div>
                <w:div w:id="705107405">
                  <w:blockQuote w:val="1"/>
                  <w:marLeft w:val="0"/>
                  <w:marRight w:val="0"/>
                  <w:marTop w:val="0"/>
                  <w:marBottom w:val="240"/>
                  <w:divBdr>
                    <w:top w:val="none" w:sz="0" w:space="0" w:color="auto"/>
                    <w:left w:val="single" w:sz="12" w:space="12" w:color="000000"/>
                    <w:bottom w:val="none" w:sz="0" w:space="0" w:color="auto"/>
                    <w:right w:val="none" w:sz="0" w:space="0" w:color="auto"/>
                  </w:divBdr>
                </w:div>
                <w:div w:id="2083990385">
                  <w:marLeft w:val="0"/>
                  <w:marRight w:val="0"/>
                  <w:marTop w:val="100"/>
                  <w:marBottom w:val="100"/>
                  <w:divBdr>
                    <w:top w:val="none" w:sz="0" w:space="0" w:color="auto"/>
                    <w:left w:val="none" w:sz="0" w:space="0" w:color="auto"/>
                    <w:bottom w:val="none" w:sz="0" w:space="0" w:color="auto"/>
                    <w:right w:val="none" w:sz="0" w:space="0" w:color="auto"/>
                  </w:divBdr>
                </w:div>
                <w:div w:id="1709649138">
                  <w:marLeft w:val="0"/>
                  <w:marRight w:val="0"/>
                  <w:marTop w:val="120"/>
                  <w:marBottom w:val="120"/>
                  <w:divBdr>
                    <w:top w:val="none" w:sz="0" w:space="0" w:color="auto"/>
                    <w:left w:val="none" w:sz="0" w:space="0" w:color="auto"/>
                    <w:bottom w:val="none" w:sz="0" w:space="0" w:color="auto"/>
                    <w:right w:val="none" w:sz="0" w:space="0" w:color="auto"/>
                  </w:divBdr>
                  <w:divsChild>
                    <w:div w:id="493495845">
                      <w:marLeft w:val="0"/>
                      <w:marRight w:val="0"/>
                      <w:marTop w:val="0"/>
                      <w:marBottom w:val="0"/>
                      <w:divBdr>
                        <w:top w:val="none" w:sz="0" w:space="0" w:color="auto"/>
                        <w:left w:val="none" w:sz="0" w:space="0" w:color="auto"/>
                        <w:bottom w:val="none" w:sz="0" w:space="0" w:color="auto"/>
                        <w:right w:val="none" w:sz="0" w:space="0" w:color="auto"/>
                      </w:divBdr>
                    </w:div>
                  </w:divsChild>
                </w:div>
                <w:div w:id="1649701267">
                  <w:marLeft w:val="0"/>
                  <w:marRight w:val="0"/>
                  <w:marTop w:val="100"/>
                  <w:marBottom w:val="100"/>
                  <w:divBdr>
                    <w:top w:val="none" w:sz="0" w:space="0" w:color="auto"/>
                    <w:left w:val="none" w:sz="0" w:space="0" w:color="auto"/>
                    <w:bottom w:val="none" w:sz="0" w:space="0" w:color="auto"/>
                    <w:right w:val="none" w:sz="0" w:space="0" w:color="auto"/>
                  </w:divBdr>
                </w:div>
                <w:div w:id="1360164256">
                  <w:marLeft w:val="0"/>
                  <w:marRight w:val="0"/>
                  <w:marTop w:val="100"/>
                  <w:marBottom w:val="100"/>
                  <w:divBdr>
                    <w:top w:val="none" w:sz="0" w:space="0" w:color="auto"/>
                    <w:left w:val="none" w:sz="0" w:space="0" w:color="auto"/>
                    <w:bottom w:val="none" w:sz="0" w:space="0" w:color="auto"/>
                    <w:right w:val="none" w:sz="0" w:space="0" w:color="auto"/>
                  </w:divBdr>
                </w:div>
                <w:div w:id="645089246">
                  <w:marLeft w:val="0"/>
                  <w:marRight w:val="0"/>
                  <w:marTop w:val="100"/>
                  <w:marBottom w:val="100"/>
                  <w:divBdr>
                    <w:top w:val="none" w:sz="0" w:space="0" w:color="auto"/>
                    <w:left w:val="none" w:sz="0" w:space="0" w:color="auto"/>
                    <w:bottom w:val="none" w:sz="0" w:space="0" w:color="auto"/>
                    <w:right w:val="none" w:sz="0" w:space="0" w:color="auto"/>
                  </w:divBdr>
                </w:div>
                <w:div w:id="822889809">
                  <w:marLeft w:val="0"/>
                  <w:marRight w:val="0"/>
                  <w:marTop w:val="100"/>
                  <w:marBottom w:val="100"/>
                  <w:divBdr>
                    <w:top w:val="none" w:sz="0" w:space="0" w:color="auto"/>
                    <w:left w:val="none" w:sz="0" w:space="0" w:color="auto"/>
                    <w:bottom w:val="none" w:sz="0" w:space="0" w:color="auto"/>
                    <w:right w:val="none" w:sz="0" w:space="0" w:color="auto"/>
                  </w:divBdr>
                </w:div>
                <w:div w:id="850222425">
                  <w:blockQuote w:val="1"/>
                  <w:marLeft w:val="0"/>
                  <w:marRight w:val="0"/>
                  <w:marTop w:val="0"/>
                  <w:marBottom w:val="240"/>
                  <w:divBdr>
                    <w:top w:val="none" w:sz="0" w:space="0" w:color="auto"/>
                    <w:left w:val="single" w:sz="12" w:space="12" w:color="000000"/>
                    <w:bottom w:val="none" w:sz="0" w:space="0" w:color="auto"/>
                    <w:right w:val="none" w:sz="0" w:space="0" w:color="auto"/>
                  </w:divBdr>
                </w:div>
                <w:div w:id="799807500">
                  <w:marLeft w:val="0"/>
                  <w:marRight w:val="0"/>
                  <w:marTop w:val="100"/>
                  <w:marBottom w:val="100"/>
                  <w:divBdr>
                    <w:top w:val="none" w:sz="0" w:space="0" w:color="auto"/>
                    <w:left w:val="none" w:sz="0" w:space="0" w:color="auto"/>
                    <w:bottom w:val="none" w:sz="0" w:space="0" w:color="auto"/>
                    <w:right w:val="none" w:sz="0" w:space="0" w:color="auto"/>
                  </w:divBdr>
                </w:div>
                <w:div w:id="39297271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touchthebeauty.com.ua/materialy" TargetMode="External"/><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C778B4-FCA1-4D94-B2D4-4EAD8E07D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1089</Words>
  <Characters>6208</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7283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Учетная запись Майкрософт</cp:lastModifiedBy>
  <cp:revision>2</cp:revision>
  <dcterms:created xsi:type="dcterms:W3CDTF">2022-03-30T13:02:00Z</dcterms:created>
  <dcterms:modified xsi:type="dcterms:W3CDTF">2022-03-30T13:02:00Z</dcterms:modified>
</cp:coreProperties>
</file>