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11" w:rsidRPr="00BE778B" w:rsidRDefault="000D3C11" w:rsidP="000D3C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E323A">
        <w:rPr>
          <w:rFonts w:ascii="Times New Roman" w:hAnsi="Times New Roman" w:cs="Times New Roman"/>
          <w:sz w:val="24"/>
          <w:szCs w:val="24"/>
        </w:rPr>
        <w:t xml:space="preserve">    </w:t>
      </w:r>
      <w:r w:rsidR="005E323A">
        <w:rPr>
          <w:rFonts w:ascii="Times New Roman" w:hAnsi="Times New Roman" w:cs="Times New Roman"/>
          <w:i/>
          <w:sz w:val="24"/>
          <w:szCs w:val="24"/>
        </w:rPr>
        <w:t xml:space="preserve">Александрова Я.П., </w:t>
      </w:r>
      <w:proofErr w:type="spellStart"/>
      <w:r w:rsidR="005E323A">
        <w:rPr>
          <w:rFonts w:ascii="Times New Roman" w:hAnsi="Times New Roman" w:cs="Times New Roman"/>
          <w:i/>
          <w:sz w:val="24"/>
          <w:szCs w:val="24"/>
        </w:rPr>
        <w:t>Абенякова</w:t>
      </w:r>
      <w:proofErr w:type="spellEnd"/>
      <w:r w:rsidR="005E323A">
        <w:rPr>
          <w:rFonts w:ascii="Times New Roman" w:hAnsi="Times New Roman" w:cs="Times New Roman"/>
          <w:i/>
          <w:sz w:val="24"/>
          <w:szCs w:val="24"/>
        </w:rPr>
        <w:t xml:space="preserve"> Е.Ф., воспитатели</w:t>
      </w:r>
      <w:r w:rsidRPr="00BE778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0D3C11" w:rsidRPr="00BE778B" w:rsidRDefault="000D3C11" w:rsidP="000D3C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E77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ГБДОУ детский сад № 57 </w:t>
      </w:r>
      <w:proofErr w:type="spellStart"/>
      <w:r w:rsidRPr="00BE778B">
        <w:rPr>
          <w:rFonts w:ascii="Times New Roman" w:hAnsi="Times New Roman" w:cs="Times New Roman"/>
          <w:i/>
          <w:sz w:val="24"/>
          <w:szCs w:val="24"/>
        </w:rPr>
        <w:t>Колпинского</w:t>
      </w:r>
      <w:proofErr w:type="spellEnd"/>
      <w:r w:rsidRPr="00BE778B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0D3C11" w:rsidRPr="00BE778B" w:rsidRDefault="000D3C11" w:rsidP="000D3C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E77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E778B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0D3C11" w:rsidRPr="00BE778B" w:rsidRDefault="000D3C11" w:rsidP="000D3C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8B">
        <w:rPr>
          <w:rFonts w:ascii="Times New Roman" w:hAnsi="Times New Roman" w:cs="Times New Roman"/>
          <w:b/>
          <w:sz w:val="24"/>
          <w:szCs w:val="24"/>
        </w:rPr>
        <w:t>Изучение состава числа в аспекте новых требований ФГОС.</w:t>
      </w:r>
    </w:p>
    <w:p w:rsidR="000D3C11" w:rsidRDefault="000D3C11" w:rsidP="000D3C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77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Методика работы.</w:t>
      </w:r>
    </w:p>
    <w:p w:rsidR="000D3C11" w:rsidRPr="005D176D" w:rsidRDefault="000D3C11" w:rsidP="000D3C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176D">
        <w:rPr>
          <w:rFonts w:ascii="Times New Roman" w:hAnsi="Times New Roman" w:cs="Times New Roman"/>
          <w:sz w:val="24"/>
          <w:szCs w:val="24"/>
        </w:rPr>
        <w:t xml:space="preserve">С введением </w:t>
      </w:r>
      <w:r w:rsidRPr="00550DBA">
        <w:rPr>
          <w:rFonts w:ascii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6D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повысились требования к качеству дошкольного образования. Современный процесс немыслим без поиска новых, более эффективных технологий, призванных содействовать развитию социализации личности </w:t>
      </w:r>
      <w:bookmarkStart w:id="0" w:name="_GoBack"/>
      <w:bookmarkEnd w:id="0"/>
      <w:r w:rsidRPr="005D176D">
        <w:rPr>
          <w:rFonts w:ascii="Times New Roman" w:hAnsi="Times New Roman" w:cs="Times New Roman"/>
          <w:sz w:val="24"/>
          <w:szCs w:val="24"/>
        </w:rPr>
        <w:t>ребенка, формированию его активной жизненной позиции, самостоятельного принятия решения в отношениях со сверстниками, окружающими взрослыми. В центр образовательной системы ставится личность ребенка, развитие его природных потенциалов и творческих возможностей. Этим требованиям в полной мере могут отвечать образовательные технологии. Путем изучения и внедрения современных образовательных технологий педагогический коллектив может успешно достичь качественных результатов в развитии и воспитании детей дошкольного возраста, подготовке детей к обучению в школе. Вместе с тем, за выбором образовательной технологии, должна решаться одна из главных проблем современных дошкольников – это приобретение практических навыков в совместной и самостоятельной деятельности.</w:t>
      </w:r>
    </w:p>
    <w:p w:rsidR="000D3C11" w:rsidRPr="005D176D" w:rsidRDefault="000D3C11" w:rsidP="000D3C1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76D">
        <w:rPr>
          <w:rFonts w:ascii="Times New Roman" w:hAnsi="Times New Roman" w:cs="Times New Roman"/>
          <w:sz w:val="24"/>
          <w:szCs w:val="24"/>
        </w:rPr>
        <w:t xml:space="preserve">Организация работы по развитию элементарных математических представлений у детей </w:t>
      </w:r>
      <w:r w:rsidRPr="00550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ведется с </w:t>
      </w:r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>учетом закономерностей становления и развития их познавательной деятельности и возрастных возможностей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Предложенная система работы включает комплекс игровых заданий и упражнений, наглядно-практических методов и приемов работы по формированию элементарных математических представлений; помогает детям овладеть способами и приёмами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0D3C11" w:rsidRDefault="000D3C11" w:rsidP="000D3C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>Сюжетность</w:t>
      </w:r>
      <w:proofErr w:type="spellEnd"/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ребёнком математических заданий, а подразумевает создание ситуаций сотрудничества, </w:t>
      </w:r>
      <w:proofErr w:type="spellStart"/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>содеятельности</w:t>
      </w:r>
      <w:proofErr w:type="spellEnd"/>
      <w:r w:rsidRPr="005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Активизация мыслительной самостоятельности развивает активную позицию ребенка и формирует навыки учебной деятельности. </w:t>
      </w:r>
    </w:p>
    <w:p w:rsidR="000D3C11" w:rsidRDefault="000D3C11" w:rsidP="000D3C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Знания, полученные на занятиях, необходимо закреплять в повседневной жизни. С этой целью особое внимание следует уделить сюжетно-ролевым играм, где создаются условия для применения математических знаний и способов действий.</w:t>
      </w:r>
    </w:p>
    <w:p w:rsidR="000D3C11" w:rsidRDefault="000D3C11" w:rsidP="000D3C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7F6" w:rsidRDefault="008067F6"/>
    <w:p w:rsidR="000D3C11" w:rsidRDefault="000D3C11"/>
    <w:p w:rsidR="000D3C11" w:rsidRDefault="000D3C11"/>
    <w:p w:rsidR="000D3C11" w:rsidRDefault="000D3C11"/>
    <w:p w:rsidR="000D3C11" w:rsidRPr="00236B38" w:rsidRDefault="000D3C11" w:rsidP="000D3C11">
      <w:pPr>
        <w:pStyle w:val="headline"/>
        <w:shd w:val="clear" w:color="auto" w:fill="FFFFFF"/>
        <w:spacing w:before="0" w:beforeAutospacing="0" w:after="450" w:afterAutospacing="0"/>
        <w:rPr>
          <w:b/>
          <w:color w:val="111111"/>
        </w:rPr>
      </w:pPr>
      <w:r w:rsidRPr="00236B38">
        <w:rPr>
          <w:b/>
          <w:color w:val="111111"/>
        </w:rPr>
        <w:lastRenderedPageBreak/>
        <w:t>Методика ознакомления детей с составом числа.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rStyle w:val="a4"/>
          <w:color w:val="111111"/>
          <w:bdr w:val="none" w:sz="0" w:space="0" w:color="auto" w:frame="1"/>
        </w:rPr>
        <w:t>Методика ознакомления</w:t>
      </w:r>
      <w:r w:rsidRPr="00236B38">
        <w:rPr>
          <w:color w:val="111111"/>
        </w:rPr>
        <w:t> старших дошкольников с </w:t>
      </w:r>
      <w:r w:rsidRPr="00236B38">
        <w:rPr>
          <w:rStyle w:val="a4"/>
          <w:color w:val="111111"/>
          <w:bdr w:val="none" w:sz="0" w:space="0" w:color="auto" w:frame="1"/>
        </w:rPr>
        <w:t>составом числа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В старшей группе начинают углублять представление о </w:t>
      </w:r>
      <w:r w:rsidRPr="00236B38">
        <w:rPr>
          <w:rStyle w:val="a4"/>
          <w:color w:val="111111"/>
          <w:bdr w:val="none" w:sz="0" w:space="0" w:color="auto" w:frame="1"/>
        </w:rPr>
        <w:t>числе</w:t>
      </w:r>
      <w:r w:rsidRPr="00236B38">
        <w:rPr>
          <w:color w:val="111111"/>
        </w:rPr>
        <w:t>. </w:t>
      </w:r>
      <w:r w:rsidRPr="00236B38">
        <w:rPr>
          <w:rStyle w:val="a4"/>
          <w:color w:val="111111"/>
          <w:bdr w:val="none" w:sz="0" w:space="0" w:color="auto" w:frame="1"/>
        </w:rPr>
        <w:t>Детей начинают</w:t>
      </w:r>
      <w:r w:rsidRPr="00236B38">
        <w:rPr>
          <w:color w:val="111111"/>
        </w:rPr>
        <w:t>, знакомят с </w:t>
      </w:r>
      <w:r w:rsidRPr="00236B38">
        <w:rPr>
          <w:rStyle w:val="a4"/>
          <w:color w:val="111111"/>
          <w:bdr w:val="none" w:sz="0" w:space="0" w:color="auto" w:frame="1"/>
        </w:rPr>
        <w:t>составом</w:t>
      </w:r>
      <w:r w:rsidRPr="00236B38">
        <w:rPr>
          <w:color w:val="111111"/>
        </w:rPr>
        <w:t> из единиц чисел первого пятка. </w:t>
      </w:r>
      <w:r w:rsidRPr="00236B38">
        <w:rPr>
          <w:i/>
          <w:iCs/>
          <w:color w:val="111111"/>
          <w:bdr w:val="none" w:sz="0" w:space="0" w:color="auto" w:frame="1"/>
        </w:rPr>
        <w:t>(5- это 1,1,1,1 и еще 1)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Для того чтобы подчеркнуть </w:t>
      </w:r>
      <w:r w:rsidRPr="00236B38">
        <w:rPr>
          <w:rStyle w:val="a4"/>
          <w:color w:val="111111"/>
          <w:bdr w:val="none" w:sz="0" w:space="0" w:color="auto" w:frame="1"/>
        </w:rPr>
        <w:t>состав множества </w:t>
      </w:r>
      <w:r w:rsidRPr="00236B38">
        <w:rPr>
          <w:i/>
          <w:iCs/>
          <w:color w:val="111111"/>
          <w:bdr w:val="none" w:sz="0" w:space="0" w:color="auto" w:frame="1"/>
        </w:rPr>
        <w:t>(из элементов)</w:t>
      </w:r>
      <w:r w:rsidRPr="00236B38">
        <w:rPr>
          <w:color w:val="111111"/>
        </w:rPr>
        <w:t> и на этой основе дать детям представление о </w:t>
      </w:r>
      <w:r w:rsidRPr="00236B38">
        <w:rPr>
          <w:rStyle w:val="a4"/>
          <w:color w:val="111111"/>
          <w:bdr w:val="none" w:sz="0" w:space="0" w:color="auto" w:frame="1"/>
        </w:rPr>
        <w:t>составе числа </w:t>
      </w:r>
      <w:r w:rsidRPr="00236B38">
        <w:rPr>
          <w:color w:val="111111"/>
        </w:rPr>
        <w:t>(из единиц, подбирают такие совокупности, в которых каждый предмет отличается от других. Сначала используют предметы одного вида, отличающихся друг от друга либо окраской, либо размером, либо формой (наборы разноцветных флажков, матрешек, палочек разной длины и толщины, елочек, пирамидок разной высоты и т. п., позднее – предметы, объединенные одним родовым понятием (например, комплекты </w:t>
      </w:r>
      <w:r w:rsidRPr="00236B38">
        <w:rPr>
          <w:color w:val="111111"/>
          <w:u w:val="single"/>
          <w:bdr w:val="none" w:sz="0" w:space="0" w:color="auto" w:frame="1"/>
        </w:rPr>
        <w:t>игрушек</w:t>
      </w:r>
      <w:r w:rsidRPr="00236B38">
        <w:rPr>
          <w:color w:val="111111"/>
        </w:rPr>
        <w:t>: посуда, мебель, одежда и т. п., а также плоскостные изображения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 или предметные картинки.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Наряду с сюжетным используют и бессюжетный </w:t>
      </w:r>
      <w:r w:rsidRPr="00236B38">
        <w:rPr>
          <w:color w:val="111111"/>
          <w:u w:val="single"/>
          <w:bdr w:val="none" w:sz="0" w:space="0" w:color="auto" w:frame="1"/>
        </w:rPr>
        <w:t>материал</w:t>
      </w:r>
      <w:r w:rsidRPr="00236B38">
        <w:rPr>
          <w:color w:val="111111"/>
        </w:rPr>
        <w:t>: модели геометрических фигур, полоски бумаги разной длины или ширины т. п.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Варианты заданий. </w:t>
      </w:r>
      <w:r w:rsidRPr="00236B38">
        <w:rPr>
          <w:rStyle w:val="a4"/>
          <w:color w:val="111111"/>
          <w:bdr w:val="none" w:sz="0" w:space="0" w:color="auto" w:frame="1"/>
        </w:rPr>
        <w:t>Составить</w:t>
      </w:r>
      <w:r w:rsidRPr="00236B38">
        <w:rPr>
          <w:color w:val="111111"/>
        </w:rPr>
        <w:t> группу из однородных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, отличающихся качественными признаками (например, 1 карандаш красный, 1 карандаш зеленый, 1 карандаш синий - всего 3 карандаша).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rStyle w:val="a4"/>
          <w:color w:val="111111"/>
          <w:bdr w:val="none" w:sz="0" w:space="0" w:color="auto" w:frame="1"/>
        </w:rPr>
        <w:t>Составить</w:t>
      </w:r>
      <w:r w:rsidRPr="00236B38">
        <w:rPr>
          <w:color w:val="111111"/>
        </w:rPr>
        <w:t> группу из разных игрушек или вещей </w:t>
      </w:r>
      <w:r w:rsidRPr="00236B38">
        <w:rPr>
          <w:i/>
          <w:iCs/>
          <w:color w:val="111111"/>
          <w:bdr w:val="none" w:sz="0" w:space="0" w:color="auto" w:frame="1"/>
        </w:rPr>
        <w:t>(1 кубик, 1 матрешка, 1 заяц, 1 погремушка – всего 4 игрушки)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rStyle w:val="a4"/>
          <w:color w:val="111111"/>
          <w:bdr w:val="none" w:sz="0" w:space="0" w:color="auto" w:frame="1"/>
        </w:rPr>
        <w:t>Составить</w:t>
      </w:r>
      <w:r w:rsidRPr="00236B38">
        <w:rPr>
          <w:color w:val="111111"/>
        </w:rPr>
        <w:t> группу из моделей геометрических фигур разного вида </w:t>
      </w:r>
      <w:r w:rsidRPr="00236B38">
        <w:rPr>
          <w:i/>
          <w:iCs/>
          <w:color w:val="111111"/>
          <w:bdr w:val="none" w:sz="0" w:space="0" w:color="auto" w:frame="1"/>
        </w:rPr>
        <w:t>(1 квадрат, 1 круг, 1 прямоугольник, 1 треугольник – всего 4 фигуры)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Подобрать указанное </w:t>
      </w:r>
      <w:r w:rsidRPr="00236B38">
        <w:rPr>
          <w:rStyle w:val="a4"/>
          <w:color w:val="111111"/>
          <w:bdr w:val="none" w:sz="0" w:space="0" w:color="auto" w:frame="1"/>
        </w:rPr>
        <w:t>число картинок</w:t>
      </w:r>
      <w:r w:rsidRPr="00236B38">
        <w:rPr>
          <w:color w:val="111111"/>
        </w:rPr>
        <w:t>, на которых изображены предметы, объеденные родовым понятием </w:t>
      </w:r>
      <w:r w:rsidRPr="00236B38">
        <w:rPr>
          <w:i/>
          <w:iCs/>
          <w:color w:val="111111"/>
          <w:bdr w:val="none" w:sz="0" w:space="0" w:color="auto" w:frame="1"/>
        </w:rPr>
        <w:t>(1 кофточка, 1 платье, 1 пальто – всего 3 предмета одежды)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36B38">
        <w:rPr>
          <w:color w:val="111111"/>
        </w:rPr>
        <w:t>Выполнить указанное количество разных гимнастических упражнений (1 раз присел, 1 раз поднял руки вверх, 1 раз хлопнул в ладоши – всего выполнил 3 упражнения).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Дети быстрее поймут количественное значение </w:t>
      </w:r>
      <w:r w:rsidRPr="00236B38">
        <w:rPr>
          <w:rStyle w:val="a4"/>
          <w:color w:val="111111"/>
          <w:bdr w:val="none" w:sz="0" w:space="0" w:color="auto" w:frame="1"/>
        </w:rPr>
        <w:t>числа</w:t>
      </w:r>
      <w:r w:rsidRPr="00236B38">
        <w:rPr>
          <w:color w:val="111111"/>
        </w:rPr>
        <w:t>, если параллельно будет рассматриваться </w:t>
      </w:r>
      <w:r w:rsidRPr="00236B38">
        <w:rPr>
          <w:rStyle w:val="a4"/>
          <w:color w:val="111111"/>
          <w:bdr w:val="none" w:sz="0" w:space="0" w:color="auto" w:frame="1"/>
        </w:rPr>
        <w:t>состав 2 чисел</w:t>
      </w:r>
      <w:r w:rsidRPr="00236B38">
        <w:rPr>
          <w:color w:val="111111"/>
        </w:rPr>
        <w:t>. Вначале все дети одновременно работают с одним и тем же раздаточным материалом, а позднее – с разным (например, одни </w:t>
      </w:r>
      <w:r w:rsidRPr="00236B38">
        <w:rPr>
          <w:rStyle w:val="a4"/>
          <w:color w:val="111111"/>
          <w:bdr w:val="none" w:sz="0" w:space="0" w:color="auto" w:frame="1"/>
        </w:rPr>
        <w:t>составляют группу из 4 предметов мебели</w:t>
      </w:r>
      <w:r w:rsidRPr="00236B38">
        <w:rPr>
          <w:color w:val="111111"/>
        </w:rPr>
        <w:t>, другие одежды, третьи – посуды).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rStyle w:val="a4"/>
          <w:color w:val="111111"/>
          <w:bdr w:val="none" w:sz="0" w:space="0" w:color="auto" w:frame="1"/>
        </w:rPr>
        <w:t>Состав каждого числа</w:t>
      </w:r>
      <w:r w:rsidRPr="00236B38">
        <w:rPr>
          <w:color w:val="111111"/>
        </w:rPr>
        <w:t> иллюстрируют не менее чем на 2-3 видах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Дети непременно должны рассказывать, как </w:t>
      </w:r>
      <w:r w:rsidRPr="00236B38">
        <w:rPr>
          <w:rStyle w:val="a4"/>
          <w:color w:val="111111"/>
          <w:bdr w:val="none" w:sz="0" w:space="0" w:color="auto" w:frame="1"/>
        </w:rPr>
        <w:t>составлена группа</w:t>
      </w:r>
      <w:r w:rsidRPr="00236B38">
        <w:rPr>
          <w:color w:val="111111"/>
        </w:rPr>
        <w:t>, по сколько в ней разных </w:t>
      </w:r>
      <w:r w:rsidRPr="00236B38">
        <w:rPr>
          <w:rStyle w:val="a4"/>
          <w:color w:val="111111"/>
          <w:bdr w:val="none" w:sz="0" w:space="0" w:color="auto" w:frame="1"/>
        </w:rPr>
        <w:t>предметов и сколько их всего</w:t>
      </w:r>
      <w:r w:rsidRPr="00236B38">
        <w:rPr>
          <w:color w:val="111111"/>
        </w:rPr>
        <w:t>, называть и предметы, и их количество. (</w:t>
      </w:r>
      <w:r w:rsidRPr="00236B38">
        <w:rPr>
          <w:i/>
          <w:iCs/>
          <w:color w:val="111111"/>
          <w:bdr w:val="none" w:sz="0" w:space="0" w:color="auto" w:frame="1"/>
        </w:rPr>
        <w:t>«1 тарелка, 1 блюдце, 1 чашка – всего 3 предмета посуды»</w:t>
      </w:r>
      <w:r w:rsidRPr="00236B38">
        <w:rPr>
          <w:color w:val="111111"/>
        </w:rPr>
        <w:t>.)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Конкретные вопросы («Сколько взяли красных карандашей? Сколько синих? Сколько всего у вас карандашей?») постепенно подменяют общими, </w:t>
      </w:r>
      <w:proofErr w:type="gramStart"/>
      <w:r w:rsidRPr="00236B38">
        <w:rPr>
          <w:color w:val="111111"/>
          <w:u w:val="single"/>
          <w:bdr w:val="none" w:sz="0" w:space="0" w:color="auto" w:frame="1"/>
        </w:rPr>
        <w:t>например</w:t>
      </w:r>
      <w:proofErr w:type="gramEnd"/>
      <w:r w:rsidRPr="00236B38">
        <w:rPr>
          <w:color w:val="111111"/>
        </w:rPr>
        <w:t xml:space="preserve">: «По </w:t>
      </w:r>
      <w:proofErr w:type="spellStart"/>
      <w:r w:rsidRPr="00236B38">
        <w:rPr>
          <w:color w:val="111111"/>
        </w:rPr>
        <w:t>скольку</w:t>
      </w:r>
      <w:proofErr w:type="spellEnd"/>
      <w:r w:rsidRPr="00236B38">
        <w:rPr>
          <w:color w:val="111111"/>
        </w:rPr>
        <w:t xml:space="preserve"> ты взял разных игрушек? Сколько и</w:t>
      </w:r>
      <w:r>
        <w:rPr>
          <w:color w:val="111111"/>
        </w:rPr>
        <w:t>х всего? Как</w:t>
      </w:r>
      <w:r w:rsidRPr="00236B38">
        <w:rPr>
          <w:color w:val="111111"/>
        </w:rPr>
        <w:t xml:space="preserve"> получилось у тебя 4 игрушки?»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 xml:space="preserve">Чтобы дети использовали разные формулировки ответов, варьируются не только вопросы, но и порядок их постановки. Дети могут сказать, по </w:t>
      </w:r>
      <w:proofErr w:type="spellStart"/>
      <w:r w:rsidRPr="00236B38">
        <w:rPr>
          <w:color w:val="111111"/>
        </w:rPr>
        <w:t>скольку</w:t>
      </w:r>
      <w:proofErr w:type="spellEnd"/>
      <w:r w:rsidRPr="00236B38">
        <w:rPr>
          <w:color w:val="111111"/>
        </w:rPr>
        <w:t xml:space="preserve"> разных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, а потом назвать общее их </w:t>
      </w:r>
      <w:r w:rsidRPr="00236B38">
        <w:rPr>
          <w:rStyle w:val="a4"/>
          <w:color w:val="111111"/>
          <w:bdr w:val="none" w:sz="0" w:space="0" w:color="auto" w:frame="1"/>
        </w:rPr>
        <w:t>число или сначала сказать</w:t>
      </w:r>
      <w:r w:rsidRPr="00236B38">
        <w:rPr>
          <w:color w:val="111111"/>
        </w:rPr>
        <w:t xml:space="preserve">, сколько всего, а затем – по </w:t>
      </w:r>
      <w:proofErr w:type="spellStart"/>
      <w:r w:rsidRPr="00236B38">
        <w:rPr>
          <w:color w:val="111111"/>
        </w:rPr>
        <w:t>скольку</w:t>
      </w:r>
      <w:proofErr w:type="spellEnd"/>
      <w:r w:rsidRPr="00236B38">
        <w:rPr>
          <w:color w:val="111111"/>
        </w:rPr>
        <w:t xml:space="preserve"> разных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Для обобщения знаний предлагают </w:t>
      </w:r>
      <w:r w:rsidRPr="00236B38">
        <w:rPr>
          <w:color w:val="111111"/>
          <w:u w:val="single"/>
          <w:bdr w:val="none" w:sz="0" w:space="0" w:color="auto" w:frame="1"/>
        </w:rPr>
        <w:t>вопросы</w:t>
      </w:r>
      <w:r w:rsidRPr="00236B38">
        <w:rPr>
          <w:color w:val="111111"/>
        </w:rPr>
        <w:t>: «Сколько разных игрушек ты возьмешь, если я назову </w:t>
      </w:r>
      <w:r w:rsidRPr="00236B38">
        <w:rPr>
          <w:rStyle w:val="a4"/>
          <w:color w:val="111111"/>
          <w:bdr w:val="none" w:sz="0" w:space="0" w:color="auto" w:frame="1"/>
        </w:rPr>
        <w:t>число 4</w:t>
      </w:r>
      <w:r w:rsidRPr="00236B38">
        <w:rPr>
          <w:color w:val="111111"/>
        </w:rPr>
        <w:t>? Сколько раз ты подпрыгнешь, если я назову </w:t>
      </w:r>
      <w:r w:rsidRPr="00236B38">
        <w:rPr>
          <w:rStyle w:val="a4"/>
          <w:color w:val="111111"/>
          <w:bdr w:val="none" w:sz="0" w:space="0" w:color="auto" w:frame="1"/>
        </w:rPr>
        <w:t>число 3</w:t>
      </w:r>
      <w:r w:rsidRPr="00236B38">
        <w:rPr>
          <w:color w:val="111111"/>
        </w:rPr>
        <w:t>?»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Воспитатель дает задание подобрать указанное </w:t>
      </w:r>
      <w:r w:rsidRPr="00236B38">
        <w:rPr>
          <w:rStyle w:val="a4"/>
          <w:color w:val="111111"/>
          <w:bdr w:val="none" w:sz="0" w:space="0" w:color="auto" w:frame="1"/>
        </w:rPr>
        <w:t>число игрушек </w:t>
      </w:r>
      <w:r w:rsidRPr="00236B38">
        <w:rPr>
          <w:i/>
          <w:iCs/>
          <w:color w:val="111111"/>
          <w:bdr w:val="none" w:sz="0" w:space="0" w:color="auto" w:frame="1"/>
        </w:rPr>
        <w:t>(выполнить указанное </w:t>
      </w:r>
      <w:r w:rsidRPr="00236B38">
        <w:rPr>
          <w:rStyle w:val="a4"/>
          <w:i/>
          <w:iCs/>
          <w:color w:val="111111"/>
          <w:bdr w:val="none" w:sz="0" w:space="0" w:color="auto" w:frame="1"/>
        </w:rPr>
        <w:t>число движений</w:t>
      </w:r>
      <w:r w:rsidRPr="00236B38">
        <w:rPr>
          <w:i/>
          <w:iCs/>
          <w:color w:val="111111"/>
          <w:bdr w:val="none" w:sz="0" w:space="0" w:color="auto" w:frame="1"/>
        </w:rPr>
        <w:t>)</w:t>
      </w:r>
      <w:r w:rsidRPr="00236B38">
        <w:rPr>
          <w:color w:val="111111"/>
        </w:rPr>
        <w:t>. Важно, чтобы общее и конкретное постоянно выступали в единстве друг с другом. Постепенно дети все более </w:t>
      </w:r>
      <w:r w:rsidRPr="00236B38">
        <w:rPr>
          <w:rStyle w:val="a4"/>
          <w:color w:val="111111"/>
          <w:bdr w:val="none" w:sz="0" w:space="0" w:color="auto" w:frame="1"/>
        </w:rPr>
        <w:t>осознают</w:t>
      </w:r>
      <w:r w:rsidRPr="00236B38">
        <w:rPr>
          <w:color w:val="111111"/>
        </w:rPr>
        <w:t> количественное значение </w:t>
      </w:r>
      <w:r w:rsidRPr="00236B38">
        <w:rPr>
          <w:rStyle w:val="a4"/>
          <w:color w:val="111111"/>
          <w:bdr w:val="none" w:sz="0" w:space="0" w:color="auto" w:frame="1"/>
        </w:rPr>
        <w:t>числа</w:t>
      </w:r>
      <w:r w:rsidRPr="00236B38">
        <w:rPr>
          <w:color w:val="111111"/>
        </w:rPr>
        <w:t>. Знание количественного </w:t>
      </w:r>
      <w:r w:rsidRPr="00236B38">
        <w:rPr>
          <w:rStyle w:val="a4"/>
          <w:color w:val="111111"/>
          <w:bdr w:val="none" w:sz="0" w:space="0" w:color="auto" w:frame="1"/>
        </w:rPr>
        <w:t>состава</w:t>
      </w:r>
      <w:r w:rsidRPr="00236B38">
        <w:rPr>
          <w:color w:val="111111"/>
        </w:rPr>
        <w:t> чисел в пределах пятка позволяет им в подготовительной к школе группе усвоить приемы </w:t>
      </w:r>
      <w:r w:rsidRPr="00236B38">
        <w:rPr>
          <w:rStyle w:val="a4"/>
          <w:color w:val="111111"/>
          <w:bdr w:val="none" w:sz="0" w:space="0" w:color="auto" w:frame="1"/>
        </w:rPr>
        <w:t>вычисления</w:t>
      </w:r>
      <w:r w:rsidRPr="00236B38">
        <w:rPr>
          <w:color w:val="111111"/>
        </w:rPr>
        <w:t> путем присчитывания и отсчитывания по единице чисел 2 и 3.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lastRenderedPageBreak/>
        <w:t>Для закрепления знаний о </w:t>
      </w:r>
      <w:r w:rsidRPr="00236B38">
        <w:rPr>
          <w:rStyle w:val="a4"/>
          <w:color w:val="111111"/>
          <w:bdr w:val="none" w:sz="0" w:space="0" w:color="auto" w:frame="1"/>
        </w:rPr>
        <w:t>составе числа</w:t>
      </w:r>
      <w:r w:rsidRPr="00236B38">
        <w:rPr>
          <w:color w:val="111111"/>
        </w:rPr>
        <w:t> используют словесную игру «Назови 3 </w:t>
      </w:r>
      <w:r w:rsidRPr="00236B38">
        <w:rPr>
          <w:i/>
          <w:iCs/>
          <w:color w:val="111111"/>
          <w:bdr w:val="none" w:sz="0" w:space="0" w:color="auto" w:frame="1"/>
        </w:rPr>
        <w:t>(четыре, пять)</w:t>
      </w:r>
      <w:r w:rsidRPr="00236B38">
        <w:rPr>
          <w:color w:val="111111"/>
        </w:rPr>
        <w:t> предмета!» Педагог предлагает детям назвать 2 </w:t>
      </w:r>
      <w:r w:rsidRPr="00236B38">
        <w:rPr>
          <w:i/>
          <w:iCs/>
          <w:color w:val="111111"/>
          <w:bdr w:val="none" w:sz="0" w:space="0" w:color="auto" w:frame="1"/>
        </w:rPr>
        <w:t>(3,4,5)</w:t>
      </w:r>
      <w:r w:rsidRPr="00236B38">
        <w:rPr>
          <w:color w:val="111111"/>
        </w:rPr>
        <w:t> разных предмета мебели, одежды, головных уборов, посуды т. п., а также упражнение с включением элемента </w:t>
      </w:r>
      <w:r w:rsidRPr="00236B38">
        <w:rPr>
          <w:color w:val="111111"/>
          <w:u w:val="single"/>
          <w:bdr w:val="none" w:sz="0" w:space="0" w:color="auto" w:frame="1"/>
        </w:rPr>
        <w:t>соревнования</w:t>
      </w:r>
      <w:r w:rsidRPr="00236B38">
        <w:rPr>
          <w:color w:val="111111"/>
        </w:rPr>
        <w:t>: «Кто быстрее назовет 3 </w:t>
      </w:r>
      <w:r w:rsidRPr="00236B38">
        <w:rPr>
          <w:i/>
          <w:iCs/>
          <w:color w:val="111111"/>
          <w:bdr w:val="none" w:sz="0" w:space="0" w:color="auto" w:frame="1"/>
        </w:rPr>
        <w:t>(4,5)</w:t>
      </w:r>
      <w:r w:rsidRPr="00236B38">
        <w:rPr>
          <w:color w:val="111111"/>
        </w:rPr>
        <w:t> головных убора?» и т. п.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У </w:t>
      </w:r>
      <w:r w:rsidRPr="00236B38">
        <w:rPr>
          <w:rStyle w:val="a4"/>
          <w:color w:val="111111"/>
          <w:bdr w:val="none" w:sz="0" w:space="0" w:color="auto" w:frame="1"/>
        </w:rPr>
        <w:t>детей</w:t>
      </w:r>
      <w:r w:rsidRPr="00236B38">
        <w:rPr>
          <w:color w:val="111111"/>
        </w:rPr>
        <w:t> подготовительной к школе группы закрепляют знания о </w:t>
      </w:r>
      <w:r w:rsidRPr="00236B38">
        <w:rPr>
          <w:rStyle w:val="a4"/>
          <w:color w:val="111111"/>
          <w:bdr w:val="none" w:sz="0" w:space="0" w:color="auto" w:frame="1"/>
        </w:rPr>
        <w:t>составе</w:t>
      </w:r>
      <w:r w:rsidRPr="00236B38">
        <w:rPr>
          <w:color w:val="111111"/>
        </w:rPr>
        <w:t> из единиц чисел первого пятка, они изучают </w:t>
      </w:r>
      <w:r w:rsidRPr="00236B38">
        <w:rPr>
          <w:rStyle w:val="a4"/>
          <w:color w:val="111111"/>
          <w:bdr w:val="none" w:sz="0" w:space="0" w:color="auto" w:frame="1"/>
        </w:rPr>
        <w:t>состав</w:t>
      </w:r>
      <w:r w:rsidRPr="00236B38">
        <w:rPr>
          <w:color w:val="111111"/>
        </w:rPr>
        <w:t> из единиц чисел второго пятка, учатся устанавливать отношение между единицей и </w:t>
      </w:r>
      <w:r w:rsidRPr="00236B38">
        <w:rPr>
          <w:rStyle w:val="a4"/>
          <w:color w:val="111111"/>
          <w:bdr w:val="none" w:sz="0" w:space="0" w:color="auto" w:frame="1"/>
        </w:rPr>
        <w:t>числом </w:t>
      </w:r>
      <w:r w:rsidRPr="00236B38">
        <w:rPr>
          <w:i/>
          <w:iCs/>
          <w:color w:val="111111"/>
          <w:bdr w:val="none" w:sz="0" w:space="0" w:color="auto" w:frame="1"/>
        </w:rPr>
        <w:t>(6 – это 1,1,1,1,1 и еще 1)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Как и в старшей группе, вначале показ </w:t>
      </w:r>
      <w:r w:rsidRPr="00236B38">
        <w:rPr>
          <w:rStyle w:val="a4"/>
          <w:color w:val="111111"/>
          <w:bdr w:val="none" w:sz="0" w:space="0" w:color="auto" w:frame="1"/>
        </w:rPr>
        <w:t>состава числа</w:t>
      </w:r>
      <w:r w:rsidRPr="00236B38">
        <w:rPr>
          <w:color w:val="111111"/>
        </w:rPr>
        <w:t> из единиц осуществляют на конкретном материале. Используют </w:t>
      </w:r>
      <w:r w:rsidRPr="00236B38">
        <w:rPr>
          <w:color w:val="111111"/>
          <w:u w:val="single"/>
          <w:bdr w:val="none" w:sz="0" w:space="0" w:color="auto" w:frame="1"/>
        </w:rPr>
        <w:t>приемы</w:t>
      </w:r>
      <w:r w:rsidRPr="00236B38">
        <w:rPr>
          <w:color w:val="111111"/>
        </w:rPr>
        <w:t>: </w:t>
      </w:r>
      <w:r w:rsidRPr="00236B38">
        <w:rPr>
          <w:rStyle w:val="a4"/>
          <w:color w:val="111111"/>
          <w:bdr w:val="none" w:sz="0" w:space="0" w:color="auto" w:frame="1"/>
        </w:rPr>
        <w:t>составление группы из разных предметов или игрушек</w:t>
      </w:r>
      <w:r w:rsidRPr="00236B38">
        <w:rPr>
          <w:color w:val="111111"/>
        </w:rPr>
        <w:t>; </w:t>
      </w:r>
      <w:r w:rsidRPr="00236B38">
        <w:rPr>
          <w:rStyle w:val="a4"/>
          <w:color w:val="111111"/>
          <w:bdr w:val="none" w:sz="0" w:space="0" w:color="auto" w:frame="1"/>
        </w:rPr>
        <w:t>составление</w:t>
      </w:r>
      <w:r w:rsidRPr="00236B38">
        <w:rPr>
          <w:color w:val="111111"/>
        </w:rPr>
        <w:t> группы из однородных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, отличающихся качественными признаками; </w:t>
      </w:r>
      <w:r w:rsidRPr="00236B38">
        <w:rPr>
          <w:rStyle w:val="a4"/>
          <w:color w:val="111111"/>
          <w:bdr w:val="none" w:sz="0" w:space="0" w:color="auto" w:frame="1"/>
        </w:rPr>
        <w:t>составление группы из картинок</w:t>
      </w:r>
      <w:r w:rsidRPr="00236B38">
        <w:rPr>
          <w:color w:val="111111"/>
        </w:rPr>
        <w:t>, на которых изображены разные предметы, объединенные родовыми понятием (1 стул, 1 табуретка,1 кресло, 1 секретер, 1шкаф, 1 буфет – всего 6 </w:t>
      </w:r>
      <w:r w:rsidRPr="00236B38">
        <w:rPr>
          <w:rStyle w:val="a4"/>
          <w:color w:val="111111"/>
          <w:bdr w:val="none" w:sz="0" w:space="0" w:color="auto" w:frame="1"/>
        </w:rPr>
        <w:t>предметов мебели</w:t>
      </w:r>
      <w:r w:rsidRPr="00236B38">
        <w:rPr>
          <w:color w:val="111111"/>
        </w:rPr>
        <w:t>).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В работе с детьми 6 -7 лет используют и новые </w:t>
      </w:r>
      <w:r w:rsidRPr="00236B38">
        <w:rPr>
          <w:color w:val="111111"/>
          <w:u w:val="single"/>
          <w:bdr w:val="none" w:sz="0" w:space="0" w:color="auto" w:frame="1"/>
        </w:rPr>
        <w:t>приемы</w:t>
      </w:r>
      <w:r w:rsidRPr="00236B38">
        <w:rPr>
          <w:color w:val="111111"/>
        </w:rPr>
        <w:t>: зарисовка определенного </w:t>
      </w:r>
      <w:r w:rsidRPr="00236B38">
        <w:rPr>
          <w:rStyle w:val="a4"/>
          <w:color w:val="111111"/>
          <w:bdr w:val="none" w:sz="0" w:space="0" w:color="auto" w:frame="1"/>
        </w:rPr>
        <w:t>числа</w:t>
      </w:r>
      <w:r w:rsidRPr="00236B38">
        <w:rPr>
          <w:color w:val="111111"/>
        </w:rPr>
        <w:t> разных игрушек или геометрических фигур. («Я нарисовал всего 5 фигур – 1 круг, 1 фигуру овальной формы, 1 квадрат, 1 прямоугольник, 1 треугольник».); распределение </w:t>
      </w:r>
      <w:r w:rsidRPr="00236B38">
        <w:rPr>
          <w:rStyle w:val="a4"/>
          <w:color w:val="111111"/>
          <w:bdr w:val="none" w:sz="0" w:space="0" w:color="auto" w:frame="1"/>
        </w:rPr>
        <w:t>предметов</w:t>
      </w:r>
      <w:r w:rsidRPr="00236B38">
        <w:rPr>
          <w:color w:val="111111"/>
        </w:rPr>
        <w:t> по группам по одному из признаков, выделение каждой группы как единица счета и определение общего количества групп. («Всего 4 группы </w:t>
      </w:r>
      <w:r w:rsidRPr="00236B38">
        <w:rPr>
          <w:color w:val="111111"/>
          <w:u w:val="single"/>
          <w:bdr w:val="none" w:sz="0" w:space="0" w:color="auto" w:frame="1"/>
        </w:rPr>
        <w:t>флажков</w:t>
      </w:r>
      <w:r w:rsidRPr="00236B38">
        <w:rPr>
          <w:color w:val="111111"/>
        </w:rPr>
        <w:t>: одна группа голубых флажков, еще одна – розовых, еще одна – желтых и еще одна – синих»).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Дети скорее поймут количественное значение чисел, если параллельно будут изучаться </w:t>
      </w:r>
      <w:r w:rsidRPr="00236B38">
        <w:rPr>
          <w:rStyle w:val="a4"/>
          <w:color w:val="111111"/>
          <w:bdr w:val="none" w:sz="0" w:space="0" w:color="auto" w:frame="1"/>
        </w:rPr>
        <w:t>состав</w:t>
      </w:r>
      <w:r w:rsidRPr="00236B38">
        <w:rPr>
          <w:color w:val="111111"/>
        </w:rPr>
        <w:t> 2 – 3 чисел и чередоваться упражнения в </w:t>
      </w:r>
      <w:r w:rsidRPr="00236B38">
        <w:rPr>
          <w:rStyle w:val="a4"/>
          <w:color w:val="111111"/>
          <w:bdr w:val="none" w:sz="0" w:space="0" w:color="auto" w:frame="1"/>
        </w:rPr>
        <w:t>составлении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236B38">
        <w:rPr>
          <w:color w:val="111111"/>
        </w:rPr>
        <w:t>соответствующих количественных групп. Этому способствует организация действий </w:t>
      </w:r>
      <w:r w:rsidRPr="00236B38">
        <w:rPr>
          <w:rStyle w:val="a4"/>
          <w:color w:val="111111"/>
          <w:bdr w:val="none" w:sz="0" w:space="0" w:color="auto" w:frame="1"/>
        </w:rPr>
        <w:t>детей</w:t>
      </w:r>
      <w:r w:rsidRPr="00236B38">
        <w:rPr>
          <w:color w:val="111111"/>
        </w:rPr>
        <w:t> одновременно с разным раздаточным материалом (так, у одних, например, группа </w:t>
      </w:r>
      <w:r w:rsidRPr="00236B38">
        <w:rPr>
          <w:rStyle w:val="a4"/>
          <w:color w:val="111111"/>
          <w:bdr w:val="none" w:sz="0" w:space="0" w:color="auto" w:frame="1"/>
        </w:rPr>
        <w:t>составлена из 7 предметов мебели</w:t>
      </w:r>
      <w:r w:rsidRPr="00236B38">
        <w:rPr>
          <w:color w:val="111111"/>
        </w:rPr>
        <w:t>, у других – из 7 </w:t>
      </w:r>
      <w:r w:rsidRPr="00236B38">
        <w:rPr>
          <w:rStyle w:val="a4"/>
          <w:color w:val="111111"/>
          <w:bdr w:val="none" w:sz="0" w:space="0" w:color="auto" w:frame="1"/>
        </w:rPr>
        <w:t>предметов посуды</w:t>
      </w:r>
      <w:r w:rsidRPr="00236B38">
        <w:rPr>
          <w:color w:val="111111"/>
        </w:rPr>
        <w:t>, у третьих – из 7 разновидностей овощей и т. д.).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Выполнив задание, дети каждый раз рассказывают, как </w:t>
      </w:r>
      <w:r w:rsidRPr="00236B38">
        <w:rPr>
          <w:rStyle w:val="a4"/>
          <w:color w:val="111111"/>
          <w:bdr w:val="none" w:sz="0" w:space="0" w:color="auto" w:frame="1"/>
        </w:rPr>
        <w:t>составили группу</w:t>
      </w:r>
      <w:r w:rsidRPr="00236B38">
        <w:rPr>
          <w:color w:val="111111"/>
        </w:rPr>
        <w:t xml:space="preserve">, по </w:t>
      </w:r>
      <w:proofErr w:type="spellStart"/>
      <w:r w:rsidRPr="00236B38">
        <w:rPr>
          <w:color w:val="111111"/>
        </w:rPr>
        <w:t>скольку</w:t>
      </w:r>
      <w:proofErr w:type="spellEnd"/>
      <w:r w:rsidRPr="00236B38">
        <w:rPr>
          <w:color w:val="111111"/>
        </w:rPr>
        <w:t xml:space="preserve"> у них разных </w:t>
      </w:r>
      <w:r w:rsidRPr="00236B38">
        <w:rPr>
          <w:rStyle w:val="a4"/>
          <w:color w:val="111111"/>
          <w:bdr w:val="none" w:sz="0" w:space="0" w:color="auto" w:frame="1"/>
        </w:rPr>
        <w:t>предметов и сколько их всего</w:t>
      </w:r>
      <w:r w:rsidRPr="00236B38">
        <w:rPr>
          <w:color w:val="111111"/>
        </w:rPr>
        <w:t>. Шестилетним детям можно одновременно называть 2 </w:t>
      </w:r>
      <w:r w:rsidRPr="00236B38">
        <w:rPr>
          <w:rStyle w:val="a4"/>
          <w:color w:val="111111"/>
          <w:bdr w:val="none" w:sz="0" w:space="0" w:color="auto" w:frame="1"/>
        </w:rPr>
        <w:t>числа и давать задания составить сразу 2 группы предметов</w:t>
      </w:r>
      <w:r w:rsidRPr="00236B38">
        <w:rPr>
          <w:color w:val="111111"/>
        </w:rPr>
        <w:t>, например, на верхней полоске карточки </w:t>
      </w:r>
      <w:r w:rsidRPr="00236B38">
        <w:rPr>
          <w:rStyle w:val="a4"/>
          <w:color w:val="111111"/>
          <w:bdr w:val="none" w:sz="0" w:space="0" w:color="auto" w:frame="1"/>
        </w:rPr>
        <w:t>составить</w:t>
      </w:r>
      <w:r w:rsidRPr="00236B38">
        <w:rPr>
          <w:color w:val="111111"/>
        </w:rPr>
        <w:t> группу из 4 разных геометрических фигур, а на нижней – из 5. Воспитатель обращает внимание </w:t>
      </w:r>
      <w:r w:rsidRPr="00236B38">
        <w:rPr>
          <w:rStyle w:val="a4"/>
          <w:color w:val="111111"/>
          <w:bdr w:val="none" w:sz="0" w:space="0" w:color="auto" w:frame="1"/>
        </w:rPr>
        <w:t>детей</w:t>
      </w:r>
      <w:r w:rsidRPr="00236B38">
        <w:rPr>
          <w:color w:val="111111"/>
        </w:rPr>
        <w:t> не только на количественный </w:t>
      </w:r>
      <w:r w:rsidRPr="00236B38">
        <w:rPr>
          <w:rStyle w:val="a4"/>
          <w:color w:val="111111"/>
          <w:bdr w:val="none" w:sz="0" w:space="0" w:color="auto" w:frame="1"/>
        </w:rPr>
        <w:t>состав числа из единиц</w:t>
      </w:r>
      <w:r w:rsidRPr="00236B38">
        <w:rPr>
          <w:color w:val="111111"/>
        </w:rPr>
        <w:t>, но и на отношения между </w:t>
      </w:r>
      <w:r w:rsidRPr="00236B38">
        <w:rPr>
          <w:rStyle w:val="a4"/>
          <w:color w:val="111111"/>
          <w:bdr w:val="none" w:sz="0" w:space="0" w:color="auto" w:frame="1"/>
        </w:rPr>
        <w:t>числами </w:t>
      </w:r>
      <w:r w:rsidRPr="00236B38">
        <w:rPr>
          <w:i/>
          <w:iCs/>
          <w:color w:val="111111"/>
          <w:bdr w:val="none" w:sz="0" w:space="0" w:color="auto" w:frame="1"/>
        </w:rPr>
        <w:t>(на сколько одно </w:t>
      </w:r>
      <w:r w:rsidRPr="00236B38">
        <w:rPr>
          <w:rStyle w:val="a4"/>
          <w:i/>
          <w:iCs/>
          <w:color w:val="111111"/>
          <w:bdr w:val="none" w:sz="0" w:space="0" w:color="auto" w:frame="1"/>
        </w:rPr>
        <w:t>число</w:t>
      </w:r>
      <w:r w:rsidRPr="00236B38">
        <w:rPr>
          <w:i/>
          <w:iCs/>
          <w:color w:val="111111"/>
          <w:bdr w:val="none" w:sz="0" w:space="0" w:color="auto" w:frame="1"/>
        </w:rPr>
        <w:t> больше или меньше другого)</w:t>
      </w:r>
      <w:r w:rsidRPr="00236B38">
        <w:rPr>
          <w:color w:val="111111"/>
        </w:rPr>
        <w:t>.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Широко используют словесные упражнения без опоры на наглядный </w:t>
      </w:r>
      <w:r w:rsidRPr="00236B38">
        <w:rPr>
          <w:color w:val="111111"/>
          <w:u w:val="single"/>
          <w:bdr w:val="none" w:sz="0" w:space="0" w:color="auto" w:frame="1"/>
        </w:rPr>
        <w:t>материал</w:t>
      </w:r>
      <w:r w:rsidRPr="00236B38">
        <w:rPr>
          <w:color w:val="111111"/>
        </w:rPr>
        <w:t xml:space="preserve">: «К белочке в гости пришли заяц, еж и медвежонок. Сколько гостей оказалось в домике у белочки? Сколько всего зверей в домике у белочки? По </w:t>
      </w:r>
      <w:proofErr w:type="spellStart"/>
      <w:r w:rsidRPr="00236B38">
        <w:rPr>
          <w:color w:val="111111"/>
        </w:rPr>
        <w:t>скольку</w:t>
      </w:r>
      <w:proofErr w:type="spellEnd"/>
      <w:r w:rsidRPr="00236B38">
        <w:rPr>
          <w:color w:val="111111"/>
        </w:rPr>
        <w:t xml:space="preserve"> оказалось разных зверей?», «В команду космического корабля вошли командир корабля, бортинженер, и врач. Сколько человек вошло в команду космического корабля?»</w:t>
      </w:r>
    </w:p>
    <w:p w:rsidR="000D3C11" w:rsidRPr="00236B38" w:rsidRDefault="000D3C11" w:rsidP="000D3C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36B38">
        <w:rPr>
          <w:color w:val="111111"/>
        </w:rPr>
        <w:t>Постепенно дети начинают понимать, что каждое </w:t>
      </w:r>
      <w:r w:rsidRPr="00236B38">
        <w:rPr>
          <w:rStyle w:val="a4"/>
          <w:color w:val="111111"/>
          <w:bdr w:val="none" w:sz="0" w:space="0" w:color="auto" w:frame="1"/>
        </w:rPr>
        <w:t>число</w:t>
      </w:r>
      <w:r w:rsidRPr="00236B38">
        <w:rPr>
          <w:color w:val="111111"/>
        </w:rPr>
        <w:t> содержит определенное количество единиц, они могут отвечать на </w:t>
      </w:r>
      <w:r w:rsidRPr="00236B38">
        <w:rPr>
          <w:color w:val="111111"/>
          <w:u w:val="single"/>
          <w:bdr w:val="none" w:sz="0" w:space="0" w:color="auto" w:frame="1"/>
        </w:rPr>
        <w:t>вопросы</w:t>
      </w:r>
      <w:r w:rsidRPr="00236B38">
        <w:rPr>
          <w:color w:val="111111"/>
        </w:rPr>
        <w:t>: </w:t>
      </w:r>
      <w:r w:rsidRPr="00236B38">
        <w:rPr>
          <w:i/>
          <w:iCs/>
          <w:color w:val="111111"/>
          <w:bdr w:val="none" w:sz="0" w:space="0" w:color="auto" w:frame="1"/>
        </w:rPr>
        <w:t>«Сколько единиц содержится в </w:t>
      </w:r>
      <w:r w:rsidRPr="00236B38">
        <w:rPr>
          <w:rStyle w:val="a4"/>
          <w:i/>
          <w:iCs/>
          <w:color w:val="111111"/>
          <w:bdr w:val="none" w:sz="0" w:space="0" w:color="auto" w:frame="1"/>
        </w:rPr>
        <w:t>числе 7</w:t>
      </w:r>
      <w:r w:rsidRPr="00236B38">
        <w:rPr>
          <w:i/>
          <w:iCs/>
          <w:color w:val="111111"/>
          <w:bdr w:val="none" w:sz="0" w:space="0" w:color="auto" w:frame="1"/>
        </w:rPr>
        <w:t>?»</w:t>
      </w:r>
      <w:r w:rsidRPr="00236B38">
        <w:rPr>
          <w:color w:val="111111"/>
        </w:rPr>
        <w:t>. Работу по этой теме проводят на 6 -7 специальных занятиях. На первых 3 из них изучают материал в первой части, а на последующих – во второй. Однако к теме надо периодически возвращаться в течении всего учебного года, и особенно тогда, когда дети будут осваивать приемы </w:t>
      </w:r>
      <w:r w:rsidRPr="00236B38">
        <w:rPr>
          <w:rStyle w:val="a4"/>
          <w:color w:val="111111"/>
          <w:bdr w:val="none" w:sz="0" w:space="0" w:color="auto" w:frame="1"/>
        </w:rPr>
        <w:t>вычисления присчитыванием по 1</w:t>
      </w:r>
      <w:r w:rsidRPr="00236B38">
        <w:rPr>
          <w:color w:val="111111"/>
        </w:rPr>
        <w:t>.</w:t>
      </w:r>
    </w:p>
    <w:p w:rsidR="000D3C11" w:rsidRPr="00531187" w:rsidRDefault="000D3C11" w:rsidP="000D3C11">
      <w:pPr>
        <w:pStyle w:val="a3"/>
        <w:rPr>
          <w:color w:val="000000"/>
        </w:rPr>
      </w:pPr>
    </w:p>
    <w:p w:rsidR="000D3C11" w:rsidRDefault="000D3C11"/>
    <w:sectPr w:rsidR="000D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11"/>
    <w:rsid w:val="000D3C11"/>
    <w:rsid w:val="005E323A"/>
    <w:rsid w:val="008067F6"/>
    <w:rsid w:val="00A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ED03"/>
  <w15:chartTrackingRefBased/>
  <w15:docId w15:val="{D805F7C4-2CE4-47AB-B6FB-1860226B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D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2017-10-07T19:39:00Z</dcterms:created>
  <dcterms:modified xsi:type="dcterms:W3CDTF">2022-03-21T16:44:00Z</dcterms:modified>
</cp:coreProperties>
</file>