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62" w:rsidRPr="0023558D" w:rsidRDefault="00FD0388" w:rsidP="00F9083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558D">
        <w:rPr>
          <w:rFonts w:ascii="Times New Roman" w:hAnsi="Times New Roman" w:cs="Times New Roman"/>
          <w:b/>
          <w:sz w:val="24"/>
          <w:szCs w:val="24"/>
        </w:rPr>
        <w:t>ТЕМА: «ОРГАНИЗАЦИЯ ФИЗКУЛЬТУРНО-СПОРТИВНОЙ РАБОТЫ С ДЕТЬМИ С ОВЗ»</w:t>
      </w:r>
    </w:p>
    <w:p w:rsidR="00FD0388" w:rsidRPr="0023558D" w:rsidRDefault="00FD0388" w:rsidP="00F9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 xml:space="preserve">В настоящее время прогрессивное развитие Российской Федерации связано с модернизацией и обновлением структуры в сфере образования, которая в первую очередь затрагивает проблемы и трудности формирования подрастающего поколения, интегрированного в современное общество, которое опирается на успешность в социализации и коммуникации, а также других сферах. Имеет возможность быть успешным в различных областях жизнедеятельности человек, у которого имеются представления, и он нацелен на здоровый образ жизни. </w:t>
      </w:r>
    </w:p>
    <w:p w:rsidR="004A20A6" w:rsidRPr="0023558D" w:rsidRDefault="004A20A6" w:rsidP="00F9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355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Особое место в детском саду занимает физическое воспитание </w:t>
      </w:r>
      <w:r w:rsidR="00A61367" w:rsidRPr="002355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2355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ограниченными возможностями здоровья. В процессе физического воспитания дошкольников важно не только формирование двигательной сферы ребенка, но и формирование умственных способностей, нравственно-эстетических чувств, развитие речи, закладывается фундамент целенаправленной организационной деятельности. [1].</w:t>
      </w:r>
    </w:p>
    <w:p w:rsidR="00257FF9" w:rsidRPr="0023558D" w:rsidRDefault="00257FF9" w:rsidP="00F9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355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Каждый ребенок с ОВЗ, должен заниматься физической активностью. Так, дети могут увеличить развитие скелета, улучшить здоровье сердца и легких, улучшить функциональные движения и быть более общительными со сверстниками. Упражнения должны быть веселыми и увлекательными, и предоставлять детям с ограниченными возможностями возможность раскрыть свой истинный потенциал. Наличие инвалидности не должно быть причиной для детей не заниматься физической активностью.</w:t>
      </w:r>
    </w:p>
    <w:p w:rsidR="00FD0388" w:rsidRPr="0023558D" w:rsidRDefault="00FD0388" w:rsidP="00F9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58D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23558D">
        <w:rPr>
          <w:rFonts w:ascii="Times New Roman" w:hAnsi="Times New Roman" w:cs="Times New Roman"/>
          <w:sz w:val="24"/>
          <w:szCs w:val="24"/>
        </w:rPr>
        <w:t xml:space="preserve"> характер обучения и воспитания особенно важен в дошкольном образовательном учреждении, где дети с ограниченными возможностями здоровья получают базовые знания из многих наук при помощи дидактических игр, в которые играют дети, в том числе и о своем организме, на этом этапе происходит понимание и принятие ребенком ценности здорового образа жизни с помощью педагога-</w:t>
      </w:r>
      <w:proofErr w:type="spellStart"/>
      <w:r w:rsidRPr="0023558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3558D">
        <w:rPr>
          <w:rFonts w:ascii="Times New Roman" w:hAnsi="Times New Roman" w:cs="Times New Roman"/>
          <w:sz w:val="24"/>
          <w:szCs w:val="24"/>
        </w:rPr>
        <w:t xml:space="preserve">, который приходит на помощь ребенку, сопровождает его в образовательном процессе и помогает познать мир через беседы с воспитателем (о здоровом образе жизни), педагогом-психологом, учителем дефектологом, с помощью сенсорных ощущений, а так же наблюдения. </w:t>
      </w:r>
    </w:p>
    <w:p w:rsidR="00FD0388" w:rsidRPr="0023558D" w:rsidRDefault="00FD0388" w:rsidP="00F9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 xml:space="preserve">С каждым годом растает процент детей, имеющих отклонения в самочувствии, статистикой наблюдается тенденция роста уровня заболеваемости среди </w:t>
      </w:r>
      <w:r w:rsidR="00A61367" w:rsidRPr="0023558D">
        <w:rPr>
          <w:rFonts w:ascii="Times New Roman" w:hAnsi="Times New Roman" w:cs="Times New Roman"/>
          <w:sz w:val="24"/>
          <w:szCs w:val="24"/>
        </w:rPr>
        <w:t>дошкольников</w:t>
      </w:r>
      <w:r w:rsidRPr="0023558D">
        <w:rPr>
          <w:rFonts w:ascii="Times New Roman" w:hAnsi="Times New Roman" w:cs="Times New Roman"/>
          <w:sz w:val="24"/>
          <w:szCs w:val="24"/>
        </w:rPr>
        <w:t xml:space="preserve">. От уровня психического и физического развития дошкольников зависит будущее нашей страны, от состояния здоровья зависит благополучие общества в целом, поэтому проблема формирования представлений о здоровом образе жизни детей с </w:t>
      </w:r>
      <w:r w:rsidR="00222950" w:rsidRPr="0023558D">
        <w:rPr>
          <w:rFonts w:ascii="Times New Roman" w:hAnsi="Times New Roman" w:cs="Times New Roman"/>
          <w:sz w:val="24"/>
          <w:szCs w:val="24"/>
        </w:rPr>
        <w:t>ОВЗ</w:t>
      </w:r>
      <w:r w:rsidRPr="0023558D">
        <w:rPr>
          <w:rFonts w:ascii="Times New Roman" w:hAnsi="Times New Roman" w:cs="Times New Roman"/>
          <w:sz w:val="24"/>
          <w:szCs w:val="24"/>
        </w:rPr>
        <w:t xml:space="preserve"> представляется в современном обществе актуальной. Дети с ОВЗ находятся под наблюдением многих специалистов (учитель-дефектолог, педагог-психолог, </w:t>
      </w:r>
      <w:proofErr w:type="spellStart"/>
      <w:r w:rsidRPr="0023558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3558D">
        <w:rPr>
          <w:rFonts w:ascii="Times New Roman" w:hAnsi="Times New Roman" w:cs="Times New Roman"/>
          <w:sz w:val="24"/>
          <w:szCs w:val="24"/>
        </w:rPr>
        <w:t xml:space="preserve">, учитель-логопед и другие специалисты), которые работают с учетом соблюдения здоровьесберегающих технологий в обучении и </w:t>
      </w:r>
      <w:r w:rsidR="00222950" w:rsidRPr="0023558D">
        <w:rPr>
          <w:rFonts w:ascii="Times New Roman" w:hAnsi="Times New Roman" w:cs="Times New Roman"/>
          <w:sz w:val="24"/>
          <w:szCs w:val="24"/>
        </w:rPr>
        <w:t>делятся опытом с другими садами.</w:t>
      </w:r>
      <w:r w:rsidRPr="00235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E5" w:rsidRPr="0023558D" w:rsidRDefault="00DF2FE5" w:rsidP="00F90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55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Физическое воспитание, является педагогическим процессом. Оно направленно не только на обучение разнообразным двигательным действиям, но и на развитие таких качеств, которые определяют физическую подготовленность ребенка на различных этапах его развития [3]</w:t>
      </w:r>
      <w:r w:rsidR="00D95C44" w:rsidRPr="002355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06762" w:rsidRPr="0023558D" w:rsidRDefault="00606762" w:rsidP="00F90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>Учитывая такие характеристики, как дисплазия психомоторной функции, физическое и психическое состояние, а также трудности с распознаванием учебного материала, необходимо соблюдать следующие правила при выборе учебного материала:</w:t>
      </w:r>
    </w:p>
    <w:p w:rsidR="00606762" w:rsidRPr="0023558D" w:rsidRDefault="00606762" w:rsidP="00F90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>- Максимально используйте простые движения и постепенно усложняйте их.</w:t>
      </w:r>
    </w:p>
    <w:p w:rsidR="00606762" w:rsidRPr="0023558D" w:rsidRDefault="00606762" w:rsidP="00F90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>- Отдавайте предпочтение игровому методу. В непринужденной, эмоциональной и красочной обстановке дети могут лучше усваивать учебные материалы.</w:t>
      </w:r>
    </w:p>
    <w:p w:rsidR="00A642C6" w:rsidRPr="0023558D" w:rsidRDefault="00A642C6" w:rsidP="00F90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23558D">
        <w:rPr>
          <w:rFonts w:eastAsiaTheme="minorHAnsi"/>
          <w:lang w:eastAsia="en-US"/>
        </w:rPr>
        <w:t>Дети занимаются гимнастикой для развития всех основных движений (метание, ходьба, бег, лазание, ползание, прыжки) и выполняют ряд комплексных развивающих упражнений для укрепления мышц спины, поясницы и ног, координации движений, выработки правильной осанки и развития чувства равновесия.</w:t>
      </w:r>
    </w:p>
    <w:p w:rsidR="00A642C6" w:rsidRPr="0023558D" w:rsidRDefault="00A642C6" w:rsidP="00F90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23558D">
        <w:rPr>
          <w:rFonts w:eastAsiaTheme="minorHAnsi"/>
          <w:lang w:eastAsia="en-US"/>
        </w:rPr>
        <w:lastRenderedPageBreak/>
        <w:t>На утренних гимнастических занятиях дети выполняют растяжку в согнутом положении, метание, ползание, движения вертикального позиционирования (ходьба, ползание, бег) и игровые движения.</w:t>
      </w:r>
    </w:p>
    <w:p w:rsidR="00AE4E2A" w:rsidRPr="0023558D" w:rsidRDefault="00A642C6" w:rsidP="00F90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  <w:r w:rsidRPr="0023558D">
        <w:rPr>
          <w:rFonts w:eastAsiaTheme="minorHAnsi"/>
          <w:lang w:eastAsia="en-US"/>
        </w:rPr>
        <w:t xml:space="preserve">Работа над моторикой рук проводится в специальном классе. На начальных этапах большое внимание уделяется общему развитию руки ребенка, формированию силы хвата, формированию доминирующей руки, координации движений рук и идентификации каждого пальца. </w:t>
      </w:r>
      <w:r w:rsidR="00AE4E2A" w:rsidRPr="0023558D">
        <w:rPr>
          <w:color w:val="111115"/>
          <w:bdr w:val="none" w:sz="0" w:space="0" w:color="auto" w:frame="1"/>
        </w:rPr>
        <w:t>Эти действия выполняются с вербальным сопровождением и визуально-тактильными образами. Развитие моторики всех видов пальцев и зрительно-моторной координации составляет основу типичной деятельности ребенка, является необходимым условием для развития разговорного и литературного языка и способствует познавательной активности ребенка.</w:t>
      </w:r>
    </w:p>
    <w:p w:rsidR="00AE4E2A" w:rsidRPr="0023558D" w:rsidRDefault="00AE4E2A" w:rsidP="00F9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>Чтобы стимулировать двигательную активность детей, проводятся «динамические часы» в спортзале, чтобы дети могли сами выбирать вид упражнений, тренажеры и партнера. Зал оборудован гимнастическими стенками, массажными тренажерами, батутами для прыжков, большими и малыми обручами, веревками и другим оборудованием для детей. Спортивный комплекс оснащен кольцами, канатами, гимнастическими лестницами, подвесными брусьями и ковриками различных размеров. Доступны различные виды тренажеров, в том числе простые (детские гантели, диски «здоровье») и другое оборудование (велотренажеры, тренажеры «ходунки»). «Динамический час» проводится по подгруппам с учетом степени подготовленности детей, индивидуальных особенностей, гендерных различий и т.д.</w:t>
      </w:r>
    </w:p>
    <w:p w:rsidR="008D262F" w:rsidRPr="0023558D" w:rsidRDefault="008D262F" w:rsidP="00F9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 xml:space="preserve">Для оптимизации двигательной активности детей во время прогулок широко используются подвижные игры. Игры - это способ познания мира, выражающий определенное отношение индивида к действительности. Ребенок приобретет такие необходимые качества, как физическая сила, выносливость, ловкость, гибкость и скорость движений. Кроме того, в игре также </w:t>
      </w:r>
      <w:r w:rsidR="00A61367" w:rsidRPr="0023558D">
        <w:rPr>
          <w:rFonts w:ascii="Times New Roman" w:hAnsi="Times New Roman" w:cs="Times New Roman"/>
          <w:sz w:val="24"/>
          <w:szCs w:val="24"/>
        </w:rPr>
        <w:t>есть образовательные функции. И</w:t>
      </w:r>
      <w:r w:rsidRPr="0023558D">
        <w:rPr>
          <w:rFonts w:ascii="Times New Roman" w:hAnsi="Times New Roman" w:cs="Times New Roman"/>
          <w:sz w:val="24"/>
          <w:szCs w:val="24"/>
        </w:rPr>
        <w:t xml:space="preserve">гра требует дисциплины, самостоятельности, самоотдачи участников, командной работы, умения подчинять личные интересы общим. Важно организовать так, чтобы </w:t>
      </w:r>
      <w:r w:rsidR="00A61367" w:rsidRPr="0023558D">
        <w:rPr>
          <w:rFonts w:ascii="Times New Roman" w:hAnsi="Times New Roman" w:cs="Times New Roman"/>
          <w:sz w:val="24"/>
          <w:szCs w:val="24"/>
        </w:rPr>
        <w:t>дошколята</w:t>
      </w:r>
      <w:r w:rsidRPr="0023558D">
        <w:rPr>
          <w:rFonts w:ascii="Times New Roman" w:hAnsi="Times New Roman" w:cs="Times New Roman"/>
          <w:sz w:val="24"/>
          <w:szCs w:val="24"/>
        </w:rPr>
        <w:t xml:space="preserve"> могли проявлять творческую инициативу и учить их играть в игры по собственному желанию.</w:t>
      </w:r>
    </w:p>
    <w:p w:rsidR="008D262F" w:rsidRPr="0023558D" w:rsidRDefault="008D262F" w:rsidP="00F9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>Также создаются условия для умственного развития и формирования личности, а также развивается способность правильно действовать в группе детей того же возраста.</w:t>
      </w:r>
    </w:p>
    <w:p w:rsidR="008D262F" w:rsidRPr="0023558D" w:rsidRDefault="008D262F" w:rsidP="00F9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>Наиболее эффективными являются занятия на свежем воздухе (активные занятия на свежем воздухе повышают сердечно-легочную функцию и, как следствие, увеличивают поступление кислорода в кровь, что положительно сказывается на здоровье всего организма).</w:t>
      </w:r>
    </w:p>
    <w:p w:rsidR="00606762" w:rsidRPr="0023558D" w:rsidRDefault="00606762" w:rsidP="00F90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58D">
        <w:rPr>
          <w:rFonts w:ascii="Times New Roman" w:hAnsi="Times New Roman" w:cs="Times New Roman"/>
          <w:sz w:val="24"/>
          <w:szCs w:val="24"/>
        </w:rPr>
        <w:t>В результате правильного обучения игре дети с ограниченными возможностями начинают играть самостоятельно, обдумывая идею игры, планируя порядок, выбирая атрибуты, соблюдая правила и т.д. Дети переносят в игру знания, полученные на других занятиях, впечатления от всех видов деятельности, отражают роль работы взрослых в игре, переносят отношения между людьми, действуют с воображаемыми предметами и начинают использовать заменители. Таким образом, многие нарушения в развитии компенсируются, и дети с ограниченными возможностями могут полностью понимать окружающий мир и учиться выстраивать отношения в обществе.</w:t>
      </w:r>
    </w:p>
    <w:p w:rsidR="009228AE" w:rsidRPr="0023558D" w:rsidRDefault="009228AE" w:rsidP="00F9083A">
      <w:pPr>
        <w:pStyle w:val="a3"/>
        <w:shd w:val="clear" w:color="auto" w:fill="FFFFFF"/>
        <w:spacing w:before="0" w:beforeAutospacing="0" w:after="240" w:afterAutospacing="0"/>
        <w:ind w:firstLine="567"/>
        <w:jc w:val="center"/>
        <w:rPr>
          <w:b/>
          <w:color w:val="111115"/>
        </w:rPr>
      </w:pPr>
      <w:r w:rsidRPr="0023558D">
        <w:rPr>
          <w:b/>
          <w:color w:val="111115"/>
        </w:rPr>
        <w:t>Литература:</w:t>
      </w:r>
    </w:p>
    <w:p w:rsidR="00DF2FE5" w:rsidRPr="0023558D" w:rsidRDefault="00DF2FE5" w:rsidP="00F9083A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23558D">
        <w:rPr>
          <w:rStyle w:val="c0"/>
          <w:color w:val="000000"/>
        </w:rPr>
        <w:t xml:space="preserve">1. </w:t>
      </w:r>
      <w:proofErr w:type="spellStart"/>
      <w:r w:rsidRPr="0023558D">
        <w:rPr>
          <w:rStyle w:val="c0"/>
          <w:color w:val="000000"/>
        </w:rPr>
        <w:t>Алямовская</w:t>
      </w:r>
      <w:proofErr w:type="spellEnd"/>
      <w:r w:rsidRPr="0023558D">
        <w:rPr>
          <w:rStyle w:val="c0"/>
          <w:color w:val="000000"/>
        </w:rPr>
        <w:t xml:space="preserve"> В.Г. Как воспитать здорового ребенка. М.: Аркти,1993. 87с.</w:t>
      </w:r>
    </w:p>
    <w:p w:rsidR="00DF2FE5" w:rsidRPr="0023558D" w:rsidRDefault="005A50A8" w:rsidP="00F9083A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23558D">
        <w:rPr>
          <w:rStyle w:val="c0"/>
          <w:color w:val="000000"/>
        </w:rPr>
        <w:t>2</w:t>
      </w:r>
      <w:r w:rsidR="00DF2FE5" w:rsidRPr="0023558D">
        <w:rPr>
          <w:rStyle w:val="c0"/>
          <w:color w:val="000000"/>
        </w:rPr>
        <w:t xml:space="preserve">. </w:t>
      </w:r>
      <w:proofErr w:type="spellStart"/>
      <w:r w:rsidR="00DF2FE5" w:rsidRPr="0023558D">
        <w:t>Литош</w:t>
      </w:r>
      <w:proofErr w:type="spellEnd"/>
      <w:r w:rsidR="00DF2FE5" w:rsidRPr="0023558D">
        <w:t xml:space="preserve"> Н.Л. Адаптивная физическая культура. Психолого-педагогическая характеристика детей с нарушениями в развитии: Учебное пособие. – М.: Спорт </w:t>
      </w:r>
      <w:proofErr w:type="spellStart"/>
      <w:r w:rsidR="00DF2FE5" w:rsidRPr="0023558D">
        <w:t>Академ</w:t>
      </w:r>
      <w:proofErr w:type="spellEnd"/>
      <w:r w:rsidR="00DF2FE5" w:rsidRPr="0023558D">
        <w:t xml:space="preserve"> Пресс, 2002 – 140 с.</w:t>
      </w:r>
    </w:p>
    <w:bookmarkEnd w:id="0"/>
    <w:p w:rsidR="009228AE" w:rsidRPr="009228AE" w:rsidRDefault="009228AE" w:rsidP="00F9083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5"/>
          <w:szCs w:val="20"/>
        </w:rPr>
      </w:pPr>
    </w:p>
    <w:sectPr w:rsidR="009228AE" w:rsidRPr="009228AE" w:rsidSect="00FD03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9"/>
    <w:rsid w:val="00221EA6"/>
    <w:rsid w:val="00222950"/>
    <w:rsid w:val="0023558D"/>
    <w:rsid w:val="00257FF9"/>
    <w:rsid w:val="002D0E5B"/>
    <w:rsid w:val="00401204"/>
    <w:rsid w:val="004A20A6"/>
    <w:rsid w:val="005A50A8"/>
    <w:rsid w:val="005B7BF7"/>
    <w:rsid w:val="005C7762"/>
    <w:rsid w:val="00606762"/>
    <w:rsid w:val="00794062"/>
    <w:rsid w:val="007E7C15"/>
    <w:rsid w:val="00835D87"/>
    <w:rsid w:val="008B35AD"/>
    <w:rsid w:val="008D262F"/>
    <w:rsid w:val="00911F92"/>
    <w:rsid w:val="009228AE"/>
    <w:rsid w:val="00927675"/>
    <w:rsid w:val="00931DCB"/>
    <w:rsid w:val="00A61367"/>
    <w:rsid w:val="00A642C6"/>
    <w:rsid w:val="00AE4E2A"/>
    <w:rsid w:val="00B10C6B"/>
    <w:rsid w:val="00D95C44"/>
    <w:rsid w:val="00DF2FE5"/>
    <w:rsid w:val="00DF5A69"/>
    <w:rsid w:val="00E069D7"/>
    <w:rsid w:val="00EB59B5"/>
    <w:rsid w:val="00EC6E20"/>
    <w:rsid w:val="00F65429"/>
    <w:rsid w:val="00F80F8E"/>
    <w:rsid w:val="00F9083A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F270C-9117-4886-BD97-2A83FEE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FE5"/>
  </w:style>
  <w:style w:type="paragraph" w:customStyle="1" w:styleId="c15">
    <w:name w:val="c15"/>
    <w:basedOn w:val="a"/>
    <w:rsid w:val="00D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C15D-34C0-46E0-95F1-33123275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2</cp:revision>
  <dcterms:created xsi:type="dcterms:W3CDTF">2022-07-13T16:14:00Z</dcterms:created>
  <dcterms:modified xsi:type="dcterms:W3CDTF">2022-07-13T16:14:00Z</dcterms:modified>
</cp:coreProperties>
</file>