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0F" w:rsidRDefault="00460A0F" w:rsidP="005D671C">
      <w:pPr>
        <w:spacing w:after="0"/>
        <w:jc w:val="center"/>
      </w:pPr>
      <w:r>
        <w:t>Всероссийский педагогический к</w:t>
      </w:r>
      <w:r w:rsidR="00D51303">
        <w:t xml:space="preserve">онкурс </w:t>
      </w:r>
    </w:p>
    <w:p w:rsidR="00B719D6" w:rsidRPr="00460A0F" w:rsidRDefault="00D51303" w:rsidP="005D671C">
      <w:pPr>
        <w:spacing w:after="0"/>
        <w:jc w:val="center"/>
        <w:rPr>
          <w:b/>
        </w:rPr>
      </w:pPr>
      <w:r w:rsidRPr="00460A0F">
        <w:rPr>
          <w:b/>
        </w:rPr>
        <w:t>«Эффект</w:t>
      </w:r>
      <w:r w:rsidR="005D671C" w:rsidRPr="00460A0F">
        <w:rPr>
          <w:b/>
        </w:rPr>
        <w:t>ив</w:t>
      </w:r>
      <w:r w:rsidRPr="00460A0F">
        <w:rPr>
          <w:b/>
        </w:rPr>
        <w:t>ные практики дошкольного образования»</w:t>
      </w:r>
    </w:p>
    <w:p w:rsidR="00D51303" w:rsidRDefault="00D51303" w:rsidP="00460A0F">
      <w:pPr>
        <w:spacing w:after="0"/>
        <w:jc w:val="center"/>
      </w:pPr>
      <w:r>
        <w:t xml:space="preserve">(наработка по эффективному применению </w:t>
      </w:r>
      <w:proofErr w:type="spellStart"/>
      <w:r>
        <w:t>здоровьесберегающих</w:t>
      </w:r>
      <w:proofErr w:type="spellEnd"/>
      <w:r>
        <w:t xml:space="preserve"> технологий)</w:t>
      </w:r>
    </w:p>
    <w:p w:rsidR="00460A0F" w:rsidRPr="00460A0F" w:rsidRDefault="00460A0F" w:rsidP="00D51303">
      <w:pPr>
        <w:jc w:val="center"/>
        <w:rPr>
          <w:b/>
        </w:rPr>
      </w:pPr>
      <w:r w:rsidRPr="00460A0F">
        <w:rPr>
          <w:b/>
        </w:rPr>
        <w:t>Д</w:t>
      </w:r>
      <w:r w:rsidRPr="00460A0F">
        <w:rPr>
          <w:b/>
        </w:rPr>
        <w:t>идактическ</w:t>
      </w:r>
      <w:r w:rsidRPr="00460A0F">
        <w:rPr>
          <w:b/>
        </w:rPr>
        <w:t>ая</w:t>
      </w:r>
      <w:r w:rsidRPr="00460A0F">
        <w:rPr>
          <w:b/>
        </w:rPr>
        <w:t xml:space="preserve"> игр</w:t>
      </w:r>
      <w:r w:rsidRPr="00460A0F">
        <w:rPr>
          <w:b/>
        </w:rPr>
        <w:t>а</w:t>
      </w:r>
      <w:r w:rsidRPr="00460A0F">
        <w:rPr>
          <w:b/>
        </w:rPr>
        <w:t xml:space="preserve"> в формате SMART «Лови да бросай – слова повторяй»</w:t>
      </w:r>
    </w:p>
    <w:p w:rsidR="00B25752" w:rsidRDefault="00B25752" w:rsidP="00B25752">
      <w:pPr>
        <w:spacing w:after="0"/>
        <w:jc w:val="right"/>
      </w:pPr>
      <w:r>
        <w:t>Подготовила</w:t>
      </w:r>
      <w:r w:rsidR="00460A0F">
        <w:t>:</w:t>
      </w:r>
    </w:p>
    <w:p w:rsidR="00B25752" w:rsidRDefault="00B25752" w:rsidP="00B25752">
      <w:pPr>
        <w:spacing w:after="0"/>
        <w:jc w:val="right"/>
      </w:pPr>
      <w:r>
        <w:t>педагог дополнительного</w:t>
      </w:r>
      <w:r w:rsidR="00460A0F">
        <w:t xml:space="preserve"> образования</w:t>
      </w:r>
    </w:p>
    <w:p w:rsidR="00B25752" w:rsidRDefault="00B25752" w:rsidP="00B25752">
      <w:pPr>
        <w:spacing w:after="0"/>
        <w:jc w:val="right"/>
      </w:pPr>
      <w:r>
        <w:t>ГБДОУ детский сад №4 Невского района</w:t>
      </w:r>
      <w:r w:rsidR="00460A0F">
        <w:t xml:space="preserve"> -</w:t>
      </w:r>
    </w:p>
    <w:p w:rsidR="00B25752" w:rsidRDefault="00B25752" w:rsidP="00B25752">
      <w:pPr>
        <w:jc w:val="right"/>
      </w:pPr>
      <w:proofErr w:type="spellStart"/>
      <w:r>
        <w:t>Рудик</w:t>
      </w:r>
      <w:proofErr w:type="spellEnd"/>
      <w:r>
        <w:t xml:space="preserve"> Виктория Александровна</w:t>
      </w:r>
    </w:p>
    <w:p w:rsidR="005D671C" w:rsidRDefault="005D671C" w:rsidP="00B25752">
      <w:pPr>
        <w:spacing w:after="0"/>
        <w:jc w:val="both"/>
      </w:pPr>
      <w:proofErr w:type="spellStart"/>
      <w:r>
        <w:t>Здоровьесберегающие</w:t>
      </w:r>
      <w:proofErr w:type="spellEnd"/>
      <w:r>
        <w:t xml:space="preserve"> технологии. Что мы подразумеваем под этим термином? Конечно же, сохранение, поддержание и обогащение здоровья субъектов педагогического процесса в детском саду</w:t>
      </w:r>
      <w:r w:rsidR="000D4761">
        <w:t>: детей, педагогов и родителей.</w:t>
      </w:r>
    </w:p>
    <w:p w:rsidR="005D671C" w:rsidRPr="005D671C" w:rsidRDefault="005D671C" w:rsidP="005D671C">
      <w:pPr>
        <w:spacing w:after="0"/>
        <w:jc w:val="both"/>
        <w:rPr>
          <w:u w:val="single"/>
        </w:rPr>
      </w:pPr>
      <w:r w:rsidRPr="00460A0F">
        <w:rPr>
          <w:u w:val="single"/>
        </w:rPr>
        <w:t>Цель</w:t>
      </w:r>
      <w:r w:rsidRPr="005D671C">
        <w:t xml:space="preserve"> </w:t>
      </w:r>
      <w:proofErr w:type="spellStart"/>
      <w:r w:rsidRPr="005D671C">
        <w:t>здоровьесберегающих</w:t>
      </w:r>
      <w:proofErr w:type="spellEnd"/>
      <w:r w:rsidRPr="005D671C">
        <w:t xml:space="preserve"> технологий в дошкольном образовании применительно к ребенку</w:t>
      </w:r>
      <w:r>
        <w:t xml:space="preserve"> - обеспечение высокого уровня здоровья воспитаннику детского сада и воспитание </w:t>
      </w:r>
      <w:proofErr w:type="spellStart"/>
      <w:r>
        <w:t>валеологической</w:t>
      </w:r>
      <w:proofErr w:type="spellEnd"/>
      <w: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</w:t>
      </w:r>
      <w:r w:rsidR="000D4761">
        <w:t>.</w:t>
      </w:r>
    </w:p>
    <w:p w:rsidR="005D671C" w:rsidRDefault="005D671C" w:rsidP="005D671C">
      <w:pPr>
        <w:spacing w:after="0"/>
        <w:jc w:val="both"/>
      </w:pPr>
      <w:r>
        <w:t>Что предпринимается в детском саду для осуществления этих целей?</w:t>
      </w:r>
    </w:p>
    <w:p w:rsidR="005D671C" w:rsidRDefault="005D671C" w:rsidP="005D671C">
      <w:pPr>
        <w:pStyle w:val="a3"/>
        <w:numPr>
          <w:ilvl w:val="0"/>
          <w:numId w:val="1"/>
        </w:numPr>
        <w:ind w:left="567" w:hanging="283"/>
        <w:jc w:val="both"/>
      </w:pPr>
      <w:r w:rsidRPr="005D671C">
        <w:t xml:space="preserve">Медицинский кабинет </w:t>
      </w:r>
      <w:r>
        <w:t xml:space="preserve">детского сада </w:t>
      </w:r>
      <w:r w:rsidRPr="005D671C">
        <w:t xml:space="preserve">организует проведение прививок </w:t>
      </w:r>
      <w:r>
        <w:t>воспитанникам</w:t>
      </w:r>
      <w:r w:rsidRPr="005D671C">
        <w:t xml:space="preserve">, следит за динамикой </w:t>
      </w:r>
      <w:r>
        <w:t xml:space="preserve">их </w:t>
      </w:r>
      <w:r w:rsidRPr="005D671C">
        <w:t>здоровья, оказ</w:t>
      </w:r>
      <w:r>
        <w:t>ывает</w:t>
      </w:r>
      <w:r w:rsidRPr="005D671C">
        <w:t xml:space="preserve"> консультативн</w:t>
      </w:r>
      <w:r>
        <w:t>ую</w:t>
      </w:r>
      <w:r w:rsidRPr="005D671C">
        <w:t xml:space="preserve"> и </w:t>
      </w:r>
      <w:r>
        <w:t>первую меди</w:t>
      </w:r>
      <w:r w:rsidR="000D4761">
        <w:t>ци</w:t>
      </w:r>
      <w:r>
        <w:t xml:space="preserve">нскую помощь, </w:t>
      </w:r>
      <w:r w:rsidRPr="005D671C">
        <w:t>организует профилактические мероприятия в</w:t>
      </w:r>
      <w:r>
        <w:t xml:space="preserve"> преддверии эпидемий (гриппа), </w:t>
      </w:r>
      <w:proofErr w:type="spellStart"/>
      <w:r>
        <w:t>витаминопрофилактика</w:t>
      </w:r>
      <w:proofErr w:type="spellEnd"/>
      <w:r>
        <w:t xml:space="preserve"> (отвар шиповника в осеннее - зимний период, витаминизация третьих блюд с использованием аскорбиновой кислоты).</w:t>
      </w:r>
    </w:p>
    <w:p w:rsidR="00460A0F" w:rsidRDefault="005D671C" w:rsidP="00460A0F">
      <w:pPr>
        <w:pStyle w:val="a3"/>
        <w:numPr>
          <w:ilvl w:val="0"/>
          <w:numId w:val="1"/>
        </w:numPr>
        <w:ind w:left="567" w:hanging="283"/>
        <w:jc w:val="both"/>
      </w:pPr>
      <w:r>
        <w:t>Для укрепления здоровья, развития физических качеств, двигательной активности и становления физической культуры дошкольников проводятс</w:t>
      </w:r>
      <w:r w:rsidR="000D4761">
        <w:t xml:space="preserve">я: закаливание КГН; </w:t>
      </w:r>
      <w:r>
        <w:t xml:space="preserve">спортивные праздники; развлечения; досуги; </w:t>
      </w:r>
      <w:r w:rsidR="000D4761">
        <w:t xml:space="preserve">соревнования и спортивные игры во время </w:t>
      </w:r>
      <w:r>
        <w:t>прогулки.</w:t>
      </w:r>
      <w:r w:rsidR="00460A0F" w:rsidRPr="00460A0F">
        <w:t xml:space="preserve"> </w:t>
      </w:r>
    </w:p>
    <w:p w:rsidR="00460A0F" w:rsidRPr="005D671C" w:rsidRDefault="00460A0F" w:rsidP="00460A0F">
      <w:pPr>
        <w:pStyle w:val="a3"/>
        <w:numPr>
          <w:ilvl w:val="0"/>
          <w:numId w:val="1"/>
        </w:numPr>
        <w:ind w:left="567" w:hanging="283"/>
        <w:jc w:val="both"/>
      </w:pPr>
      <w:r w:rsidRPr="00ED082B">
        <w:t xml:space="preserve">Организационно-педагогические технологии, определяют структуру образовательного процесса, частично регламентированную в </w:t>
      </w:r>
      <w:proofErr w:type="spellStart"/>
      <w:r w:rsidRPr="00ED082B">
        <w:t>СанПиНах</w:t>
      </w:r>
      <w:proofErr w:type="spellEnd"/>
      <w:r w:rsidRPr="00ED082B">
        <w:t>, способствующи</w:t>
      </w:r>
      <w:r>
        <w:t>е</w:t>
      </w:r>
      <w:r w:rsidRPr="00ED082B">
        <w:t xml:space="preserve"> предотвращению состояния переутомления. Проводятся </w:t>
      </w:r>
      <w:r>
        <w:t>различные оздоровительные режимы: адаптационный, гибкий, щадящий, по сезонам, на время каникул. Также используется комплекс закаливающих мероприятий (воздушное закаливание, хождение по “дорожкам здоровья”, профилактика плоскостопия; хождение босиком, пальчиковая, пищеварительная, зрительная и бодрящая гимнастики).</w:t>
      </w:r>
    </w:p>
    <w:p w:rsidR="005D671C" w:rsidRDefault="00460A0F" w:rsidP="00460A0F">
      <w:pPr>
        <w:pStyle w:val="a3"/>
        <w:numPr>
          <w:ilvl w:val="0"/>
          <w:numId w:val="1"/>
        </w:numPr>
        <w:spacing w:after="0"/>
        <w:ind w:left="567" w:hanging="283"/>
        <w:jc w:val="both"/>
      </w:pPr>
      <w:r w:rsidRPr="00ED082B">
        <w:t>Социально адаптирующие и личностно-развивающие технологии включают технологии, обеспечивающие формирование и укрепление психологического здоровья воспитанников, повышение уровня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привлекаются не только дети и их родители, а также педагоги.</w:t>
      </w:r>
    </w:p>
    <w:p w:rsidR="00472B0D" w:rsidRDefault="005D671C" w:rsidP="00472B0D">
      <w:pPr>
        <w:pStyle w:val="a3"/>
        <w:numPr>
          <w:ilvl w:val="0"/>
          <w:numId w:val="1"/>
        </w:numPr>
        <w:spacing w:after="0"/>
        <w:ind w:left="567" w:hanging="283"/>
        <w:jc w:val="both"/>
      </w:pPr>
      <w:r w:rsidRPr="00472B0D">
        <w:rPr>
          <w:bCs/>
        </w:rPr>
        <w:t>Технологии обеспечения безопасности жизнедеятельности</w:t>
      </w:r>
      <w:r w:rsidR="000D4761" w:rsidRPr="00472B0D">
        <w:rPr>
          <w:bCs/>
        </w:rPr>
        <w:t xml:space="preserve"> в нашем детском саду</w:t>
      </w:r>
      <w:r w:rsidRPr="00472B0D">
        <w:rPr>
          <w:bCs/>
        </w:rPr>
        <w:t xml:space="preserve"> </w:t>
      </w:r>
      <w:r w:rsidRPr="005D671C">
        <w:t>реализую</w:t>
      </w:r>
      <w:r w:rsidR="000D4761">
        <w:t xml:space="preserve"> я,</w:t>
      </w:r>
      <w:r w:rsidRPr="005D671C">
        <w:t xml:space="preserve"> </w:t>
      </w:r>
      <w:r w:rsidR="000D4761">
        <w:t>педагог дополнительного образования</w:t>
      </w:r>
      <w:r w:rsidR="00083820">
        <w:t xml:space="preserve">, </w:t>
      </w:r>
      <w:r w:rsidR="000D4761">
        <w:t>на занятиях кружка «Уроки здоровья». С</w:t>
      </w:r>
      <w:r>
        <w:t xml:space="preserve"> детьми</w:t>
      </w:r>
      <w:r w:rsidRPr="005D671C">
        <w:t xml:space="preserve"> </w:t>
      </w:r>
      <w:r w:rsidR="000D4761">
        <w:t xml:space="preserve">проводятся беседы, занятия, викторины, </w:t>
      </w:r>
      <w:proofErr w:type="spellStart"/>
      <w:r w:rsidR="000D4761">
        <w:t>квесты</w:t>
      </w:r>
      <w:proofErr w:type="spellEnd"/>
      <w:r w:rsidR="000D4761">
        <w:t xml:space="preserve">, конкурсы, досуги, </w:t>
      </w:r>
      <w:r w:rsidR="00083820">
        <w:t>выставки</w:t>
      </w:r>
      <w:r w:rsidR="00472B0D">
        <w:t>, недели здоровья</w:t>
      </w:r>
      <w:r w:rsidR="00460A0F">
        <w:t>,</w:t>
      </w:r>
      <w:r w:rsidR="00083820">
        <w:t xml:space="preserve"> направленные на </w:t>
      </w:r>
      <w:r w:rsidR="00083820" w:rsidRPr="00472B0D">
        <w:rPr>
          <w:bCs/>
          <w:iCs/>
        </w:rPr>
        <w:t>и</w:t>
      </w:r>
      <w:r w:rsidR="00083820" w:rsidRPr="00472B0D">
        <w:rPr>
          <w:rFonts w:eastAsia="Times New Roman"/>
          <w:bCs/>
          <w:iCs/>
          <w:lang w:eastAsia="ru-RU"/>
        </w:rPr>
        <w:t>зучени</w:t>
      </w:r>
      <w:r w:rsidR="00083820" w:rsidRPr="00472B0D">
        <w:rPr>
          <w:bCs/>
          <w:iCs/>
        </w:rPr>
        <w:t>е</w:t>
      </w:r>
      <w:r w:rsidR="00083820" w:rsidRPr="00472B0D">
        <w:rPr>
          <w:rFonts w:eastAsia="Times New Roman"/>
          <w:bCs/>
          <w:iCs/>
          <w:lang w:eastAsia="ru-RU"/>
        </w:rPr>
        <w:t xml:space="preserve"> вопросов формирования представлений у детей дошкольного возраста о здоровом образе жизни</w:t>
      </w:r>
      <w:r w:rsidR="00ED082B">
        <w:rPr>
          <w:rFonts w:eastAsia="Times New Roman"/>
          <w:bCs/>
          <w:iCs/>
          <w:lang w:eastAsia="ru-RU"/>
        </w:rPr>
        <w:t>.</w:t>
      </w:r>
      <w:r w:rsidR="00083820" w:rsidRPr="00472B0D">
        <w:rPr>
          <w:rFonts w:eastAsia="Times New Roman"/>
          <w:bCs/>
          <w:iCs/>
          <w:lang w:eastAsia="ru-RU"/>
        </w:rPr>
        <w:t xml:space="preserve"> </w:t>
      </w:r>
      <w:r w:rsidR="00083820">
        <w:t>Программа кружка «Уроки здоровья» содержит такие о</w:t>
      </w:r>
      <w:r w:rsidR="00083820">
        <w:t>сновные направления работы</w:t>
      </w:r>
      <w:r w:rsidR="00083820">
        <w:t xml:space="preserve"> </w:t>
      </w:r>
      <w:r w:rsidR="00083820">
        <w:t>по формированию основ здорового образа жизни</w:t>
      </w:r>
      <w:r w:rsidR="00083820">
        <w:t xml:space="preserve"> как:</w:t>
      </w:r>
    </w:p>
    <w:p w:rsidR="00472B0D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lastRenderedPageBreak/>
        <w:t>«</w:t>
      </w:r>
      <w:r w:rsidRPr="006515C4">
        <w:t>Здоровый ребенок</w:t>
      </w:r>
      <w:r>
        <w:t>».</w:t>
      </w:r>
      <w:r w:rsidRPr="00472B0D">
        <w:t xml:space="preserve"> </w:t>
      </w:r>
      <w:r>
        <w:t>Цель - ф</w:t>
      </w:r>
      <w:r w:rsidRPr="006515C4">
        <w:t>ормирова</w:t>
      </w:r>
      <w:r>
        <w:t>ть</w:t>
      </w:r>
      <w:r w:rsidRPr="006515C4">
        <w:t xml:space="preserve"> у дошкольников ценности здорового образа жизни</w:t>
      </w:r>
      <w:r w:rsidR="00ED082B">
        <w:t>.</w:t>
      </w:r>
    </w:p>
    <w:p w:rsidR="00472B0D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</w:t>
      </w:r>
      <w:r w:rsidRPr="006515C4">
        <w:t>Ребенок дома</w:t>
      </w:r>
      <w:r>
        <w:t>». Цель - ф</w:t>
      </w:r>
      <w:r w:rsidRPr="006515C4">
        <w:t>ормировать у детей умение правильно обращаться с предметами домашнего быта, являющимися источниками потенциальной опасности</w:t>
      </w:r>
      <w:r w:rsidR="00D26BF5">
        <w:t>.</w:t>
      </w:r>
    </w:p>
    <w:p w:rsidR="00083820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</w:t>
      </w:r>
      <w:r w:rsidRPr="006515C4">
        <w:t>Пожарная безопасность</w:t>
      </w:r>
      <w:r>
        <w:t>». Цель – ф</w:t>
      </w:r>
      <w:r w:rsidRPr="006515C4">
        <w:t>ормировать</w:t>
      </w:r>
      <w:r>
        <w:t xml:space="preserve"> - </w:t>
      </w:r>
      <w:r w:rsidRPr="006515C4">
        <w:t>у детей навыки безопасного обращения с огнем</w:t>
      </w:r>
      <w:r>
        <w:t>.</w:t>
      </w:r>
      <w:r w:rsidR="00D26BF5">
        <w:t xml:space="preserve"> Изучить правила поведения и</w:t>
      </w:r>
      <w:r w:rsidR="00D26BF5" w:rsidRPr="00D26BF5">
        <w:t xml:space="preserve"> </w:t>
      </w:r>
      <w:r w:rsidR="00D26BF5">
        <w:t>защите в чрезвычайных ситуациях.</w:t>
      </w:r>
    </w:p>
    <w:p w:rsidR="00472B0D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</w:t>
      </w:r>
      <w:r w:rsidRPr="006515C4">
        <w:t>Ребенок на улицах города</w:t>
      </w:r>
      <w:r>
        <w:t>». Цель - ф</w:t>
      </w:r>
      <w:r w:rsidRPr="006515C4">
        <w:t>ормировать у дошкольников навыки безопасного поведения на дороге, улице, в общественном транспорте</w:t>
      </w:r>
      <w:r>
        <w:t xml:space="preserve">, на игровой площадке, </w:t>
      </w:r>
      <w:r w:rsidR="00D26BF5">
        <w:t>в жилых зонах</w:t>
      </w:r>
      <w:r>
        <w:t>.</w:t>
      </w:r>
      <w:r w:rsidRPr="00472B0D">
        <w:t xml:space="preserve"> </w:t>
      </w:r>
    </w:p>
    <w:p w:rsidR="00472B0D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</w:t>
      </w:r>
      <w:r w:rsidRPr="006515C4">
        <w:t>Ребенок и природа</w:t>
      </w:r>
      <w:r>
        <w:t>». Цель - р</w:t>
      </w:r>
      <w:r w:rsidRPr="006515C4">
        <w:t xml:space="preserve">азвивать у дошкольников основы экологической культуры, навыки </w:t>
      </w:r>
      <w:r w:rsidR="00ED082B">
        <w:t>безопасного поведения на природе</w:t>
      </w:r>
      <w:r>
        <w:t>.</w:t>
      </w:r>
      <w:r w:rsidRPr="00472B0D">
        <w:t xml:space="preserve"> </w:t>
      </w:r>
    </w:p>
    <w:p w:rsidR="00083820" w:rsidRDefault="00472B0D" w:rsidP="00472B0D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</w:t>
      </w:r>
      <w:r w:rsidRPr="006515C4">
        <w:t>Ребенок и другие люди</w:t>
      </w:r>
      <w:r>
        <w:t>». Цель - ф</w:t>
      </w:r>
      <w:r w:rsidRPr="006515C4">
        <w:t>ормировать</w:t>
      </w:r>
      <w:r w:rsidRPr="00472B0D">
        <w:t xml:space="preserve"> </w:t>
      </w:r>
      <w:r w:rsidRPr="006515C4">
        <w:t>у детей знания о правильном поведении при контактах с незнакомыми людьми, в том числе подростками</w:t>
      </w:r>
      <w:r>
        <w:t>.</w:t>
      </w:r>
    </w:p>
    <w:p w:rsidR="00ED082B" w:rsidRDefault="00ED082B" w:rsidP="00ED082B">
      <w:pPr>
        <w:pStyle w:val="msonormalbullet2gif"/>
        <w:numPr>
          <w:ilvl w:val="0"/>
          <w:numId w:val="3"/>
        </w:numPr>
        <w:shd w:val="clear" w:color="auto" w:fill="FFFFFF"/>
        <w:spacing w:line="300" w:lineRule="atLeast"/>
        <w:jc w:val="both"/>
      </w:pPr>
      <w:r>
        <w:t>«Ребенок в детском саду». Цель - ф</w:t>
      </w:r>
      <w:r w:rsidRPr="006515C4">
        <w:t>ормировать</w:t>
      </w:r>
      <w:r w:rsidRPr="00472B0D">
        <w:t xml:space="preserve"> </w:t>
      </w:r>
      <w:r w:rsidRPr="006515C4">
        <w:t>у детей знания о правильном</w:t>
      </w:r>
      <w:r w:rsidRPr="00ED082B">
        <w:t xml:space="preserve"> </w:t>
      </w:r>
      <w:r>
        <w:t>использования опасных предметов</w:t>
      </w:r>
      <w:r w:rsidRPr="005D671C">
        <w:t xml:space="preserve"> </w:t>
      </w:r>
      <w:r>
        <w:t>на занятиях</w:t>
      </w:r>
      <w:r w:rsidRPr="005D671C">
        <w:t xml:space="preserve">, </w:t>
      </w:r>
      <w:r>
        <w:t>о безопасном поведении в группах, раздевалке, на прогулке, при подъеме и спуске по лестничным пролетам и др.</w:t>
      </w:r>
    </w:p>
    <w:p w:rsidR="00775F5E" w:rsidRDefault="00775F5E" w:rsidP="00775F5E">
      <w:pPr>
        <w:pStyle w:val="msonormalbullet2gif"/>
        <w:shd w:val="clear" w:color="auto" w:fill="FFFFFF"/>
        <w:spacing w:line="300" w:lineRule="atLeast"/>
        <w:ind w:left="927"/>
        <w:jc w:val="both"/>
      </w:pPr>
      <w:r>
        <w:rPr>
          <w:noProof/>
        </w:rPr>
        <w:drawing>
          <wp:inline distT="0" distB="0" distL="0" distR="0">
            <wp:extent cx="2773575" cy="2081048"/>
            <wp:effectExtent l="19050" t="0" r="7725" b="0"/>
            <wp:docPr id="7" name="Рисунок 7" descr="C:\флешка кингстон\фото и видео сад работа\фото досуга по пдд\03-10-2021_21-15-20\IMG-202109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лешка кингстон\фото и видео сад работа\фото досуга по пдд\03-10-2021_21-15-20\IMG-20210929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88" cy="20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752" w:rsidRPr="00B2575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25752">
        <w:rPr>
          <w:noProof/>
        </w:rPr>
        <w:drawing>
          <wp:inline distT="0" distB="0" distL="0" distR="0">
            <wp:extent cx="2802978" cy="2095807"/>
            <wp:effectExtent l="19050" t="0" r="0" b="0"/>
            <wp:docPr id="8" name="Рисунок 8" descr="C:\флешка кингстон\субботник с ГКП\IMG-202104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лешка кингстон\субботник с ГКП\IMG-202104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15" cy="210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1C" w:rsidRDefault="005D671C" w:rsidP="005D671C">
      <w:pPr>
        <w:spacing w:after="0"/>
        <w:jc w:val="both"/>
      </w:pPr>
      <w:r>
        <w:t xml:space="preserve">Таким образом, я могу с уверенностью сказать, что </w:t>
      </w:r>
      <w:r w:rsidR="008C3B72">
        <w:t>наш детский сад</w:t>
      </w:r>
      <w:r>
        <w:t xml:space="preserve"> охватывает все аспекты этого вопроса, </w:t>
      </w:r>
      <w:r w:rsidR="008C3B72">
        <w:t>для сохранения, поддержания и обогащения здоровья воспитанников</w:t>
      </w:r>
      <w:r>
        <w:t xml:space="preserve">. Но что из </w:t>
      </w:r>
      <w:proofErr w:type="spellStart"/>
      <w:r>
        <w:t>здоровьесберегающих</w:t>
      </w:r>
      <w:proofErr w:type="spellEnd"/>
      <w:r>
        <w:t xml:space="preserve"> технологий, используется в стенах дома? Чем занят ребенок </w:t>
      </w:r>
      <w:r w:rsidR="008C3B72">
        <w:t>после сада</w:t>
      </w:r>
      <w:r>
        <w:t xml:space="preserve">? </w:t>
      </w:r>
      <w:r w:rsidR="008C3B72">
        <w:t>С позиции родителя, я вижу, что</w:t>
      </w:r>
      <w:r>
        <w:t xml:space="preserve"> придя домой, </w:t>
      </w:r>
      <w:r w:rsidR="008C3B72">
        <w:t xml:space="preserve">ребенок </w:t>
      </w:r>
      <w:r>
        <w:t xml:space="preserve">усаживается перед телевизором или погружается в просторы интернета по средствам иных </w:t>
      </w:r>
      <w:proofErr w:type="spellStart"/>
      <w:r>
        <w:t>гаджетов</w:t>
      </w:r>
      <w:proofErr w:type="spellEnd"/>
      <w:r>
        <w:t>.</w:t>
      </w:r>
    </w:p>
    <w:p w:rsidR="005D671C" w:rsidRDefault="005D671C" w:rsidP="005D671C">
      <w:pPr>
        <w:spacing w:after="0"/>
        <w:jc w:val="both"/>
      </w:pPr>
      <w:r w:rsidRPr="005D671C">
        <w:t xml:space="preserve">Компьютер и дети — это тесная связь, которая с каждым годом становится все прочнее, а дети все раньше осваивают современную технику. Современный мир невозможно представить без компьютеров, телевизоров, планшетов и других технических новинок. </w:t>
      </w:r>
      <w:r w:rsidR="008C3B72">
        <w:t>Но</w:t>
      </w:r>
      <w:r w:rsidRPr="005D671C">
        <w:t xml:space="preserve"> технические чудеса, придуманные человеком, порой идут ему н</w:t>
      </w:r>
      <w:r>
        <w:t>е только во благо, но и во вред. По данным исследований, отмечается</w:t>
      </w:r>
      <w:r w:rsidRPr="005D671C">
        <w:t xml:space="preserve"> снижение показателей физического и психического развития детей. При этом учитыва</w:t>
      </w:r>
      <w:r>
        <w:t>ется</w:t>
      </w:r>
      <w:r w:rsidRPr="005D671C">
        <w:t xml:space="preserve"> психофизиологические, эмоциональные и педагогические факторы, а также неминуемое ограничение двигательной активности детей.</w:t>
      </w:r>
    </w:p>
    <w:p w:rsidR="008343B0" w:rsidRDefault="005D671C" w:rsidP="005D671C">
      <w:pPr>
        <w:spacing w:after="0"/>
        <w:jc w:val="both"/>
      </w:pPr>
      <w:r>
        <w:t xml:space="preserve">Мною, как педагогом детского сада, был проведен опрос среди родителей и детей нашего дошкольного учреждения. По его итогам, было установлено, что 97% детей дома отдают предпочтение играм на компьютерах, телефонах, просмотрам мультфильмов, иных роликов на экране телевизора. Для выхода из сложившейся ситуации, для активизации подвижного образа </w:t>
      </w:r>
      <w:r>
        <w:lastRenderedPageBreak/>
        <w:t xml:space="preserve">жизни, </w:t>
      </w:r>
      <w:r w:rsidR="008343B0">
        <w:t xml:space="preserve">для преемственности поколений на основе традиционных игр, совместного проведения досуга, для </w:t>
      </w:r>
      <w:r>
        <w:t xml:space="preserve">отвлечения </w:t>
      </w:r>
      <w:r w:rsidR="008343B0">
        <w:t xml:space="preserve">детей </w:t>
      </w:r>
      <w:r>
        <w:t xml:space="preserve">от экранов </w:t>
      </w:r>
      <w:proofErr w:type="spellStart"/>
      <w:r>
        <w:t>гаджетов</w:t>
      </w:r>
      <w:proofErr w:type="spellEnd"/>
      <w:r w:rsidR="008343B0">
        <w:t xml:space="preserve"> </w:t>
      </w:r>
      <w:r>
        <w:t>мною была разработана</w:t>
      </w:r>
      <w:r w:rsidR="00C47344">
        <w:t xml:space="preserve"> </w:t>
      </w:r>
      <w:r w:rsidR="008343B0" w:rsidRPr="008343B0">
        <w:t>«Дидактическая игра в формате SMART» «Лови да бросай – слова повторяй».</w:t>
      </w:r>
    </w:p>
    <w:p w:rsidR="00C47344" w:rsidRDefault="00C47344" w:rsidP="00C47344">
      <w:pPr>
        <w:spacing w:after="0"/>
        <w:jc w:val="both"/>
      </w:pPr>
      <w:r>
        <w:t xml:space="preserve">За основу взят синтез игры родителей и интерактивных технологий, что позволяет перейти от объяснительно-иллюстрированного способа обучения к </w:t>
      </w:r>
      <w:proofErr w:type="spellStart"/>
      <w:r>
        <w:t>деятельностному</w:t>
      </w:r>
      <w:proofErr w:type="spellEnd"/>
      <w:r>
        <w:t xml:space="preserve">, при котором ребенок принимает активное участие в данной деятельности. Дидактическая игра в формате SMART с любимым </w:t>
      </w:r>
      <w:proofErr w:type="spellStart"/>
      <w:r>
        <w:t>мультгероем</w:t>
      </w:r>
      <w:proofErr w:type="spellEnd"/>
      <w:r>
        <w:t xml:space="preserve"> привлекут внимание и помогут ребенку с удовольствием освоить новое или закрепить уже пройденный материал.</w:t>
      </w:r>
    </w:p>
    <w:p w:rsidR="00C47344" w:rsidRDefault="00C47344" w:rsidP="00C47344">
      <w:pPr>
        <w:spacing w:after="0"/>
        <w:jc w:val="both"/>
      </w:pPr>
      <w:r w:rsidRPr="00C47344">
        <w:rPr>
          <w:u w:val="single"/>
        </w:rPr>
        <w:t>Цель:</w:t>
      </w:r>
      <w:r>
        <w:t xml:space="preserve"> использование технологических средств </w:t>
      </w:r>
      <w:proofErr w:type="spellStart"/>
      <w:r>
        <w:t>Smart</w:t>
      </w:r>
      <w:proofErr w:type="spellEnd"/>
      <w:r>
        <w:t>, для организации игров</w:t>
      </w:r>
      <w:r w:rsidR="007F0DE8">
        <w:t xml:space="preserve">ого сотрудничества дошкольников, активизация и развитие их физических качеств, отвлечение детей от экранов </w:t>
      </w:r>
      <w:proofErr w:type="spellStart"/>
      <w:r w:rsidR="007F0DE8">
        <w:t>гаджетов</w:t>
      </w:r>
      <w:proofErr w:type="spellEnd"/>
      <w:r w:rsidR="007F0DE8">
        <w:t>, преемственност</w:t>
      </w:r>
      <w:r w:rsidR="004C005A">
        <w:t>ь</w:t>
      </w:r>
      <w:r w:rsidR="007F0DE8">
        <w:t xml:space="preserve"> поколений за счет созданной игры на основе традиционных игр.</w:t>
      </w:r>
    </w:p>
    <w:p w:rsidR="00C47344" w:rsidRPr="00C47344" w:rsidRDefault="00C47344" w:rsidP="00C47344">
      <w:pPr>
        <w:spacing w:after="0"/>
        <w:jc w:val="both"/>
        <w:rPr>
          <w:u w:val="single"/>
        </w:rPr>
      </w:pPr>
      <w:r w:rsidRPr="00C47344">
        <w:rPr>
          <w:u w:val="single"/>
        </w:rPr>
        <w:t>Задачи:</w:t>
      </w:r>
    </w:p>
    <w:p w:rsidR="00C47344" w:rsidRDefault="00C47344" w:rsidP="00C47344">
      <w:pPr>
        <w:spacing w:after="0"/>
        <w:jc w:val="both"/>
      </w:pPr>
      <w:r>
        <w:t>- развитие физических качеств: быстроты, прыгучести, силы, ловкости, координации движений, укрепление</w:t>
      </w:r>
      <w:r>
        <w:t xml:space="preserve"> </w:t>
      </w:r>
      <w:r>
        <w:t>мышц плечевого пояса, развитие и укрепление мелких мышц рук, меткости;</w:t>
      </w:r>
    </w:p>
    <w:p w:rsidR="00C47344" w:rsidRDefault="00C47344" w:rsidP="00C47344">
      <w:pPr>
        <w:spacing w:after="0"/>
        <w:jc w:val="both"/>
      </w:pPr>
      <w:r>
        <w:t>- развитие глазомера;</w:t>
      </w:r>
    </w:p>
    <w:p w:rsidR="00C47344" w:rsidRDefault="00C47344" w:rsidP="00C47344">
      <w:pPr>
        <w:spacing w:after="0"/>
        <w:jc w:val="both"/>
      </w:pPr>
      <w:r>
        <w:t>- внимания, памяти;</w:t>
      </w:r>
    </w:p>
    <w:p w:rsidR="00C47344" w:rsidRDefault="00C47344" w:rsidP="00C47344">
      <w:pPr>
        <w:spacing w:after="0"/>
        <w:jc w:val="both"/>
      </w:pPr>
      <w:r>
        <w:t>- речи.</w:t>
      </w:r>
    </w:p>
    <w:p w:rsidR="005D671C" w:rsidRDefault="00C47344" w:rsidP="00C47344">
      <w:pPr>
        <w:spacing w:after="0"/>
        <w:jc w:val="both"/>
      </w:pPr>
      <w:r w:rsidRPr="00C47344">
        <w:rPr>
          <w:u w:val="single"/>
        </w:rPr>
        <w:t>Новизна</w:t>
      </w:r>
      <w:r w:rsidRPr="00EB4EBB">
        <w:t xml:space="preserve"> </w:t>
      </w:r>
      <w:r>
        <w:t>дидактической игры в формате SMART «Лови да бросай – слова повторяй» в том, что она является инструментом, позволяющим при помощи SMART технологий занять ребенка</w:t>
      </w:r>
      <w:r>
        <w:t>,</w:t>
      </w:r>
      <w:r>
        <w:t xml:space="preserve"> обеспечивая физическую нагрузку и игру одновременно, способствует повышению показателей физического и психического развития детей.</w:t>
      </w:r>
    </w:p>
    <w:p w:rsidR="00C47344" w:rsidRDefault="00C47344" w:rsidP="00C47344">
      <w:pPr>
        <w:spacing w:after="0"/>
        <w:jc w:val="both"/>
      </w:pPr>
      <w:r w:rsidRPr="00C47344">
        <w:rPr>
          <w:u w:val="single"/>
        </w:rPr>
        <w:t>Оборудование:</w:t>
      </w:r>
      <w:r>
        <w:t xml:space="preserve"> мяч среднего и</w:t>
      </w:r>
      <w:r>
        <w:t xml:space="preserve">ли малого диаметра, SMART доска или иной </w:t>
      </w:r>
      <w:proofErr w:type="spellStart"/>
      <w:r>
        <w:t>гаджет</w:t>
      </w:r>
      <w:proofErr w:type="spellEnd"/>
      <w:r>
        <w:t xml:space="preserve"> для воспроизведения ролика с игрой.</w:t>
      </w:r>
    </w:p>
    <w:p w:rsidR="00C47344" w:rsidRDefault="00C47344" w:rsidP="00C47344">
      <w:pPr>
        <w:spacing w:after="0"/>
        <w:jc w:val="both"/>
      </w:pPr>
      <w:r w:rsidRPr="00C47344">
        <w:rPr>
          <w:u w:val="single"/>
        </w:rPr>
        <w:t>Ход</w:t>
      </w:r>
      <w:r>
        <w:rPr>
          <w:u w:val="single"/>
        </w:rPr>
        <w:t xml:space="preserve"> игры</w:t>
      </w:r>
      <w:r w:rsidRPr="00C47344">
        <w:rPr>
          <w:u w:val="single"/>
        </w:rPr>
        <w:t>:</w:t>
      </w:r>
      <w:r>
        <w:t xml:space="preserve"> на экране появляется </w:t>
      </w:r>
      <w:proofErr w:type="spellStart"/>
      <w:r>
        <w:t>мультгерой</w:t>
      </w:r>
      <w:proofErr w:type="spellEnd"/>
      <w:r>
        <w:t xml:space="preserve">, который предлагает </w:t>
      </w:r>
      <w:r>
        <w:t>ребенку</w:t>
      </w:r>
      <w:r>
        <w:t xml:space="preserve"> поиграть, по</w:t>
      </w:r>
      <w:r w:rsidR="007574F3">
        <w:t xml:space="preserve">вторяя за ним движения и слова, </w:t>
      </w:r>
      <w:r>
        <w:t xml:space="preserve">обучая тем </w:t>
      </w:r>
      <w:r w:rsidR="007574F3">
        <w:t>самым алгоритму действий в игре. Н</w:t>
      </w:r>
      <w:r>
        <w:t>а каждое слово нужно подкинуть мяч вверх или ударить им о пол</w:t>
      </w:r>
      <w:r w:rsidR="007574F3">
        <w:t xml:space="preserve">, по заданию </w:t>
      </w:r>
      <w:proofErr w:type="spellStart"/>
      <w:r w:rsidR="007574F3">
        <w:t>мульгероя</w:t>
      </w:r>
      <w:proofErr w:type="spellEnd"/>
      <w:r w:rsidR="007574F3">
        <w:t>,</w:t>
      </w:r>
      <w:r>
        <w:t xml:space="preserve"> и перед тем, как поймать его, успеть выполнить необходимые движения, в соответствии со смыслом и ритмом произносимых слов.</w:t>
      </w:r>
    </w:p>
    <w:p w:rsidR="004C005A" w:rsidRDefault="004C005A" w:rsidP="00C4734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055008" cy="1781504"/>
            <wp:effectExtent l="19050" t="0" r="0" b="0"/>
            <wp:docPr id="2" name="Рисунок 2" descr="C:\флешка кингстон\фото к смарт-игре\VID_20200306_112534 (1)_I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лешка кингстон\фото к смарт-игре\VID_20200306_112534 (1)_IMo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11" cy="17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F5E" w:rsidRPr="00775F5E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75F5E">
        <w:rPr>
          <w:noProof/>
          <w:lang w:eastAsia="ru-RU"/>
        </w:rPr>
        <w:drawing>
          <wp:inline distT="0" distB="0" distL="0" distR="0">
            <wp:extent cx="3136765" cy="1781504"/>
            <wp:effectExtent l="19050" t="0" r="6485" b="0"/>
            <wp:docPr id="4" name="Рисунок 4" descr="C:\флешка кингстон\фото к смарт-игре\VID_20200306_112534 (1)_Moment.jp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ка кингстон\фото к смарт-игре\VID_20200306_112534 (1)_Moment.jp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94" cy="179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44" w:rsidRPr="007574F3" w:rsidRDefault="00C47344" w:rsidP="00C47344">
      <w:pPr>
        <w:spacing w:after="0"/>
        <w:jc w:val="both"/>
        <w:rPr>
          <w:u w:val="single"/>
        </w:rPr>
      </w:pPr>
      <w:r w:rsidRPr="007574F3">
        <w:rPr>
          <w:u w:val="single"/>
        </w:rPr>
        <w:t>Фигуры и слова:</w:t>
      </w:r>
    </w:p>
    <w:p w:rsidR="00C47344" w:rsidRDefault="00C47344" w:rsidP="00C47344">
      <w:pPr>
        <w:spacing w:after="0"/>
        <w:jc w:val="both"/>
      </w:pPr>
      <w:r>
        <w:t>Горы (...подкинуть мяч вверх и поймать двумя руками…)</w:t>
      </w:r>
    </w:p>
    <w:p w:rsidR="00C47344" w:rsidRDefault="00C47344" w:rsidP="00C47344">
      <w:pPr>
        <w:spacing w:after="0"/>
        <w:jc w:val="both"/>
      </w:pPr>
      <w:proofErr w:type="spellStart"/>
      <w:r>
        <w:t>Шлепы</w:t>
      </w:r>
      <w:proofErr w:type="spellEnd"/>
      <w:r>
        <w:t xml:space="preserve"> (…хлопнуть в ладоши…)</w:t>
      </w:r>
    </w:p>
    <w:p w:rsidR="00C47344" w:rsidRDefault="00C47344" w:rsidP="00C47344">
      <w:pPr>
        <w:spacing w:after="0"/>
        <w:jc w:val="both"/>
      </w:pPr>
      <w:r>
        <w:t xml:space="preserve">Плести (…руки к одноименным плечам…) </w:t>
      </w:r>
    </w:p>
    <w:p w:rsidR="00C47344" w:rsidRDefault="00C47344" w:rsidP="00C47344">
      <w:pPr>
        <w:spacing w:after="0"/>
        <w:jc w:val="both"/>
      </w:pPr>
      <w:r>
        <w:t>Крести (…руки накре</w:t>
      </w:r>
      <w:proofErr w:type="gramStart"/>
      <w:r>
        <w:t>ст к пл</w:t>
      </w:r>
      <w:proofErr w:type="gramEnd"/>
      <w:r>
        <w:t>ечам…)</w:t>
      </w:r>
    </w:p>
    <w:p w:rsidR="00C47344" w:rsidRDefault="00C47344" w:rsidP="00C47344">
      <w:pPr>
        <w:spacing w:after="0"/>
        <w:jc w:val="both"/>
      </w:pPr>
      <w:r>
        <w:t>Сделаем кружочек (…сделать поворот вокруг себя на месте…)</w:t>
      </w:r>
    </w:p>
    <w:p w:rsidR="00C47344" w:rsidRDefault="00C47344" w:rsidP="00C47344">
      <w:pPr>
        <w:spacing w:after="0"/>
        <w:jc w:val="both"/>
      </w:pPr>
      <w:r>
        <w:t>А теперь и бочку (…подкинуть мяч вверх и надуть щеки воздухом…)</w:t>
      </w:r>
    </w:p>
    <w:p w:rsidR="00C47344" w:rsidRDefault="00C47344" w:rsidP="00C47344">
      <w:pPr>
        <w:spacing w:after="0"/>
        <w:jc w:val="both"/>
      </w:pPr>
      <w:r>
        <w:t>И поставим точку (…ударить мячом о пол…).</w:t>
      </w:r>
    </w:p>
    <w:p w:rsidR="00C47344" w:rsidRDefault="00C47344" w:rsidP="00C47344">
      <w:pPr>
        <w:spacing w:after="0"/>
        <w:jc w:val="both"/>
      </w:pPr>
      <w:r w:rsidRPr="007574F3">
        <w:rPr>
          <w:u w:val="single"/>
        </w:rPr>
        <w:lastRenderedPageBreak/>
        <w:t>Правила:</w:t>
      </w:r>
      <w:r w:rsidR="007574F3">
        <w:t xml:space="preserve"> </w:t>
      </w:r>
      <w:r w:rsidR="00EB4EBB">
        <w:t xml:space="preserve">ребенок может </w:t>
      </w:r>
      <w:r>
        <w:t xml:space="preserve">играть </w:t>
      </w:r>
      <w:r w:rsidR="007574F3">
        <w:t>самостоятельно. Но для</w:t>
      </w:r>
      <w:r w:rsidR="007574F3" w:rsidRPr="007574F3">
        <w:t xml:space="preserve"> правильно</w:t>
      </w:r>
      <w:r w:rsidR="007574F3">
        <w:t>го</w:t>
      </w:r>
      <w:r w:rsidR="007574F3" w:rsidRPr="007574F3">
        <w:t xml:space="preserve"> формир</w:t>
      </w:r>
      <w:r w:rsidR="007574F3">
        <w:t>ования</w:t>
      </w:r>
      <w:r w:rsidR="007574F3" w:rsidRPr="007574F3">
        <w:t xml:space="preserve"> отношени</w:t>
      </w:r>
      <w:r w:rsidR="007574F3">
        <w:t>я</w:t>
      </w:r>
      <w:r w:rsidR="007574F3" w:rsidRPr="007574F3">
        <w:t xml:space="preserve"> к соперничеству, умени</w:t>
      </w:r>
      <w:r w:rsidR="007574F3">
        <w:t>ю</w:t>
      </w:r>
      <w:r w:rsidR="007574F3" w:rsidRPr="007574F3">
        <w:t xml:space="preserve"> достойно побеждать, проигрывать, а также работать в команде</w:t>
      </w:r>
      <w:r w:rsidR="00EB4EBB">
        <w:t>, р</w:t>
      </w:r>
      <w:r w:rsidR="007574F3">
        <w:t xml:space="preserve">екомендуется играть минимум </w:t>
      </w:r>
      <w:r>
        <w:t>в</w:t>
      </w:r>
      <w:r w:rsidR="007574F3">
        <w:t>дв</w:t>
      </w:r>
      <w:r>
        <w:t>о</w:t>
      </w:r>
      <w:r w:rsidR="007574F3">
        <w:t>ем</w:t>
      </w:r>
      <w:r>
        <w:t xml:space="preserve">. Как только играющий сбивается, или </w:t>
      </w:r>
      <w:r w:rsidR="00EB4EBB">
        <w:t xml:space="preserve">теряет контроль над </w:t>
      </w:r>
      <w:r>
        <w:t>мяч</w:t>
      </w:r>
      <w:r w:rsidR="00EB4EBB">
        <w:t>ом</w:t>
      </w:r>
      <w:r>
        <w:t xml:space="preserve">, </w:t>
      </w:r>
      <w:r w:rsidR="00EB4EBB">
        <w:t>ход игры</w:t>
      </w:r>
      <w:r>
        <w:t xml:space="preserve"> пере</w:t>
      </w:r>
      <w:r w:rsidR="00EB4EBB">
        <w:t>ходит</w:t>
      </w:r>
      <w:r>
        <w:t xml:space="preserve"> другому игроку. Побеждает тот, кто полнос</w:t>
      </w:r>
      <w:r w:rsidR="007574F3">
        <w:t>тью сделал все фигуры, не потеряв контроль над</w:t>
      </w:r>
      <w:r>
        <w:t xml:space="preserve"> мяч</w:t>
      </w:r>
      <w:r w:rsidR="007574F3">
        <w:t>ом</w:t>
      </w:r>
      <w:r w:rsidR="00EB4EBB">
        <w:t>, сопровождая каждую фигуру словами</w:t>
      </w:r>
      <w:r>
        <w:t>. Количество фигур и слов варьируется в зависимости</w:t>
      </w:r>
      <w:r w:rsidR="007574F3">
        <w:t xml:space="preserve"> от</w:t>
      </w:r>
      <w:r>
        <w:t xml:space="preserve"> возраста</w:t>
      </w:r>
      <w:r w:rsidR="007574F3">
        <w:t xml:space="preserve"> игроков</w:t>
      </w:r>
      <w:r>
        <w:t>.</w:t>
      </w:r>
    </w:p>
    <w:p w:rsidR="00C47344" w:rsidRDefault="00C47344" w:rsidP="00C47344">
      <w:pPr>
        <w:spacing w:after="0"/>
        <w:jc w:val="both"/>
      </w:pPr>
      <w:r w:rsidRPr="007574F3">
        <w:rPr>
          <w:u w:val="single"/>
        </w:rPr>
        <w:t>Усложнение:</w:t>
      </w:r>
      <w:r w:rsidR="007574F3" w:rsidRPr="007574F3">
        <w:t xml:space="preserve"> д</w:t>
      </w:r>
      <w:r w:rsidRPr="007574F3">
        <w:t>елать</w:t>
      </w:r>
      <w:r>
        <w:t xml:space="preserve"> все </w:t>
      </w:r>
      <w:r w:rsidR="007574F3">
        <w:t xml:space="preserve">фигуры </w:t>
      </w:r>
      <w:r>
        <w:t xml:space="preserve">только одной рукой, делать с двукратным ускорением, стоя только на одной ноге, в паре с </w:t>
      </w:r>
      <w:r w:rsidR="007574F3">
        <w:t>другим ребенком</w:t>
      </w:r>
      <w:r>
        <w:t xml:space="preserve"> (ловить мяч по очереди, </w:t>
      </w:r>
      <w:r w:rsidR="007574F3">
        <w:t>выполнять</w:t>
      </w:r>
      <w:r>
        <w:t xml:space="preserve"> фигуры синхронно</w:t>
      </w:r>
      <w:r w:rsidR="007574F3">
        <w:t xml:space="preserve"> каждый своим мячом</w:t>
      </w:r>
      <w:r>
        <w:t>).</w:t>
      </w:r>
    </w:p>
    <w:p w:rsidR="00EB4EBB" w:rsidRDefault="00E7330D" w:rsidP="007F0DE8">
      <w:pPr>
        <w:spacing w:after="0"/>
        <w:jc w:val="both"/>
      </w:pPr>
      <w:r w:rsidRPr="00E7330D">
        <w:rPr>
          <w:u w:val="single"/>
        </w:rPr>
        <w:t>Вывод:</w:t>
      </w:r>
      <w:r w:rsidRPr="00E7330D">
        <w:t xml:space="preserve"> использование дидактической игры в формате SMART «Лови да бросай – слова повторяй» позволяет занять ребенка, обеспечива</w:t>
      </w:r>
      <w:r>
        <w:t>я</w:t>
      </w:r>
      <w:r w:rsidRPr="00E7330D">
        <w:t xml:space="preserve"> физическую нагрузку и игру одновременно,</w:t>
      </w:r>
      <w:r>
        <w:t xml:space="preserve"> </w:t>
      </w:r>
      <w:r w:rsidRPr="00E7330D">
        <w:t>благотворно влияет на работоспособность ребенка</w:t>
      </w:r>
      <w:proofErr w:type="gramStart"/>
      <w:r w:rsidRPr="00E7330D">
        <w:t>.</w:t>
      </w:r>
      <w:proofErr w:type="gramEnd"/>
      <w:r w:rsidRPr="00E7330D">
        <w:t xml:space="preserve"> </w:t>
      </w:r>
      <w:r>
        <w:t xml:space="preserve">В дальнейшем, по мере изучения последовательности </w:t>
      </w:r>
      <w:r w:rsidR="00EB4EBB">
        <w:t>действий</w:t>
      </w:r>
      <w:r>
        <w:t xml:space="preserve">, игру рекомендуется </w:t>
      </w:r>
      <w:r w:rsidR="00EB4EBB">
        <w:t xml:space="preserve">использовать </w:t>
      </w:r>
      <w:r>
        <w:t xml:space="preserve">без </w:t>
      </w:r>
      <w:proofErr w:type="spellStart"/>
      <w:r w:rsidR="00EB4EBB">
        <w:t>видеосопровождения</w:t>
      </w:r>
      <w:proofErr w:type="spellEnd"/>
      <w:r w:rsidR="00EB4EBB">
        <w:t xml:space="preserve"> </w:t>
      </w:r>
      <w:r>
        <w:t xml:space="preserve">с </w:t>
      </w:r>
      <w:proofErr w:type="spellStart"/>
      <w:r>
        <w:t>мультгероем</w:t>
      </w:r>
      <w:proofErr w:type="spellEnd"/>
      <w:r>
        <w:t>.</w:t>
      </w:r>
      <w:r w:rsidRPr="00E7330D">
        <w:t xml:space="preserve"> </w:t>
      </w:r>
    </w:p>
    <w:p w:rsidR="007F0DE8" w:rsidRDefault="007F0DE8" w:rsidP="00C47344">
      <w:pPr>
        <w:spacing w:after="0"/>
        <w:jc w:val="both"/>
      </w:pPr>
      <w:r>
        <w:t>Благодаря этому, мы достиг</w:t>
      </w:r>
      <w:r w:rsidR="004C005A">
        <w:t>аем</w:t>
      </w:r>
      <w:r>
        <w:t xml:space="preserve"> цель:</w:t>
      </w:r>
      <w:r w:rsidR="00EB4EBB">
        <w:t xml:space="preserve"> </w:t>
      </w:r>
      <w:r w:rsidR="004C005A" w:rsidRPr="007F0DE8">
        <w:t xml:space="preserve">при </w:t>
      </w:r>
      <w:r w:rsidR="004C005A">
        <w:t>использовани</w:t>
      </w:r>
      <w:r w:rsidR="004C005A">
        <w:t>и</w:t>
      </w:r>
      <w:r w:rsidR="004C005A">
        <w:t xml:space="preserve"> технологических средств </w:t>
      </w:r>
      <w:r w:rsidR="004C005A" w:rsidRPr="007F0DE8">
        <w:t xml:space="preserve">SMART </w:t>
      </w:r>
      <w:r w:rsidR="004C005A">
        <w:t>сможем занять</w:t>
      </w:r>
      <w:r w:rsidR="004C005A" w:rsidRPr="007F0DE8">
        <w:t xml:space="preserve"> ребенка</w:t>
      </w:r>
      <w:r w:rsidR="004C005A">
        <w:t>,</w:t>
      </w:r>
      <w:r w:rsidR="004C005A" w:rsidRPr="007F0DE8">
        <w:t xml:space="preserve"> </w:t>
      </w:r>
      <w:r w:rsidR="004C005A">
        <w:t>способствуем</w:t>
      </w:r>
      <w:r w:rsidR="004C005A">
        <w:t xml:space="preserve"> организации игров</w:t>
      </w:r>
      <w:r w:rsidR="004C005A">
        <w:t xml:space="preserve">ого сотрудничества дошкольников, активизируем и развиваем их физические качества, переключаем интерес детей от экранов </w:t>
      </w:r>
      <w:proofErr w:type="spellStart"/>
      <w:r w:rsidR="004C005A">
        <w:t>гаджетов</w:t>
      </w:r>
      <w:proofErr w:type="spellEnd"/>
      <w:r w:rsidR="004C005A">
        <w:t xml:space="preserve"> к игре, </w:t>
      </w:r>
      <w:r w:rsidR="004C005A" w:rsidRPr="007F0DE8">
        <w:t xml:space="preserve">обеспечивая </w:t>
      </w:r>
      <w:r w:rsidR="004C005A">
        <w:t xml:space="preserve">физическую нагрузку, что </w:t>
      </w:r>
      <w:r w:rsidR="004C005A" w:rsidRPr="007F0DE8">
        <w:t xml:space="preserve">способствует повышению </w:t>
      </w:r>
      <w:r w:rsidR="004C005A" w:rsidRPr="004C005A">
        <w:rPr>
          <w:rFonts w:eastAsia="Times New Roman"/>
        </w:rPr>
        <w:t xml:space="preserve">показателей физического и психического развития детей. </w:t>
      </w:r>
      <w:r w:rsidR="004C005A">
        <w:t>Также поддерживаем преемственность поколений за счет созданной игры на основе традиционных игр.</w:t>
      </w:r>
    </w:p>
    <w:p w:rsidR="004C005A" w:rsidRPr="00EB4EBB" w:rsidRDefault="007F0DE8" w:rsidP="00C47344">
      <w:pPr>
        <w:spacing w:after="0"/>
        <w:jc w:val="both"/>
      </w:pPr>
      <w:r w:rsidRPr="00E7330D">
        <w:t xml:space="preserve">Тем самым, </w:t>
      </w:r>
      <w:r w:rsidR="00E7330D" w:rsidRPr="00E7330D">
        <w:t>дидактическая игра в формате SMART «Лови да бросай – слова повторяй» соответствует основным запросам и задачам общеобразовательной программы дошкольного образования, а также задачам и пожеланиям родителей.</w:t>
      </w:r>
    </w:p>
    <w:sectPr w:rsidR="004C005A" w:rsidRPr="00EB4EBB" w:rsidSect="00625D4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5AD"/>
    <w:multiLevelType w:val="hybridMultilevel"/>
    <w:tmpl w:val="8D264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143AA"/>
    <w:multiLevelType w:val="hybridMultilevel"/>
    <w:tmpl w:val="FFCA9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6A44E6"/>
    <w:multiLevelType w:val="hybridMultilevel"/>
    <w:tmpl w:val="E572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B3B37"/>
    <w:multiLevelType w:val="hybridMultilevel"/>
    <w:tmpl w:val="E41C84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EF4D91"/>
    <w:multiLevelType w:val="multilevel"/>
    <w:tmpl w:val="2626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1303"/>
    <w:rsid w:val="00083820"/>
    <w:rsid w:val="000D4761"/>
    <w:rsid w:val="000F46EC"/>
    <w:rsid w:val="000F72AC"/>
    <w:rsid w:val="00135DDF"/>
    <w:rsid w:val="00166B36"/>
    <w:rsid w:val="00213412"/>
    <w:rsid w:val="002C3EB6"/>
    <w:rsid w:val="00384815"/>
    <w:rsid w:val="003B0B13"/>
    <w:rsid w:val="00460A0F"/>
    <w:rsid w:val="00472B0D"/>
    <w:rsid w:val="004C005A"/>
    <w:rsid w:val="005D671C"/>
    <w:rsid w:val="00625D42"/>
    <w:rsid w:val="006B40BB"/>
    <w:rsid w:val="007574F3"/>
    <w:rsid w:val="00775F5E"/>
    <w:rsid w:val="007F0DE8"/>
    <w:rsid w:val="008343B0"/>
    <w:rsid w:val="00836CB3"/>
    <w:rsid w:val="00872ACE"/>
    <w:rsid w:val="008918B6"/>
    <w:rsid w:val="008C2ADA"/>
    <w:rsid w:val="008C3B72"/>
    <w:rsid w:val="00901BDE"/>
    <w:rsid w:val="00917947"/>
    <w:rsid w:val="009C4B59"/>
    <w:rsid w:val="009F084E"/>
    <w:rsid w:val="00B25752"/>
    <w:rsid w:val="00B2592A"/>
    <w:rsid w:val="00B719D6"/>
    <w:rsid w:val="00B86A86"/>
    <w:rsid w:val="00BE6176"/>
    <w:rsid w:val="00C47344"/>
    <w:rsid w:val="00D21980"/>
    <w:rsid w:val="00D26BF5"/>
    <w:rsid w:val="00D31406"/>
    <w:rsid w:val="00D51303"/>
    <w:rsid w:val="00E142BC"/>
    <w:rsid w:val="00E34AE9"/>
    <w:rsid w:val="00E7330D"/>
    <w:rsid w:val="00EB4EBB"/>
    <w:rsid w:val="00ED082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1C"/>
    <w:pPr>
      <w:ind w:left="720"/>
      <w:contextualSpacing/>
    </w:pPr>
  </w:style>
  <w:style w:type="paragraph" w:customStyle="1" w:styleId="msonormalbullet2gif">
    <w:name w:val="msonormalbullet2.gif"/>
    <w:basedOn w:val="a"/>
    <w:rsid w:val="005D671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838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2022-03-30T08:20:00Z</dcterms:created>
  <dcterms:modified xsi:type="dcterms:W3CDTF">2022-03-31T20:30:00Z</dcterms:modified>
</cp:coreProperties>
</file>