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F2802" w14:textId="77777777" w:rsidR="00BA476D" w:rsidRPr="008A1C47" w:rsidRDefault="00001B6C" w:rsidP="00BA476D">
      <w:pPr>
        <w:pStyle w:val="c20"/>
        <w:shd w:val="clear" w:color="auto" w:fill="FFFFFF"/>
        <w:spacing w:before="0" w:beforeAutospacing="0" w:after="0" w:afterAutospacing="0"/>
        <w:ind w:right="568" w:firstLine="708"/>
        <w:jc w:val="both"/>
        <w:rPr>
          <w:rStyle w:val="c3"/>
          <w:color w:val="000000"/>
        </w:rPr>
      </w:pPr>
      <w:r w:rsidRPr="008A1C47">
        <w:rPr>
          <w:rStyle w:val="c3"/>
          <w:color w:val="000000"/>
        </w:rPr>
        <w:t>На сегодняшний день</w:t>
      </w:r>
      <w:r w:rsidR="00A31C66" w:rsidRPr="008A1C47">
        <w:rPr>
          <w:rStyle w:val="c3"/>
          <w:color w:val="000000"/>
        </w:rPr>
        <w:t xml:space="preserve"> одной из актуальных </w:t>
      </w:r>
      <w:r w:rsidRPr="008A1C47">
        <w:rPr>
          <w:rStyle w:val="c3"/>
          <w:color w:val="000000"/>
        </w:rPr>
        <w:t xml:space="preserve">проблем </w:t>
      </w:r>
      <w:r w:rsidR="00A31C66" w:rsidRPr="008A1C47">
        <w:rPr>
          <w:rStyle w:val="c3"/>
          <w:color w:val="000000"/>
        </w:rPr>
        <w:t>является реализация инклюзивного подхода в воспитании и обучении детей с ограниченными возможностями здоровья (ОВЗ) в условиях дошкольного учреждения общеразвивающего вида.</w:t>
      </w:r>
    </w:p>
    <w:p w14:paraId="352B91E9" w14:textId="3EB786E7" w:rsidR="002306AC" w:rsidRPr="008A1C47" w:rsidRDefault="00A31C66" w:rsidP="00BA476D">
      <w:pPr>
        <w:pStyle w:val="c20"/>
        <w:shd w:val="clear" w:color="auto" w:fill="FFFFFF"/>
        <w:spacing w:before="0" w:beforeAutospacing="0" w:after="0" w:afterAutospacing="0"/>
        <w:ind w:right="568" w:firstLine="708"/>
        <w:jc w:val="both"/>
        <w:rPr>
          <w:rFonts w:ascii="Calibri" w:hAnsi="Calibri"/>
          <w:color w:val="000000"/>
        </w:rPr>
      </w:pPr>
      <w:r w:rsidRPr="008A1C47">
        <w:rPr>
          <w:b/>
          <w:bCs/>
          <w:color w:val="000000"/>
        </w:rPr>
        <w:br/>
      </w:r>
      <w:r w:rsidR="002306AC" w:rsidRPr="008A1C47">
        <w:rPr>
          <w:rStyle w:val="c3"/>
          <w:color w:val="000000"/>
        </w:rPr>
        <w:t>Цель коррекционной работы</w:t>
      </w:r>
      <w:r w:rsidR="006F797B" w:rsidRPr="008A1C47">
        <w:rPr>
          <w:rStyle w:val="c3"/>
          <w:color w:val="000000"/>
        </w:rPr>
        <w:t>:</w:t>
      </w:r>
      <w:r w:rsidR="002306AC" w:rsidRPr="008A1C47">
        <w:rPr>
          <w:rStyle w:val="c3"/>
          <w:color w:val="000000"/>
        </w:rPr>
        <w:t> обеспечение коррекции</w:t>
      </w:r>
      <w:r w:rsidR="002306AC" w:rsidRPr="008A1C47">
        <w:rPr>
          <w:rStyle w:val="c4"/>
          <w:b/>
          <w:bCs/>
          <w:color w:val="000000"/>
        </w:rPr>
        <w:t> </w:t>
      </w:r>
      <w:r w:rsidR="002306AC" w:rsidRPr="008A1C47">
        <w:rPr>
          <w:rStyle w:val="c3"/>
          <w:color w:val="000000"/>
        </w:rPr>
        <w:t>недостатков в физическом и </w:t>
      </w:r>
      <w:r w:rsidR="002306AC" w:rsidRPr="008A1C47">
        <w:rPr>
          <w:rStyle w:val="c8"/>
          <w:color w:val="000000"/>
        </w:rPr>
        <w:t>(или)</w:t>
      </w:r>
      <w:r w:rsidR="002306AC" w:rsidRPr="008A1C47">
        <w:rPr>
          <w:rStyle w:val="c3"/>
          <w:color w:val="000000"/>
        </w:rPr>
        <w:t> психическом развитии</w:t>
      </w:r>
      <w:r w:rsidR="00001B6C" w:rsidRPr="008A1C47">
        <w:rPr>
          <w:rStyle w:val="c3"/>
          <w:color w:val="000000"/>
        </w:rPr>
        <w:t>.</w:t>
      </w:r>
    </w:p>
    <w:p w14:paraId="2A89F903" w14:textId="35098136" w:rsidR="002306AC" w:rsidRPr="008A1C47" w:rsidRDefault="002306AC" w:rsidP="004E34E9">
      <w:pPr>
        <w:pStyle w:val="c10"/>
        <w:shd w:val="clear" w:color="auto" w:fill="FFFFFF"/>
        <w:spacing w:before="0" w:beforeAutospacing="0" w:after="0" w:afterAutospacing="0"/>
        <w:ind w:right="568" w:firstLine="708"/>
        <w:jc w:val="both"/>
        <w:rPr>
          <w:rFonts w:ascii="Calibri" w:hAnsi="Calibri"/>
          <w:color w:val="000000"/>
        </w:rPr>
      </w:pPr>
      <w:r w:rsidRPr="008A1C47">
        <w:rPr>
          <w:rStyle w:val="c3"/>
          <w:color w:val="000000"/>
        </w:rPr>
        <w:t>Коррекционно</w:t>
      </w:r>
      <w:r w:rsidRPr="008A1C47">
        <w:rPr>
          <w:rStyle w:val="c4"/>
          <w:b/>
          <w:bCs/>
          <w:color w:val="000000"/>
        </w:rPr>
        <w:t>-</w:t>
      </w:r>
      <w:r w:rsidRPr="008A1C47">
        <w:rPr>
          <w:rStyle w:val="c3"/>
          <w:color w:val="000000"/>
        </w:rPr>
        <w:t>развивающее направление включает</w:t>
      </w:r>
      <w:r w:rsidR="00664506" w:rsidRPr="008A1C47">
        <w:rPr>
          <w:rStyle w:val="c3"/>
          <w:color w:val="000000"/>
        </w:rPr>
        <w:t xml:space="preserve"> в себя</w:t>
      </w:r>
      <w:r w:rsidRPr="008A1C47">
        <w:rPr>
          <w:rStyle w:val="c3"/>
          <w:color w:val="000000"/>
        </w:rPr>
        <w:t>:</w:t>
      </w:r>
    </w:p>
    <w:p w14:paraId="678F48E6" w14:textId="750F9A6A" w:rsidR="006F797B" w:rsidRPr="008A1C47" w:rsidRDefault="002306AC" w:rsidP="006F797B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568"/>
        <w:jc w:val="both"/>
        <w:rPr>
          <w:color w:val="000000"/>
        </w:rPr>
      </w:pPr>
      <w:r w:rsidRPr="008A1C47">
        <w:rPr>
          <w:rStyle w:val="c3"/>
          <w:color w:val="000000"/>
        </w:rPr>
        <w:t xml:space="preserve">выбор </w:t>
      </w:r>
      <w:r w:rsidR="006F797B" w:rsidRPr="008A1C47">
        <w:rPr>
          <w:rStyle w:val="c3"/>
          <w:color w:val="000000"/>
        </w:rPr>
        <w:t xml:space="preserve">методик, </w:t>
      </w:r>
      <w:r w:rsidRPr="008A1C47">
        <w:rPr>
          <w:rStyle w:val="c3"/>
          <w:color w:val="000000"/>
        </w:rPr>
        <w:t>коррекционных программ, методов и приемов обучения</w:t>
      </w:r>
      <w:r w:rsidR="006F797B" w:rsidRPr="008A1C47">
        <w:rPr>
          <w:rStyle w:val="c3"/>
          <w:color w:val="000000"/>
        </w:rPr>
        <w:t>;</w:t>
      </w:r>
    </w:p>
    <w:p w14:paraId="49B410EA" w14:textId="1C3E5327" w:rsidR="006F797B" w:rsidRPr="008A1C47" w:rsidRDefault="002306AC" w:rsidP="006F797B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568"/>
        <w:jc w:val="both"/>
        <w:rPr>
          <w:rStyle w:val="c3"/>
          <w:color w:val="000000"/>
        </w:rPr>
      </w:pPr>
      <w:r w:rsidRPr="008A1C47">
        <w:rPr>
          <w:rStyle w:val="c3"/>
          <w:color w:val="000000"/>
        </w:rPr>
        <w:t>коррекция</w:t>
      </w:r>
      <w:r w:rsidRPr="008A1C47">
        <w:rPr>
          <w:rStyle w:val="c4"/>
          <w:b/>
          <w:bCs/>
          <w:color w:val="000000"/>
        </w:rPr>
        <w:t> </w:t>
      </w:r>
      <w:r w:rsidRPr="008A1C47">
        <w:rPr>
          <w:rStyle w:val="c3"/>
          <w:color w:val="000000"/>
        </w:rPr>
        <w:t>и развитие</w:t>
      </w:r>
      <w:r w:rsidR="006F797B" w:rsidRPr="008A1C47">
        <w:rPr>
          <w:rStyle w:val="c3"/>
          <w:color w:val="000000"/>
        </w:rPr>
        <w:t xml:space="preserve"> ВПФ;</w:t>
      </w:r>
    </w:p>
    <w:p w14:paraId="74A70032" w14:textId="51F51C40" w:rsidR="00EF2880" w:rsidRPr="008A1C47" w:rsidRDefault="002306AC" w:rsidP="006F797B">
      <w:pPr>
        <w:pStyle w:val="c10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568"/>
        <w:jc w:val="both"/>
        <w:rPr>
          <w:rStyle w:val="c3"/>
          <w:color w:val="000000"/>
        </w:rPr>
      </w:pPr>
      <w:r w:rsidRPr="008A1C47">
        <w:rPr>
          <w:rStyle w:val="c3"/>
          <w:color w:val="000000"/>
        </w:rPr>
        <w:t>развитие эмоционально-волевой и личностных сфер ребенка</w:t>
      </w:r>
      <w:r w:rsidR="00EF2880" w:rsidRPr="008A1C47">
        <w:rPr>
          <w:rStyle w:val="c3"/>
          <w:color w:val="000000"/>
        </w:rPr>
        <w:t>.</w:t>
      </w:r>
    </w:p>
    <w:p w14:paraId="4349972B" w14:textId="77777777" w:rsidR="00EF2880" w:rsidRPr="008A1C47" w:rsidRDefault="00EF2880" w:rsidP="00EF2880">
      <w:pPr>
        <w:pStyle w:val="c10"/>
        <w:shd w:val="clear" w:color="auto" w:fill="FFFFFF"/>
        <w:spacing w:before="0" w:beforeAutospacing="0" w:after="0" w:afterAutospacing="0"/>
        <w:ind w:right="568"/>
        <w:jc w:val="both"/>
        <w:rPr>
          <w:rStyle w:val="c3"/>
          <w:color w:val="000000"/>
        </w:rPr>
      </w:pPr>
    </w:p>
    <w:p w14:paraId="6FBE1C2A" w14:textId="50851414" w:rsidR="0083490C" w:rsidRPr="008A1C47" w:rsidRDefault="003718C0" w:rsidP="00540F05">
      <w:pPr>
        <w:ind w:firstLine="435"/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 xml:space="preserve">Одним из приемов </w:t>
      </w:r>
      <w:r w:rsidR="00616BBD" w:rsidRPr="008A1C47">
        <w:rPr>
          <w:rFonts w:ascii="Times New Roman" w:hAnsi="Times New Roman" w:cs="Times New Roman"/>
          <w:sz w:val="24"/>
          <w:szCs w:val="24"/>
        </w:rPr>
        <w:t xml:space="preserve">моей </w:t>
      </w:r>
      <w:r w:rsidRPr="008A1C47">
        <w:rPr>
          <w:rFonts w:ascii="Times New Roman" w:hAnsi="Times New Roman" w:cs="Times New Roman"/>
          <w:sz w:val="24"/>
          <w:szCs w:val="24"/>
        </w:rPr>
        <w:t>работы с детьми с ОВЗ является работа с использованием балансировочного</w:t>
      </w:r>
      <w:r w:rsidR="00A35BAD" w:rsidRPr="008A1C47">
        <w:rPr>
          <w:rFonts w:ascii="Times New Roman" w:hAnsi="Times New Roman" w:cs="Times New Roman"/>
          <w:sz w:val="24"/>
          <w:szCs w:val="24"/>
        </w:rPr>
        <w:t xml:space="preserve"> комплекса</w:t>
      </w:r>
      <w:r w:rsidRPr="008A1C47">
        <w:rPr>
          <w:rFonts w:ascii="Times New Roman" w:hAnsi="Times New Roman" w:cs="Times New Roman"/>
          <w:sz w:val="24"/>
          <w:szCs w:val="24"/>
        </w:rPr>
        <w:t xml:space="preserve"> </w:t>
      </w:r>
      <w:r w:rsidR="007073EC" w:rsidRPr="008A1C47">
        <w:rPr>
          <w:rFonts w:ascii="Times New Roman" w:hAnsi="Times New Roman" w:cs="Times New Roman"/>
          <w:sz w:val="24"/>
          <w:szCs w:val="24"/>
        </w:rPr>
        <w:t>(</w:t>
      </w:r>
      <w:r w:rsidR="00616BBD" w:rsidRPr="008A1C47">
        <w:rPr>
          <w:rFonts w:ascii="Times New Roman" w:hAnsi="Times New Roman" w:cs="Times New Roman"/>
          <w:sz w:val="24"/>
          <w:szCs w:val="24"/>
        </w:rPr>
        <w:t>д</w:t>
      </w:r>
      <w:r w:rsidR="007073EC" w:rsidRPr="008A1C47">
        <w:rPr>
          <w:rFonts w:ascii="Times New Roman" w:hAnsi="Times New Roman" w:cs="Times New Roman"/>
          <w:sz w:val="24"/>
          <w:szCs w:val="24"/>
        </w:rPr>
        <w:t>оска Б</w:t>
      </w:r>
      <w:r w:rsidR="007C7BED" w:rsidRPr="008A1C47">
        <w:rPr>
          <w:rFonts w:ascii="Times New Roman" w:hAnsi="Times New Roman" w:cs="Times New Roman"/>
          <w:sz w:val="24"/>
          <w:szCs w:val="24"/>
        </w:rPr>
        <w:t>ильгоу</w:t>
      </w:r>
      <w:r w:rsidR="007073EC" w:rsidRPr="008A1C47">
        <w:rPr>
          <w:rFonts w:ascii="Times New Roman" w:hAnsi="Times New Roman" w:cs="Times New Roman"/>
          <w:sz w:val="24"/>
          <w:szCs w:val="24"/>
        </w:rPr>
        <w:t>)</w:t>
      </w:r>
      <w:r w:rsidR="00F95A6B" w:rsidRPr="008A1C47">
        <w:rPr>
          <w:rFonts w:ascii="Times New Roman" w:hAnsi="Times New Roman" w:cs="Times New Roman"/>
          <w:sz w:val="24"/>
          <w:szCs w:val="24"/>
        </w:rPr>
        <w:t>.</w:t>
      </w:r>
    </w:p>
    <w:p w14:paraId="03E3B907" w14:textId="2B140712" w:rsidR="00616BBD" w:rsidRPr="008A1C47" w:rsidRDefault="00B376E7" w:rsidP="00540F05">
      <w:pPr>
        <w:ind w:firstLine="435"/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 xml:space="preserve">С </w:t>
      </w:r>
      <w:r w:rsidR="00606BC5" w:rsidRPr="008A1C47">
        <w:rPr>
          <w:rFonts w:ascii="Times New Roman" w:hAnsi="Times New Roman" w:cs="Times New Roman"/>
          <w:sz w:val="24"/>
          <w:szCs w:val="24"/>
        </w:rPr>
        <w:t>помощью</w:t>
      </w:r>
      <w:r w:rsidRPr="008A1C47">
        <w:rPr>
          <w:rFonts w:ascii="Times New Roman" w:hAnsi="Times New Roman" w:cs="Times New Roman"/>
          <w:sz w:val="24"/>
          <w:szCs w:val="24"/>
        </w:rPr>
        <w:t xml:space="preserve"> балансировочного комплекса возмож</w:t>
      </w:r>
      <w:r w:rsidR="00606BC5" w:rsidRPr="008A1C47">
        <w:rPr>
          <w:rFonts w:ascii="Times New Roman" w:hAnsi="Times New Roman" w:cs="Times New Roman"/>
          <w:sz w:val="24"/>
          <w:szCs w:val="24"/>
        </w:rPr>
        <w:t>н</w:t>
      </w:r>
      <w:r w:rsidRPr="008A1C47">
        <w:rPr>
          <w:rFonts w:ascii="Times New Roman" w:hAnsi="Times New Roman" w:cs="Times New Roman"/>
          <w:sz w:val="24"/>
          <w:szCs w:val="24"/>
        </w:rPr>
        <w:t xml:space="preserve">о выполнение </w:t>
      </w:r>
      <w:r w:rsidR="00606BC5" w:rsidRPr="008A1C47">
        <w:rPr>
          <w:rFonts w:ascii="Times New Roman" w:hAnsi="Times New Roman" w:cs="Times New Roman"/>
          <w:sz w:val="24"/>
          <w:szCs w:val="24"/>
        </w:rPr>
        <w:t>упражнений, которые способствуют развитию зрительно-моторной координации ребенка</w:t>
      </w:r>
      <w:r w:rsidR="00616BBD" w:rsidRPr="008A1C47">
        <w:rPr>
          <w:rFonts w:ascii="Times New Roman" w:hAnsi="Times New Roman" w:cs="Times New Roman"/>
          <w:sz w:val="24"/>
          <w:szCs w:val="24"/>
        </w:rPr>
        <w:t>, улучша</w:t>
      </w:r>
      <w:r w:rsidR="00540F05" w:rsidRPr="008A1C47">
        <w:rPr>
          <w:rFonts w:ascii="Times New Roman" w:hAnsi="Times New Roman" w:cs="Times New Roman"/>
          <w:sz w:val="24"/>
          <w:szCs w:val="24"/>
        </w:rPr>
        <w:t>ют</w:t>
      </w:r>
      <w:r w:rsidR="00616BBD" w:rsidRPr="008A1C47">
        <w:rPr>
          <w:rFonts w:ascii="Times New Roman" w:hAnsi="Times New Roman" w:cs="Times New Roman"/>
          <w:sz w:val="24"/>
          <w:szCs w:val="24"/>
        </w:rPr>
        <w:t xml:space="preserve"> интеграци</w:t>
      </w:r>
      <w:r w:rsidR="00540F05" w:rsidRPr="008A1C47">
        <w:rPr>
          <w:rFonts w:ascii="Times New Roman" w:hAnsi="Times New Roman" w:cs="Times New Roman"/>
          <w:sz w:val="24"/>
          <w:szCs w:val="24"/>
        </w:rPr>
        <w:t>ю</w:t>
      </w:r>
      <w:r w:rsidR="00616BBD" w:rsidRPr="008A1C47">
        <w:rPr>
          <w:rFonts w:ascii="Times New Roman" w:hAnsi="Times New Roman" w:cs="Times New Roman"/>
          <w:sz w:val="24"/>
          <w:szCs w:val="24"/>
        </w:rPr>
        <w:t xml:space="preserve"> сенсорных систем</w:t>
      </w:r>
      <w:r w:rsidR="00540F05" w:rsidRPr="008A1C47">
        <w:rPr>
          <w:rFonts w:ascii="Times New Roman" w:hAnsi="Times New Roman" w:cs="Times New Roman"/>
          <w:sz w:val="24"/>
          <w:szCs w:val="24"/>
        </w:rPr>
        <w:t>. Это</w:t>
      </w:r>
      <w:r w:rsidR="00616BBD" w:rsidRPr="008A1C47">
        <w:rPr>
          <w:rFonts w:ascii="Times New Roman" w:hAnsi="Times New Roman" w:cs="Times New Roman"/>
          <w:sz w:val="24"/>
          <w:szCs w:val="24"/>
        </w:rPr>
        <w:t xml:space="preserve"> дает возможность развивать и отдельные сенсорные системы, т.к. изменение работы одной системы неизбежно приводит к изменениям</w:t>
      </w:r>
      <w:r w:rsidR="00540F05" w:rsidRPr="008A1C47">
        <w:rPr>
          <w:rFonts w:ascii="Times New Roman" w:hAnsi="Times New Roman" w:cs="Times New Roman"/>
          <w:sz w:val="24"/>
          <w:szCs w:val="24"/>
        </w:rPr>
        <w:t xml:space="preserve"> </w:t>
      </w:r>
      <w:r w:rsidR="00616BBD" w:rsidRPr="008A1C47">
        <w:rPr>
          <w:rFonts w:ascii="Times New Roman" w:hAnsi="Times New Roman" w:cs="Times New Roman"/>
          <w:sz w:val="24"/>
          <w:szCs w:val="24"/>
        </w:rPr>
        <w:t>функционирования остальных систем.</w:t>
      </w:r>
    </w:p>
    <w:p w14:paraId="79FA18B7" w14:textId="0D7B4CFD" w:rsidR="00653527" w:rsidRPr="008A1C47" w:rsidRDefault="00787CE6" w:rsidP="00787CE6">
      <w:pPr>
        <w:ind w:firstLine="435"/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О</w:t>
      </w:r>
      <w:r w:rsidRPr="008A1C47">
        <w:rPr>
          <w:rFonts w:ascii="Times New Roman" w:hAnsi="Times New Roman" w:cs="Times New Roman"/>
          <w:sz w:val="24"/>
          <w:szCs w:val="24"/>
        </w:rPr>
        <w:t>сновополагающ</w:t>
      </w:r>
      <w:r w:rsidRPr="008A1C47">
        <w:rPr>
          <w:rFonts w:ascii="Times New Roman" w:hAnsi="Times New Roman" w:cs="Times New Roman"/>
          <w:sz w:val="24"/>
          <w:szCs w:val="24"/>
        </w:rPr>
        <w:t>им</w:t>
      </w:r>
      <w:r w:rsidRPr="008A1C47">
        <w:rPr>
          <w:rFonts w:ascii="Times New Roman" w:hAnsi="Times New Roman" w:cs="Times New Roman"/>
          <w:sz w:val="24"/>
          <w:szCs w:val="24"/>
        </w:rPr>
        <w:t xml:space="preserve"> з</w:t>
      </w:r>
      <w:r w:rsidRPr="008A1C47">
        <w:rPr>
          <w:rFonts w:ascii="Times New Roman" w:hAnsi="Times New Roman" w:cs="Times New Roman"/>
          <w:sz w:val="24"/>
          <w:szCs w:val="24"/>
        </w:rPr>
        <w:t>нач</w:t>
      </w:r>
      <w:r w:rsidRPr="008A1C47">
        <w:rPr>
          <w:rFonts w:ascii="Times New Roman" w:hAnsi="Times New Roman" w:cs="Times New Roman"/>
          <w:sz w:val="24"/>
          <w:szCs w:val="24"/>
        </w:rPr>
        <w:t>ение</w:t>
      </w:r>
      <w:r w:rsidRPr="008A1C47">
        <w:rPr>
          <w:rFonts w:ascii="Times New Roman" w:hAnsi="Times New Roman" w:cs="Times New Roman"/>
          <w:sz w:val="24"/>
          <w:szCs w:val="24"/>
        </w:rPr>
        <w:t>м в программе является</w:t>
      </w:r>
      <w:r w:rsidRPr="008A1C47">
        <w:rPr>
          <w:rFonts w:ascii="Times New Roman" w:hAnsi="Times New Roman" w:cs="Times New Roman"/>
          <w:sz w:val="24"/>
          <w:szCs w:val="24"/>
        </w:rPr>
        <w:t xml:space="preserve"> </w:t>
      </w:r>
      <w:r w:rsidR="0011027D" w:rsidRPr="008A1C47">
        <w:rPr>
          <w:rFonts w:ascii="Times New Roman" w:hAnsi="Times New Roman" w:cs="Times New Roman"/>
          <w:sz w:val="24"/>
          <w:szCs w:val="24"/>
        </w:rPr>
        <w:t>освоени</w:t>
      </w:r>
      <w:r w:rsidRPr="008A1C47">
        <w:rPr>
          <w:rFonts w:ascii="Times New Roman" w:hAnsi="Times New Roman" w:cs="Times New Roman"/>
          <w:sz w:val="24"/>
          <w:szCs w:val="24"/>
        </w:rPr>
        <w:t xml:space="preserve">е </w:t>
      </w:r>
      <w:r w:rsidR="00E36B43" w:rsidRPr="008A1C47">
        <w:rPr>
          <w:rFonts w:ascii="Times New Roman" w:hAnsi="Times New Roman" w:cs="Times New Roman"/>
          <w:sz w:val="24"/>
          <w:szCs w:val="24"/>
        </w:rPr>
        <w:t xml:space="preserve">балансировочной доски. </w:t>
      </w:r>
      <w:r w:rsidR="00E03246" w:rsidRPr="008A1C47">
        <w:rPr>
          <w:rFonts w:ascii="Times New Roman" w:hAnsi="Times New Roman" w:cs="Times New Roman"/>
          <w:sz w:val="24"/>
          <w:szCs w:val="24"/>
        </w:rPr>
        <w:t>В</w:t>
      </w:r>
      <w:r w:rsidR="00E36B43" w:rsidRPr="008A1C47">
        <w:rPr>
          <w:rFonts w:ascii="Times New Roman" w:hAnsi="Times New Roman" w:cs="Times New Roman"/>
          <w:sz w:val="24"/>
          <w:szCs w:val="24"/>
        </w:rPr>
        <w:t>се занятия</w:t>
      </w:r>
      <w:r w:rsidR="007073EC" w:rsidRPr="008A1C47">
        <w:rPr>
          <w:rFonts w:ascii="Times New Roman" w:hAnsi="Times New Roman" w:cs="Times New Roman"/>
          <w:sz w:val="24"/>
          <w:szCs w:val="24"/>
        </w:rPr>
        <w:t xml:space="preserve"> </w:t>
      </w:r>
      <w:r w:rsidR="00E36B43" w:rsidRPr="008A1C47">
        <w:rPr>
          <w:rFonts w:ascii="Times New Roman" w:hAnsi="Times New Roman" w:cs="Times New Roman"/>
          <w:sz w:val="24"/>
          <w:szCs w:val="24"/>
        </w:rPr>
        <w:t xml:space="preserve">проходят исключительно стоя на ней. Если ребенок не в состоянии удерживать баланс тела, стоя на доске, следует осваивать ее до тех пор, пока это не станет для него доступным. В случае, если этого не произошло, применение данной </w:t>
      </w:r>
      <w:r w:rsidR="00475E90" w:rsidRPr="008A1C47">
        <w:rPr>
          <w:rFonts w:ascii="Times New Roman" w:hAnsi="Times New Roman" w:cs="Times New Roman"/>
          <w:sz w:val="24"/>
          <w:szCs w:val="24"/>
        </w:rPr>
        <w:t>программы</w:t>
      </w:r>
      <w:r w:rsidR="00E36B43" w:rsidRPr="008A1C47">
        <w:rPr>
          <w:rFonts w:ascii="Times New Roman" w:hAnsi="Times New Roman" w:cs="Times New Roman"/>
          <w:sz w:val="24"/>
          <w:szCs w:val="24"/>
        </w:rPr>
        <w:t xml:space="preserve"> нево</w:t>
      </w:r>
      <w:r w:rsidR="00475E90" w:rsidRPr="008A1C47">
        <w:rPr>
          <w:rFonts w:ascii="Times New Roman" w:hAnsi="Times New Roman" w:cs="Times New Roman"/>
          <w:sz w:val="24"/>
          <w:szCs w:val="24"/>
        </w:rPr>
        <w:t>зможно.</w:t>
      </w:r>
    </w:p>
    <w:p w14:paraId="509A3BA3" w14:textId="62D95A9D" w:rsidR="00475E90" w:rsidRPr="008A1C47" w:rsidRDefault="008846BB" w:rsidP="00653527">
      <w:p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Правильно</w:t>
      </w:r>
      <w:r w:rsidR="00A117C3" w:rsidRPr="008A1C47">
        <w:rPr>
          <w:rFonts w:ascii="Times New Roman" w:hAnsi="Times New Roman" w:cs="Times New Roman"/>
          <w:sz w:val="24"/>
          <w:szCs w:val="24"/>
        </w:rPr>
        <w:t>сть</w:t>
      </w:r>
      <w:r w:rsidRPr="008A1C47">
        <w:rPr>
          <w:rFonts w:ascii="Times New Roman" w:hAnsi="Times New Roman" w:cs="Times New Roman"/>
          <w:sz w:val="24"/>
          <w:szCs w:val="24"/>
        </w:rPr>
        <w:t xml:space="preserve"> выполнени</w:t>
      </w:r>
      <w:r w:rsidR="00A117C3" w:rsidRPr="008A1C47">
        <w:rPr>
          <w:rFonts w:ascii="Times New Roman" w:hAnsi="Times New Roman" w:cs="Times New Roman"/>
          <w:sz w:val="24"/>
          <w:szCs w:val="24"/>
        </w:rPr>
        <w:t>я</w:t>
      </w:r>
      <w:r w:rsidRPr="008A1C47">
        <w:rPr>
          <w:rFonts w:ascii="Times New Roman" w:hAnsi="Times New Roman" w:cs="Times New Roman"/>
          <w:sz w:val="24"/>
          <w:szCs w:val="24"/>
        </w:rPr>
        <w:t xml:space="preserve"> упражнений </w:t>
      </w:r>
      <w:r w:rsidR="00A117C3" w:rsidRPr="008A1C47">
        <w:rPr>
          <w:rFonts w:ascii="Times New Roman" w:hAnsi="Times New Roman" w:cs="Times New Roman"/>
          <w:sz w:val="24"/>
          <w:szCs w:val="24"/>
        </w:rPr>
        <w:t>является</w:t>
      </w:r>
      <w:r w:rsidRPr="008A1C47">
        <w:rPr>
          <w:rFonts w:ascii="Times New Roman" w:hAnsi="Times New Roman" w:cs="Times New Roman"/>
          <w:sz w:val="24"/>
          <w:szCs w:val="24"/>
        </w:rPr>
        <w:t xml:space="preserve"> залогом развития вестибулярной системы, ориентации в пространстве, чувства собственного тела, координации.</w:t>
      </w:r>
    </w:p>
    <w:p w14:paraId="2143FF24" w14:textId="77777777" w:rsidR="00540F05" w:rsidRPr="008A1C47" w:rsidRDefault="00540F05" w:rsidP="00540F05">
      <w:p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Занятия можно начинать с 4 лет, 3-4 раза в неделю, примерно по 30 минут.</w:t>
      </w:r>
    </w:p>
    <w:p w14:paraId="489FDED8" w14:textId="77777777" w:rsidR="00540F05" w:rsidRPr="008A1C47" w:rsidRDefault="00540F05" w:rsidP="00540F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color w:val="212529"/>
          <w:sz w:val="24"/>
          <w:szCs w:val="24"/>
        </w:rPr>
        <w:t>При первичном освоении ребенком балансировочной доски необходимо придерживать его за руку до тех пор, пока он не сможет самостоятельно встать на доску и удерживать на ней равновесие.</w:t>
      </w:r>
    </w:p>
    <w:p w14:paraId="3834EB59" w14:textId="77777777" w:rsidR="00540F05" w:rsidRPr="008A1C47" w:rsidRDefault="00540F05" w:rsidP="00540F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color w:val="212529"/>
          <w:sz w:val="24"/>
          <w:szCs w:val="24"/>
        </w:rPr>
        <w:t>Вокруг доски необходимо расположить маты, мягкие ковры- на случай падения ребенка на нее.</w:t>
      </w:r>
    </w:p>
    <w:p w14:paraId="613577DE" w14:textId="77777777" w:rsidR="00540F05" w:rsidRPr="008A1C47" w:rsidRDefault="00540F05" w:rsidP="00540F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color w:val="212529"/>
          <w:sz w:val="24"/>
          <w:szCs w:val="24"/>
        </w:rPr>
        <w:t>На занятиях необходимо избегать травмирующих и опасных для здоровья ситуаций.</w:t>
      </w:r>
    </w:p>
    <w:p w14:paraId="24CB2B2C" w14:textId="77777777" w:rsidR="00540F05" w:rsidRPr="008A1C47" w:rsidRDefault="00540F05" w:rsidP="00653527">
      <w:pPr>
        <w:rPr>
          <w:rFonts w:ascii="Times New Roman" w:hAnsi="Times New Roman" w:cs="Times New Roman"/>
          <w:sz w:val="24"/>
          <w:szCs w:val="24"/>
        </w:rPr>
      </w:pPr>
    </w:p>
    <w:p w14:paraId="7DAD21C1" w14:textId="54F59980" w:rsidR="008846BB" w:rsidRPr="008A1C47" w:rsidRDefault="00D33EE4" w:rsidP="00653527">
      <w:p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Упражнения</w:t>
      </w:r>
      <w:r w:rsidR="00DA08B6" w:rsidRPr="008A1C47">
        <w:rPr>
          <w:rFonts w:ascii="Times New Roman" w:hAnsi="Times New Roman" w:cs="Times New Roman"/>
          <w:sz w:val="24"/>
          <w:szCs w:val="24"/>
        </w:rPr>
        <w:t xml:space="preserve"> на освоение балансира:</w:t>
      </w:r>
    </w:p>
    <w:p w14:paraId="0F56CC44" w14:textId="44C71122" w:rsidR="00D33EE4" w:rsidRPr="008A1C47" w:rsidRDefault="00D33EE4" w:rsidP="00D33EE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Доска располагается перед ребенком. Встать на доску и покачаться на ней.</w:t>
      </w:r>
    </w:p>
    <w:p w14:paraId="23E91215" w14:textId="37FBB0BE" w:rsidR="00D33EE4" w:rsidRPr="008A1C47" w:rsidRDefault="00D33EE4" w:rsidP="00D33EE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Залезть и слезть с доски</w:t>
      </w:r>
      <w:r w:rsidR="00284B3D" w:rsidRPr="008A1C47">
        <w:rPr>
          <w:rFonts w:ascii="Times New Roman" w:hAnsi="Times New Roman" w:cs="Times New Roman"/>
          <w:sz w:val="24"/>
          <w:szCs w:val="24"/>
        </w:rPr>
        <w:t>.</w:t>
      </w:r>
    </w:p>
    <w:p w14:paraId="7E5C24CC" w14:textId="57463B6B" w:rsidR="00D33EE4" w:rsidRPr="008A1C47" w:rsidRDefault="00284B3D" w:rsidP="00D33EE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В</w:t>
      </w:r>
      <w:r w:rsidR="00D33EE4" w:rsidRPr="008A1C47">
        <w:rPr>
          <w:rFonts w:ascii="Times New Roman" w:hAnsi="Times New Roman" w:cs="Times New Roman"/>
          <w:sz w:val="24"/>
          <w:szCs w:val="24"/>
        </w:rPr>
        <w:t xml:space="preserve"> положении стоя медленно покачиват</w:t>
      </w:r>
      <w:r w:rsidRPr="008A1C47">
        <w:rPr>
          <w:rFonts w:ascii="Times New Roman" w:hAnsi="Times New Roman" w:cs="Times New Roman"/>
          <w:sz w:val="24"/>
          <w:szCs w:val="24"/>
        </w:rPr>
        <w:t>ь</w:t>
      </w:r>
      <w:r w:rsidR="00D33EE4" w:rsidRPr="008A1C47">
        <w:rPr>
          <w:rFonts w:ascii="Times New Roman" w:hAnsi="Times New Roman" w:cs="Times New Roman"/>
          <w:sz w:val="24"/>
          <w:szCs w:val="24"/>
        </w:rPr>
        <w:t xml:space="preserve">ся вперед-назад. Лучше выполнять под </w:t>
      </w:r>
      <w:r w:rsidRPr="008A1C47">
        <w:rPr>
          <w:rFonts w:ascii="Times New Roman" w:hAnsi="Times New Roman" w:cs="Times New Roman"/>
          <w:sz w:val="24"/>
          <w:szCs w:val="24"/>
        </w:rPr>
        <w:t xml:space="preserve">спокойную </w:t>
      </w:r>
      <w:r w:rsidR="00D33EE4" w:rsidRPr="008A1C47">
        <w:rPr>
          <w:rFonts w:ascii="Times New Roman" w:hAnsi="Times New Roman" w:cs="Times New Roman"/>
          <w:sz w:val="24"/>
          <w:szCs w:val="24"/>
        </w:rPr>
        <w:t>музыку.</w:t>
      </w:r>
    </w:p>
    <w:p w14:paraId="07EB2B88" w14:textId="703709E9" w:rsidR="00D33EE4" w:rsidRPr="008A1C47" w:rsidRDefault="00284B3D" w:rsidP="00D33EE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 xml:space="preserve">Стоя на </w:t>
      </w:r>
      <w:r w:rsidR="00D33EE4" w:rsidRPr="008A1C47">
        <w:rPr>
          <w:rFonts w:ascii="Times New Roman" w:hAnsi="Times New Roman" w:cs="Times New Roman"/>
          <w:sz w:val="24"/>
          <w:szCs w:val="24"/>
        </w:rPr>
        <w:t>доск</w:t>
      </w:r>
      <w:r w:rsidRPr="008A1C47">
        <w:rPr>
          <w:rFonts w:ascii="Times New Roman" w:hAnsi="Times New Roman" w:cs="Times New Roman"/>
          <w:sz w:val="24"/>
          <w:szCs w:val="24"/>
        </w:rPr>
        <w:t>е</w:t>
      </w:r>
      <w:r w:rsidR="00D33EE4" w:rsidRPr="008A1C47">
        <w:rPr>
          <w:rFonts w:ascii="Times New Roman" w:hAnsi="Times New Roman" w:cs="Times New Roman"/>
          <w:sz w:val="24"/>
          <w:szCs w:val="24"/>
        </w:rPr>
        <w:t xml:space="preserve">, </w:t>
      </w:r>
      <w:r w:rsidRPr="008A1C47">
        <w:rPr>
          <w:rFonts w:ascii="Times New Roman" w:hAnsi="Times New Roman" w:cs="Times New Roman"/>
          <w:sz w:val="24"/>
          <w:szCs w:val="24"/>
        </w:rPr>
        <w:t xml:space="preserve">с </w:t>
      </w:r>
      <w:r w:rsidR="00D33EE4" w:rsidRPr="008A1C47">
        <w:rPr>
          <w:rFonts w:ascii="Times New Roman" w:hAnsi="Times New Roman" w:cs="Times New Roman"/>
          <w:sz w:val="24"/>
          <w:szCs w:val="24"/>
        </w:rPr>
        <w:t>закрыт</w:t>
      </w:r>
      <w:r w:rsidRPr="008A1C47">
        <w:rPr>
          <w:rFonts w:ascii="Times New Roman" w:hAnsi="Times New Roman" w:cs="Times New Roman"/>
          <w:sz w:val="24"/>
          <w:szCs w:val="24"/>
        </w:rPr>
        <w:t>ыми</w:t>
      </w:r>
      <w:r w:rsidR="00D33EE4" w:rsidRPr="008A1C47">
        <w:rPr>
          <w:rFonts w:ascii="Times New Roman" w:hAnsi="Times New Roman" w:cs="Times New Roman"/>
          <w:sz w:val="24"/>
          <w:szCs w:val="24"/>
        </w:rPr>
        <w:t xml:space="preserve"> глаза</w:t>
      </w:r>
      <w:r w:rsidRPr="008A1C47">
        <w:rPr>
          <w:rFonts w:ascii="Times New Roman" w:hAnsi="Times New Roman" w:cs="Times New Roman"/>
          <w:sz w:val="24"/>
          <w:szCs w:val="24"/>
        </w:rPr>
        <w:t>ми</w:t>
      </w:r>
      <w:r w:rsidR="00D33EE4" w:rsidRPr="008A1C47">
        <w:rPr>
          <w:rFonts w:ascii="Times New Roman" w:hAnsi="Times New Roman" w:cs="Times New Roman"/>
          <w:sz w:val="24"/>
          <w:szCs w:val="24"/>
        </w:rPr>
        <w:t xml:space="preserve"> и покачаться на ней.</w:t>
      </w:r>
    </w:p>
    <w:p w14:paraId="23C8201D" w14:textId="38EC00F8" w:rsidR="00D33EE4" w:rsidRPr="008A1C47" w:rsidRDefault="00D33EE4" w:rsidP="00D33EE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С</w:t>
      </w:r>
      <w:r w:rsidR="00284B3D" w:rsidRPr="008A1C47">
        <w:rPr>
          <w:rFonts w:ascii="Times New Roman" w:hAnsi="Times New Roman" w:cs="Times New Roman"/>
          <w:sz w:val="24"/>
          <w:szCs w:val="24"/>
        </w:rPr>
        <w:t>идя</w:t>
      </w:r>
      <w:r w:rsidRPr="008A1C47">
        <w:rPr>
          <w:rFonts w:ascii="Times New Roman" w:hAnsi="Times New Roman" w:cs="Times New Roman"/>
          <w:sz w:val="24"/>
          <w:szCs w:val="24"/>
        </w:rPr>
        <w:t xml:space="preserve"> на доск</w:t>
      </w:r>
      <w:r w:rsidR="00284B3D" w:rsidRPr="008A1C47">
        <w:rPr>
          <w:rFonts w:ascii="Times New Roman" w:hAnsi="Times New Roman" w:cs="Times New Roman"/>
          <w:sz w:val="24"/>
          <w:szCs w:val="24"/>
        </w:rPr>
        <w:t xml:space="preserve">е </w:t>
      </w:r>
      <w:r w:rsidRPr="008A1C47">
        <w:rPr>
          <w:rFonts w:ascii="Times New Roman" w:hAnsi="Times New Roman" w:cs="Times New Roman"/>
          <w:sz w:val="24"/>
          <w:szCs w:val="24"/>
        </w:rPr>
        <w:t>и покач</w:t>
      </w:r>
      <w:r w:rsidR="00284B3D" w:rsidRPr="008A1C47">
        <w:rPr>
          <w:rFonts w:ascii="Times New Roman" w:hAnsi="Times New Roman" w:cs="Times New Roman"/>
          <w:sz w:val="24"/>
          <w:szCs w:val="24"/>
        </w:rPr>
        <w:t>иваться</w:t>
      </w:r>
      <w:r w:rsidRPr="008A1C47">
        <w:rPr>
          <w:rFonts w:ascii="Times New Roman" w:hAnsi="Times New Roman" w:cs="Times New Roman"/>
          <w:sz w:val="24"/>
          <w:szCs w:val="24"/>
        </w:rPr>
        <w:t xml:space="preserve"> на ней</w:t>
      </w:r>
      <w:r w:rsidR="00284B3D" w:rsidRPr="008A1C47">
        <w:rPr>
          <w:rFonts w:ascii="Times New Roman" w:hAnsi="Times New Roman" w:cs="Times New Roman"/>
          <w:sz w:val="24"/>
          <w:szCs w:val="24"/>
        </w:rPr>
        <w:t>; (возможна помощь</w:t>
      </w:r>
      <w:r w:rsidR="00415F36" w:rsidRPr="008A1C47">
        <w:rPr>
          <w:rFonts w:ascii="Times New Roman" w:hAnsi="Times New Roman" w:cs="Times New Roman"/>
          <w:sz w:val="24"/>
          <w:szCs w:val="24"/>
        </w:rPr>
        <w:t xml:space="preserve"> специалист</w:t>
      </w:r>
      <w:r w:rsidR="00284B3D" w:rsidRPr="008A1C47">
        <w:rPr>
          <w:rFonts w:ascii="Times New Roman" w:hAnsi="Times New Roman" w:cs="Times New Roman"/>
          <w:sz w:val="24"/>
          <w:szCs w:val="24"/>
        </w:rPr>
        <w:t>а).</w:t>
      </w:r>
    </w:p>
    <w:p w14:paraId="225A8ED4" w14:textId="64352E4E" w:rsidR="00415F36" w:rsidRPr="008A1C47" w:rsidRDefault="00284B3D" w:rsidP="00D33EE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 xml:space="preserve">Стоя </w:t>
      </w:r>
      <w:r w:rsidR="00415F36" w:rsidRPr="008A1C47">
        <w:rPr>
          <w:rFonts w:ascii="Times New Roman" w:hAnsi="Times New Roman" w:cs="Times New Roman"/>
          <w:sz w:val="24"/>
          <w:szCs w:val="24"/>
        </w:rPr>
        <w:t>на колен</w:t>
      </w:r>
      <w:r w:rsidRPr="008A1C47">
        <w:rPr>
          <w:rFonts w:ascii="Times New Roman" w:hAnsi="Times New Roman" w:cs="Times New Roman"/>
          <w:sz w:val="24"/>
          <w:szCs w:val="24"/>
        </w:rPr>
        <w:t>ях</w:t>
      </w:r>
      <w:r w:rsidR="00415F36" w:rsidRPr="008A1C47">
        <w:rPr>
          <w:rFonts w:ascii="Times New Roman" w:hAnsi="Times New Roman" w:cs="Times New Roman"/>
          <w:sz w:val="24"/>
          <w:szCs w:val="24"/>
        </w:rPr>
        <w:t xml:space="preserve"> выполн</w:t>
      </w:r>
      <w:r w:rsidRPr="008A1C47">
        <w:rPr>
          <w:rFonts w:ascii="Times New Roman" w:hAnsi="Times New Roman" w:cs="Times New Roman"/>
          <w:sz w:val="24"/>
          <w:szCs w:val="24"/>
        </w:rPr>
        <w:t>и</w:t>
      </w:r>
      <w:r w:rsidR="00415F36" w:rsidRPr="008A1C47">
        <w:rPr>
          <w:rFonts w:ascii="Times New Roman" w:hAnsi="Times New Roman" w:cs="Times New Roman"/>
          <w:sz w:val="24"/>
          <w:szCs w:val="24"/>
        </w:rPr>
        <w:t>ть наклоны головы в</w:t>
      </w:r>
      <w:r w:rsidRPr="008A1C47">
        <w:rPr>
          <w:rFonts w:ascii="Times New Roman" w:hAnsi="Times New Roman" w:cs="Times New Roman"/>
          <w:sz w:val="24"/>
          <w:szCs w:val="24"/>
        </w:rPr>
        <w:t>лево</w:t>
      </w:r>
      <w:r w:rsidR="00415F36" w:rsidRPr="008A1C47">
        <w:rPr>
          <w:rFonts w:ascii="Times New Roman" w:hAnsi="Times New Roman" w:cs="Times New Roman"/>
          <w:sz w:val="24"/>
          <w:szCs w:val="24"/>
        </w:rPr>
        <w:t>, в</w:t>
      </w:r>
      <w:r w:rsidRPr="008A1C47">
        <w:rPr>
          <w:rFonts w:ascii="Times New Roman" w:hAnsi="Times New Roman" w:cs="Times New Roman"/>
          <w:sz w:val="24"/>
          <w:szCs w:val="24"/>
        </w:rPr>
        <w:t>право</w:t>
      </w:r>
      <w:r w:rsidR="00415F36" w:rsidRPr="008A1C47">
        <w:rPr>
          <w:rFonts w:ascii="Times New Roman" w:hAnsi="Times New Roman" w:cs="Times New Roman"/>
          <w:sz w:val="24"/>
          <w:szCs w:val="24"/>
        </w:rPr>
        <w:t>, вперед, назад.</w:t>
      </w:r>
    </w:p>
    <w:p w14:paraId="5B3E681E" w14:textId="4B96D403" w:rsidR="00DA08B6" w:rsidRPr="008A1C47" w:rsidRDefault="008132A9" w:rsidP="00D33EE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П</w:t>
      </w:r>
      <w:r w:rsidR="00DA08B6" w:rsidRPr="008A1C47">
        <w:rPr>
          <w:rFonts w:ascii="Times New Roman" w:hAnsi="Times New Roman" w:cs="Times New Roman"/>
          <w:sz w:val="24"/>
          <w:szCs w:val="24"/>
        </w:rPr>
        <w:t>однять обе руки вверх</w:t>
      </w:r>
      <w:r w:rsidRPr="008A1C47">
        <w:rPr>
          <w:rFonts w:ascii="Times New Roman" w:hAnsi="Times New Roman" w:cs="Times New Roman"/>
          <w:sz w:val="24"/>
          <w:szCs w:val="24"/>
        </w:rPr>
        <w:t xml:space="preserve">, </w:t>
      </w:r>
      <w:r w:rsidR="00DA08B6" w:rsidRPr="008A1C47">
        <w:rPr>
          <w:rFonts w:ascii="Times New Roman" w:hAnsi="Times New Roman" w:cs="Times New Roman"/>
          <w:sz w:val="24"/>
          <w:szCs w:val="24"/>
        </w:rPr>
        <w:t>покач</w:t>
      </w:r>
      <w:r w:rsidRPr="008A1C47">
        <w:rPr>
          <w:rFonts w:ascii="Times New Roman" w:hAnsi="Times New Roman" w:cs="Times New Roman"/>
          <w:sz w:val="24"/>
          <w:szCs w:val="24"/>
        </w:rPr>
        <w:t>иваясь</w:t>
      </w:r>
      <w:r w:rsidR="00DA08B6" w:rsidRPr="008A1C47">
        <w:rPr>
          <w:rFonts w:ascii="Times New Roman" w:hAnsi="Times New Roman" w:cs="Times New Roman"/>
          <w:sz w:val="24"/>
          <w:szCs w:val="24"/>
        </w:rPr>
        <w:t xml:space="preserve"> на </w:t>
      </w:r>
      <w:r w:rsidRPr="008A1C47">
        <w:rPr>
          <w:rFonts w:ascii="Times New Roman" w:hAnsi="Times New Roman" w:cs="Times New Roman"/>
          <w:sz w:val="24"/>
          <w:szCs w:val="24"/>
        </w:rPr>
        <w:t>доске</w:t>
      </w:r>
      <w:r w:rsidR="00DA08B6" w:rsidRPr="008A1C47">
        <w:rPr>
          <w:rFonts w:ascii="Times New Roman" w:hAnsi="Times New Roman" w:cs="Times New Roman"/>
          <w:sz w:val="24"/>
          <w:szCs w:val="24"/>
        </w:rPr>
        <w:t xml:space="preserve">, </w:t>
      </w:r>
      <w:r w:rsidRPr="008A1C47">
        <w:rPr>
          <w:rFonts w:ascii="Times New Roman" w:hAnsi="Times New Roman" w:cs="Times New Roman"/>
          <w:sz w:val="24"/>
          <w:szCs w:val="24"/>
        </w:rPr>
        <w:t>(можно усложнить с начала</w:t>
      </w:r>
      <w:r w:rsidR="00DA08B6" w:rsidRPr="008A1C47">
        <w:rPr>
          <w:rFonts w:ascii="Times New Roman" w:hAnsi="Times New Roman" w:cs="Times New Roman"/>
          <w:sz w:val="24"/>
          <w:szCs w:val="24"/>
        </w:rPr>
        <w:t xml:space="preserve"> поднять только правую руку, </w:t>
      </w:r>
      <w:r w:rsidRPr="008A1C47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DA08B6" w:rsidRPr="008A1C47">
        <w:rPr>
          <w:rFonts w:ascii="Times New Roman" w:hAnsi="Times New Roman" w:cs="Times New Roman"/>
          <w:sz w:val="24"/>
          <w:szCs w:val="24"/>
        </w:rPr>
        <w:t>левую руку и обе</w:t>
      </w:r>
      <w:r w:rsidR="004C7E56" w:rsidRPr="008A1C47">
        <w:rPr>
          <w:rFonts w:ascii="Times New Roman" w:hAnsi="Times New Roman" w:cs="Times New Roman"/>
          <w:sz w:val="24"/>
          <w:szCs w:val="24"/>
        </w:rPr>
        <w:t xml:space="preserve"> </w:t>
      </w:r>
      <w:r w:rsidR="00DA08B6" w:rsidRPr="008A1C47">
        <w:rPr>
          <w:rFonts w:ascii="Times New Roman" w:hAnsi="Times New Roman" w:cs="Times New Roman"/>
          <w:sz w:val="24"/>
          <w:szCs w:val="24"/>
        </w:rPr>
        <w:t>попеременно</w:t>
      </w:r>
      <w:r w:rsidRPr="008A1C47">
        <w:rPr>
          <w:rFonts w:ascii="Times New Roman" w:hAnsi="Times New Roman" w:cs="Times New Roman"/>
          <w:sz w:val="24"/>
          <w:szCs w:val="24"/>
        </w:rPr>
        <w:t>).</w:t>
      </w:r>
    </w:p>
    <w:p w14:paraId="745041F1" w14:textId="1AC4389E" w:rsidR="004C7E56" w:rsidRPr="008A1C47" w:rsidRDefault="004C7E56" w:rsidP="004C7E56">
      <w:p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noProof/>
          <w:color w:val="212529"/>
          <w:sz w:val="24"/>
          <w:szCs w:val="24"/>
        </w:rPr>
        <w:lastRenderedPageBreak/>
        <w:drawing>
          <wp:inline distT="0" distB="0" distL="0" distR="0" wp14:anchorId="74BCCC47" wp14:editId="09F5B98E">
            <wp:extent cx="5667375" cy="4029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111" r="-3481" b="20757"/>
                    <a:stretch/>
                  </pic:blipFill>
                  <pic:spPr bwMode="auto">
                    <a:xfrm>
                      <a:off x="0" y="0"/>
                      <a:ext cx="5668633" cy="402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0A467" w14:textId="385A25A3" w:rsidR="00DA08B6" w:rsidRPr="008A1C47" w:rsidRDefault="00DA08B6" w:rsidP="00DA08B6">
      <w:p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Упражнения с сенсорными мешочками:</w:t>
      </w:r>
    </w:p>
    <w:p w14:paraId="7562B3DB" w14:textId="724159E8" w:rsidR="00DA08B6" w:rsidRPr="008A1C47" w:rsidRDefault="00DA08B6" w:rsidP="00DA08B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Положить на доску и поднять мешочек правой, левой рукой, попеременно, двумя руками одновременно.</w:t>
      </w:r>
    </w:p>
    <w:p w14:paraId="502315BD" w14:textId="16E86FD4" w:rsidR="00DA08B6" w:rsidRPr="008A1C47" w:rsidRDefault="00DA08B6" w:rsidP="00DA08B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Перекидывать один мешочек</w:t>
      </w:r>
      <w:r w:rsidR="00691B42" w:rsidRPr="008A1C47">
        <w:rPr>
          <w:rFonts w:ascii="Times New Roman" w:hAnsi="Times New Roman" w:cs="Times New Roman"/>
          <w:sz w:val="24"/>
          <w:szCs w:val="24"/>
        </w:rPr>
        <w:t xml:space="preserve"> друг другу по очереди (можно при этом играть например, в овощи, фрукты, называть предметы мебели, виды транспорта и другое в зависимости от тематического плана).</w:t>
      </w:r>
    </w:p>
    <w:p w14:paraId="255A5E82" w14:textId="417C6D17" w:rsidR="00691B42" w:rsidRPr="008A1C47" w:rsidRDefault="00691B42" w:rsidP="00DA08B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Подкидывать мешочек следить за ним глазами и носом.</w:t>
      </w:r>
    </w:p>
    <w:p w14:paraId="5D71D229" w14:textId="0916DF19" w:rsidR="009144EF" w:rsidRPr="008A1C47" w:rsidRDefault="009144EF" w:rsidP="00DA08B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Подкидывая мешочек вверх</w:t>
      </w:r>
      <w:r w:rsidR="005C6AAB" w:rsidRPr="008A1C47">
        <w:rPr>
          <w:rFonts w:ascii="Times New Roman" w:hAnsi="Times New Roman" w:cs="Times New Roman"/>
          <w:sz w:val="24"/>
          <w:szCs w:val="24"/>
        </w:rPr>
        <w:t xml:space="preserve"> фиксировать взгляд на мешочке, который удерживает специалист.</w:t>
      </w:r>
    </w:p>
    <w:p w14:paraId="313EB1DB" w14:textId="3A51C13A" w:rsidR="005C6AAB" w:rsidRPr="008A1C47" w:rsidRDefault="005C6AAB" w:rsidP="005C6AA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Подкидывая мешочек вверх фокусировать взгляд на мешочке, разворачивая корпус в разные стороны.</w:t>
      </w:r>
    </w:p>
    <w:p w14:paraId="4D7985AB" w14:textId="54409EC7" w:rsidR="005C6AAB" w:rsidRPr="008A1C47" w:rsidRDefault="005C6AAB" w:rsidP="00DA08B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 xml:space="preserve">Стоя на доске перекладывать мешочек </w:t>
      </w:r>
      <w:r w:rsidR="005C4B9F" w:rsidRPr="008A1C47">
        <w:rPr>
          <w:rFonts w:ascii="Times New Roman" w:hAnsi="Times New Roman" w:cs="Times New Roman"/>
          <w:sz w:val="24"/>
          <w:szCs w:val="24"/>
        </w:rPr>
        <w:t>с одной руки в другую, над головой, под коленями.</w:t>
      </w:r>
    </w:p>
    <w:p w14:paraId="4EED78E7" w14:textId="77777777" w:rsidR="00BC3E6F" w:rsidRPr="008A1C47" w:rsidRDefault="00BC3E6F" w:rsidP="00DA08B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Одновременно перекидывать два мешочка друг другу.</w:t>
      </w:r>
    </w:p>
    <w:p w14:paraId="3525A7F6" w14:textId="2136A2F6" w:rsidR="00240929" w:rsidRPr="008A1C47" w:rsidRDefault="00BC3E6F" w:rsidP="001537D7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212529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 xml:space="preserve"> Удерживая мешочки на голове, плечах, выполнять определенные действия руками (круговые вращения, хлопки, подбрасывание и ловля мяча).</w:t>
      </w:r>
    </w:p>
    <w:p w14:paraId="3C7451EC" w14:textId="32EB26DE" w:rsidR="006628F6" w:rsidRPr="008A1C47" w:rsidRDefault="006628F6" w:rsidP="006628F6">
      <w:pPr>
        <w:ind w:left="360"/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sz w:val="24"/>
          <w:szCs w:val="24"/>
        </w:rPr>
        <w:t>Подводя итоги, хотелось бы еще раз подчеркнуть</w:t>
      </w:r>
      <w:r w:rsidRPr="008A1C47">
        <w:rPr>
          <w:rFonts w:ascii="Times New Roman" w:hAnsi="Times New Roman" w:cs="Times New Roman"/>
          <w:sz w:val="24"/>
          <w:szCs w:val="24"/>
        </w:rPr>
        <w:t xml:space="preserve">, что относительно доступный в применении </w:t>
      </w:r>
      <w:r w:rsidR="00F270B4" w:rsidRPr="008A1C47">
        <w:rPr>
          <w:rFonts w:ascii="Times New Roman" w:hAnsi="Times New Roman" w:cs="Times New Roman"/>
          <w:sz w:val="24"/>
          <w:szCs w:val="24"/>
        </w:rPr>
        <w:t xml:space="preserve">балансировочный комплекс успешно применяется в коррекционно-развивающей работе с детьми с ОВЗ показывая высокую эффективность. </w:t>
      </w:r>
    </w:p>
    <w:p w14:paraId="7AAE1981" w14:textId="7C5E2862" w:rsidR="00240929" w:rsidRDefault="0053182D" w:rsidP="0053182D">
      <w:pPr>
        <w:jc w:val="center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cs="Times New Roman"/>
          <w:color w:val="212529"/>
          <w:sz w:val="24"/>
          <w:szCs w:val="24"/>
        </w:rPr>
        <w:t>Список литературы.</w:t>
      </w:r>
    </w:p>
    <w:p w14:paraId="434027FE" w14:textId="185894B1" w:rsidR="0053182D" w:rsidRPr="008A1C47" w:rsidRDefault="0053182D" w:rsidP="0053182D">
      <w:pPr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>
        <w:rPr>
          <w:rFonts w:ascii="Times New Roman" w:hAnsi="Times New Roman" w:cs="Times New Roman"/>
          <w:color w:val="212529"/>
          <w:sz w:val="24"/>
          <w:szCs w:val="24"/>
        </w:rPr>
        <w:t xml:space="preserve">Основы применения программы мозжечковой стимуляции с использованием балансировочного комплекса. Методическое пособие. 2020г. </w:t>
      </w:r>
    </w:p>
    <w:p w14:paraId="43035D5D" w14:textId="77777777" w:rsidR="00240929" w:rsidRPr="008A1C47" w:rsidRDefault="00240929" w:rsidP="00E259EF">
      <w:pPr>
        <w:rPr>
          <w:rFonts w:ascii="Times New Roman" w:hAnsi="Times New Roman" w:cs="Times New Roman"/>
          <w:color w:val="212529"/>
          <w:sz w:val="24"/>
          <w:szCs w:val="24"/>
        </w:rPr>
      </w:pPr>
    </w:p>
    <w:p w14:paraId="18A2F62A" w14:textId="04155FA8" w:rsidR="00240929" w:rsidRPr="008A1C47" w:rsidRDefault="00240929" w:rsidP="00E259EF">
      <w:pPr>
        <w:rPr>
          <w:rFonts w:ascii="Times New Roman" w:hAnsi="Times New Roman" w:cs="Times New Roman"/>
          <w:color w:val="212529"/>
          <w:sz w:val="24"/>
          <w:szCs w:val="24"/>
        </w:rPr>
        <w:sectPr w:rsidR="00240929" w:rsidRPr="008A1C4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E6EBCB2" w14:textId="22DF9E46" w:rsidR="00181627" w:rsidRDefault="0083490C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color w:val="212529"/>
          <w:sz w:val="24"/>
          <w:szCs w:val="24"/>
        </w:rPr>
        <w:lastRenderedPageBreak/>
        <w:br/>
      </w:r>
      <w:r w:rsidR="00C66DF4" w:rsidRPr="008A1C47">
        <w:rPr>
          <w:rFonts w:ascii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 wp14:anchorId="65F3D0B0" wp14:editId="7C771B69">
            <wp:extent cx="2248228" cy="4116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5" t="17479" r="18955" b="1326"/>
                    <a:stretch/>
                  </pic:blipFill>
                  <pic:spPr bwMode="auto">
                    <a:xfrm>
                      <a:off x="0" y="0"/>
                      <a:ext cx="2261769" cy="414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79F72" w14:textId="3C9DC252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B3494DD" w14:textId="7B3FAA4A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474C813" w14:textId="1F2C7006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6D257F8" w14:textId="4E858B00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4326AE5" w14:textId="4D3BC29C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8A5B869" w14:textId="58A05089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93E810C" w14:textId="0DE964B5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DC921D6" w14:textId="3823DD6B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2F22112" w14:textId="2DEB8928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FF9804C" w14:textId="61BBC95C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C28C1E2" w14:textId="42A2F7C8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1089717" w14:textId="41990241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5F85A99" w14:textId="43B85C80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2C167D4" w14:textId="20B8F4E1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2970C70" w14:textId="77777777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D29728C" w14:textId="77777777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9FFBACB" w14:textId="77777777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0E9D60A" w14:textId="77777777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15C7A16" w14:textId="77777777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DF4B493" w14:textId="77777777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FB41B9B" w14:textId="77777777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5ABA164" w14:textId="77777777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9AD22AE" w14:textId="77777777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767DB08" w14:textId="77777777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B0B949B" w14:textId="77777777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5E5C276" w14:textId="77777777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BD83965" w14:textId="77777777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F379AFB" w14:textId="77777777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B8FC914" w14:textId="77777777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07FD372" w14:textId="77777777" w:rsidR="00181627" w:rsidRDefault="00181627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AA69A10" w14:textId="0621F9FB" w:rsidR="00240929" w:rsidRPr="008A1C47" w:rsidRDefault="00240929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A1C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34001" wp14:editId="30CB3530">
            <wp:extent cx="3096291" cy="3189179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" t="18434" r="1125" b="7109"/>
                    <a:stretch/>
                  </pic:blipFill>
                  <pic:spPr bwMode="auto">
                    <a:xfrm>
                      <a:off x="0" y="0"/>
                      <a:ext cx="3102971" cy="319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D8BC6" w14:textId="77777777" w:rsidR="00240929" w:rsidRPr="008A1C47" w:rsidRDefault="00240929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012C452" w14:textId="1B02633F" w:rsidR="00240929" w:rsidRPr="008A1C47" w:rsidRDefault="00240929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5A61944" w14:textId="10241415" w:rsidR="00240929" w:rsidRPr="008A1C47" w:rsidRDefault="00240929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B8C0813" w14:textId="3BB14429" w:rsidR="00240929" w:rsidRPr="008A1C47" w:rsidRDefault="00240929" w:rsidP="00E259E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sectPr w:rsidR="00240929" w:rsidRPr="008A1C47" w:rsidSect="00E259EF">
      <w:type w:val="continuous"/>
      <w:pgSz w:w="11906" w:h="16838"/>
      <w:pgMar w:top="1134" w:right="566" w:bottom="1134" w:left="1134" w:header="708" w:footer="708" w:gutter="0"/>
      <w:cols w:num="2" w:space="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9753B"/>
    <w:multiLevelType w:val="hybridMultilevel"/>
    <w:tmpl w:val="9850C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84B66"/>
    <w:multiLevelType w:val="hybridMultilevel"/>
    <w:tmpl w:val="8584B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77024B"/>
    <w:multiLevelType w:val="hybridMultilevel"/>
    <w:tmpl w:val="21CE1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A73FFF"/>
    <w:multiLevelType w:val="hybridMultilevel"/>
    <w:tmpl w:val="D77C3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AD5AA2"/>
    <w:multiLevelType w:val="hybridMultilevel"/>
    <w:tmpl w:val="DE4A411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3D4"/>
    <w:rsid w:val="00001B6C"/>
    <w:rsid w:val="000F6483"/>
    <w:rsid w:val="0011027D"/>
    <w:rsid w:val="00151A81"/>
    <w:rsid w:val="00181627"/>
    <w:rsid w:val="002306AC"/>
    <w:rsid w:val="00240929"/>
    <w:rsid w:val="00284B3D"/>
    <w:rsid w:val="002B530B"/>
    <w:rsid w:val="003718C0"/>
    <w:rsid w:val="003C492A"/>
    <w:rsid w:val="003F25AC"/>
    <w:rsid w:val="00415F36"/>
    <w:rsid w:val="00475E90"/>
    <w:rsid w:val="004C7E56"/>
    <w:rsid w:val="004E34E9"/>
    <w:rsid w:val="0053182D"/>
    <w:rsid w:val="00540F05"/>
    <w:rsid w:val="005C4B9F"/>
    <w:rsid w:val="005C6AAB"/>
    <w:rsid w:val="00606BC5"/>
    <w:rsid w:val="00616BBD"/>
    <w:rsid w:val="00635E9C"/>
    <w:rsid w:val="00653527"/>
    <w:rsid w:val="006543D4"/>
    <w:rsid w:val="006628F6"/>
    <w:rsid w:val="00664506"/>
    <w:rsid w:val="006777DE"/>
    <w:rsid w:val="00691B42"/>
    <w:rsid w:val="006F797B"/>
    <w:rsid w:val="007073EC"/>
    <w:rsid w:val="0078459B"/>
    <w:rsid w:val="00787CE6"/>
    <w:rsid w:val="007C7BED"/>
    <w:rsid w:val="008132A9"/>
    <w:rsid w:val="0083490C"/>
    <w:rsid w:val="00841277"/>
    <w:rsid w:val="008846BB"/>
    <w:rsid w:val="008A1C47"/>
    <w:rsid w:val="009144EF"/>
    <w:rsid w:val="009350F7"/>
    <w:rsid w:val="009544F6"/>
    <w:rsid w:val="00A117C3"/>
    <w:rsid w:val="00A31C66"/>
    <w:rsid w:val="00A35BAD"/>
    <w:rsid w:val="00A65342"/>
    <w:rsid w:val="00B376E7"/>
    <w:rsid w:val="00BA476D"/>
    <w:rsid w:val="00BC3E6F"/>
    <w:rsid w:val="00C66DF4"/>
    <w:rsid w:val="00D113F5"/>
    <w:rsid w:val="00D33EE4"/>
    <w:rsid w:val="00D76E3E"/>
    <w:rsid w:val="00DA08B6"/>
    <w:rsid w:val="00DB7D3C"/>
    <w:rsid w:val="00E03246"/>
    <w:rsid w:val="00E259EF"/>
    <w:rsid w:val="00E36B43"/>
    <w:rsid w:val="00EF2880"/>
    <w:rsid w:val="00F270B4"/>
    <w:rsid w:val="00F81346"/>
    <w:rsid w:val="00F9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D16B28"/>
  <w15:chartTrackingRefBased/>
  <w15:docId w15:val="{C7FCD5F5-DD05-4523-83EB-35C20604F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1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A31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31C66"/>
  </w:style>
  <w:style w:type="paragraph" w:customStyle="1" w:styleId="c10">
    <w:name w:val="c10"/>
    <w:basedOn w:val="a"/>
    <w:rsid w:val="00230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306AC"/>
  </w:style>
  <w:style w:type="character" w:customStyle="1" w:styleId="c4">
    <w:name w:val="c4"/>
    <w:basedOn w:val="a0"/>
    <w:rsid w:val="002306AC"/>
  </w:style>
  <w:style w:type="paragraph" w:styleId="a3">
    <w:name w:val="List Paragraph"/>
    <w:basedOn w:val="a"/>
    <w:uiPriority w:val="34"/>
    <w:qFormat/>
    <w:rsid w:val="006777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3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3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489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3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1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4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5433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10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0714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89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9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88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16807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8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DEE2E6"/>
                              </w:divBdr>
                            </w:div>
                            <w:div w:id="84898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644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EE2E6"/>
                            <w:left w:val="single" w:sz="6" w:space="0" w:color="DEE2E6"/>
                            <w:bottom w:val="single" w:sz="6" w:space="0" w:color="DEE2E6"/>
                            <w:right w:val="single" w:sz="6" w:space="0" w:color="DEE2E6"/>
                          </w:divBdr>
                        </w:div>
                        <w:div w:id="150755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EE2E6"/>
                                <w:left w:val="single" w:sz="6" w:space="0" w:color="DEE2E6"/>
                                <w:bottom w:val="single" w:sz="6" w:space="0" w:color="DEE2E6"/>
                                <w:right w:val="single" w:sz="6" w:space="0" w:color="DEE2E6"/>
                              </w:divBdr>
                            </w:div>
                          </w:divsChild>
                        </w:div>
                        <w:div w:id="12381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EE2E6"/>
                            <w:left w:val="single" w:sz="6" w:space="0" w:color="DEE2E6"/>
                            <w:bottom w:val="single" w:sz="6" w:space="0" w:color="DEE2E6"/>
                            <w:right w:val="single" w:sz="6" w:space="0" w:color="DEE2E6"/>
                          </w:divBdr>
                          <w:divsChild>
                            <w:div w:id="52710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07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38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EE2E6"/>
                            <w:left w:val="single" w:sz="6" w:space="0" w:color="DEE2E6"/>
                            <w:bottom w:val="single" w:sz="6" w:space="0" w:color="DEE2E6"/>
                            <w:right w:val="single" w:sz="6" w:space="0" w:color="DEE2E6"/>
                          </w:divBdr>
                        </w:div>
                        <w:div w:id="49561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EE2E6"/>
                            <w:left w:val="single" w:sz="6" w:space="0" w:color="DEE2E6"/>
                            <w:bottom w:val="single" w:sz="6" w:space="0" w:color="DEE2E6"/>
                            <w:right w:val="single" w:sz="6" w:space="0" w:color="DEE2E6"/>
                          </w:divBdr>
                        </w:div>
                      </w:divsChild>
                    </w:div>
                  </w:divsChild>
                </w:div>
              </w:divsChild>
            </w:div>
            <w:div w:id="903299919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</w:div>
          </w:divsChild>
        </w:div>
        <w:div w:id="487089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4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3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0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D8D8D8"/>
                    <w:right w:val="none" w:sz="0" w:space="0" w:color="auto"/>
                  </w:divBdr>
                </w:div>
                <w:div w:id="111020122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056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0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23190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842801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275562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71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7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926805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53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01964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5678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58122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35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00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74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820734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56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058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82403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050471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97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82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283957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1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1015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773912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64782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179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83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565224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9714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50334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212657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17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19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36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299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9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1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7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7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20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38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EE2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32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3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2022-03-14T10:45:00Z</dcterms:created>
  <dcterms:modified xsi:type="dcterms:W3CDTF">2022-03-28T10:45:00Z</dcterms:modified>
</cp:coreProperties>
</file>