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DD" w:rsidRPr="00D36C18" w:rsidRDefault="00D91E32" w:rsidP="00BB22DD">
      <w:pPr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D36C1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Тема выступления: «Буккроссинг — совместный проект детей и родителей при сотрудничестве ДОУ»</w:t>
      </w:r>
    </w:p>
    <w:p w:rsidR="00BB22DD" w:rsidRPr="00D36C18" w:rsidRDefault="00BB22DD" w:rsidP="00BB22DD">
      <w:pPr>
        <w:ind w:firstLine="4253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36C1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Попкова Наталья Владимировна</w:t>
      </w:r>
    </w:p>
    <w:p w:rsidR="00BB22DD" w:rsidRPr="00D36C18" w:rsidRDefault="00BB22DD" w:rsidP="00BB22DD">
      <w:pPr>
        <w:ind w:firstLine="4253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36C1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воспитатель логопедической группы</w:t>
      </w:r>
    </w:p>
    <w:p w:rsidR="00654BDB" w:rsidRPr="00D36C18" w:rsidRDefault="00654BDB" w:rsidP="00BB22DD">
      <w:pPr>
        <w:ind w:firstLine="4253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spellStart"/>
      <w:r w:rsidRPr="00D36C1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Зельская</w:t>
      </w:r>
      <w:proofErr w:type="spellEnd"/>
      <w:r w:rsidRPr="00D36C1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Марина Владимировна</w:t>
      </w:r>
    </w:p>
    <w:p w:rsidR="00654BDB" w:rsidRPr="00D36C18" w:rsidRDefault="00654BDB" w:rsidP="00BB22DD">
      <w:pPr>
        <w:ind w:firstLine="4253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36C1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учитель-логопед</w:t>
      </w:r>
    </w:p>
    <w:p w:rsidR="00BB22DD" w:rsidRPr="00D36C18" w:rsidRDefault="00BB22DD" w:rsidP="00BB22DD">
      <w:pPr>
        <w:ind w:firstLine="4253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36C1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МАДОУ ЦРР № 8 г. Курганинска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6C18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D36C18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интереса к чтению, возрождению традиции семейного чтения.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План мероприятий предусматривал решение следующих задач: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- познакомить детей и родителей с современным направлением - буккроссинг;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- ввести в практику разнообразные формы и методы работы с литературными произведениями, способствующими приобщению детей к чтению книг для развития познавательной, творческой и эмоциональной активности детей;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- разработать и апробировать систему методических мероприятий для педагогов и родителей по вопросу приобщения детей к чтению книг;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- развивать коммуникативные, познавательные умения детей, умения слушать и понимать произведения разных жанров, выражать эмоции; умения вести диалог, выразительного рассказывания, умения импровизировать;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воспитывать интерес к проявлению творчества, самостоятельности, инициативности.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Для решения поставленных задач были проведены следующие мероприятия:</w:t>
      </w:r>
    </w:p>
    <w:p w:rsidR="00D91E32" w:rsidRPr="00D36C18" w:rsidRDefault="00D91E32" w:rsidP="00D91E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C18">
        <w:rPr>
          <w:rFonts w:ascii="Times New Roman" w:hAnsi="Times New Roman" w:cs="Times New Roman"/>
          <w:b/>
          <w:bCs/>
          <w:sz w:val="28"/>
          <w:szCs w:val="28"/>
        </w:rPr>
        <w:t xml:space="preserve">І этап – подготовительный    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- обсуждение возможных мероприятий проекта с его участниками;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- подбор методического и дидактического материала, художественной литературы, презентаций, видео и аудио материала;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- выявление уровня знаний детей по проблеме в игровых ситуациях и беседах «Для чего необходимо читать книги?», «Где находится библиотека?», «Как появилась книга», «Правила обращения с книгой», «Твоя любимая книга»;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- размещение интересной и познавательной информации для родителей в группе;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lastRenderedPageBreak/>
        <w:t xml:space="preserve"> - опрос родителей «Роль книги в воспитании детей», анкетирование с целью выявления самой читающей семьи.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совместно с родителями приняли решение приобрести передвижной стеллаж;</w:t>
      </w:r>
    </w:p>
    <w:p w:rsidR="00D91E32" w:rsidRPr="00D36C18" w:rsidRDefault="00D91E32" w:rsidP="00D91E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C18">
        <w:rPr>
          <w:rFonts w:ascii="Times New Roman" w:hAnsi="Times New Roman" w:cs="Times New Roman"/>
          <w:b/>
          <w:bCs/>
          <w:sz w:val="28"/>
          <w:szCs w:val="28"/>
        </w:rPr>
        <w:t xml:space="preserve">ІІ-этап – основной: реализация проекта 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разработка логотипа «Буккроссинг», вкладыша «Что знает эта книга», журнала учета книг;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</w:t>
      </w:r>
      <w:r w:rsidR="007E6447" w:rsidRPr="00D36C18">
        <w:rPr>
          <w:rFonts w:ascii="Times New Roman" w:hAnsi="Times New Roman" w:cs="Times New Roman"/>
          <w:sz w:val="28"/>
          <w:szCs w:val="28"/>
        </w:rPr>
        <w:t>дистанционный марафон</w:t>
      </w:r>
      <w:r w:rsidRPr="00D36C18">
        <w:rPr>
          <w:rFonts w:ascii="Times New Roman" w:hAnsi="Times New Roman" w:cs="Times New Roman"/>
          <w:sz w:val="28"/>
          <w:szCs w:val="28"/>
        </w:rPr>
        <w:t xml:space="preserve"> «</w:t>
      </w:r>
      <w:r w:rsidR="007E6447" w:rsidRPr="00D36C18">
        <w:rPr>
          <w:rFonts w:ascii="Times New Roman" w:hAnsi="Times New Roman" w:cs="Times New Roman"/>
          <w:sz w:val="28"/>
          <w:szCs w:val="28"/>
        </w:rPr>
        <w:t>Читаем вместе</w:t>
      </w:r>
      <w:r w:rsidR="00214A10" w:rsidRPr="00D36C18">
        <w:rPr>
          <w:rFonts w:ascii="Times New Roman" w:hAnsi="Times New Roman" w:cs="Times New Roman"/>
          <w:sz w:val="28"/>
          <w:szCs w:val="28"/>
        </w:rPr>
        <w:t>»</w:t>
      </w:r>
      <w:r w:rsidRPr="00D36C18">
        <w:rPr>
          <w:rFonts w:ascii="Times New Roman" w:hAnsi="Times New Roman" w:cs="Times New Roman"/>
          <w:sz w:val="28"/>
          <w:szCs w:val="28"/>
        </w:rPr>
        <w:t>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консультации для родителей и педагогов «Путешествие книг или буккроссинг в детском саду»;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выставка детских </w:t>
      </w:r>
      <w:r w:rsidR="007E6447" w:rsidRPr="00D36C18">
        <w:rPr>
          <w:rFonts w:ascii="Times New Roman" w:hAnsi="Times New Roman" w:cs="Times New Roman"/>
          <w:sz w:val="28"/>
          <w:szCs w:val="28"/>
        </w:rPr>
        <w:t>работ</w:t>
      </w:r>
      <w:r w:rsidRPr="00D36C18">
        <w:rPr>
          <w:rFonts w:ascii="Times New Roman" w:hAnsi="Times New Roman" w:cs="Times New Roman"/>
          <w:sz w:val="28"/>
          <w:szCs w:val="28"/>
        </w:rPr>
        <w:t xml:space="preserve"> «Моя любимая русская народная сказка»;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регулярное чтение русских народных сказок детям перед дневным сном и в свободное время;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приобщение детей к социокультурным нормам, традициям семьи, общества и государства;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составление творческих рассказов «Моя любимая книга», «Мой любимый персонаж»;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изготовление коллажа с высказываниями детей «Что мы читаем?»;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изготовление мини-книг своими руками;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музыкальная игра «Угадай мелодию»;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игровой квест «Пройди маршрут с героями сказки»;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мастер-класс «Сочиняем сказку сами»;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рисование на асфальте «Мой любимый герой из книги»;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творческое задание «Дефиле сказочных героев»;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озвучивание сказки музыкальными инструментами «Сказка, сказка, зазвучи».</w:t>
      </w:r>
    </w:p>
    <w:p w:rsidR="00D91E32" w:rsidRPr="00D36C18" w:rsidRDefault="00D91E32" w:rsidP="00D91E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C18">
        <w:rPr>
          <w:rFonts w:ascii="Times New Roman" w:hAnsi="Times New Roman" w:cs="Times New Roman"/>
          <w:b/>
          <w:bCs/>
          <w:sz w:val="28"/>
          <w:szCs w:val="28"/>
        </w:rPr>
        <w:t xml:space="preserve">ІІІ этап – аналитический (подведение итогов проекта) 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- выставка книг, изготовленных руками детей «Моя любимая книга»;</w:t>
      </w:r>
    </w:p>
    <w:p w:rsidR="00D91E32" w:rsidRPr="00D36C18" w:rsidRDefault="00D91E32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- совместная видео-презентация детей и родителей «Почему мы любим читать»;</w:t>
      </w:r>
    </w:p>
    <w:p w:rsidR="00D15102" w:rsidRPr="00D36C18" w:rsidRDefault="007E6447" w:rsidP="007E6447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- открытое мероприятие с участием центральной детской библиотеки</w:t>
      </w:r>
    </w:p>
    <w:p w:rsidR="007E6447" w:rsidRPr="00D36C18" w:rsidRDefault="007E6447" w:rsidP="007E6447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lastRenderedPageBreak/>
        <w:t>г. Курганинска «Книга – целый мир, полный чудес»;</w:t>
      </w:r>
    </w:p>
    <w:p w:rsidR="008B121D" w:rsidRPr="00D36C18" w:rsidRDefault="008B121D" w:rsidP="008B121D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- популяризация педагогического опыта по данной теме.</w:t>
      </w:r>
    </w:p>
    <w:p w:rsidR="008B121D" w:rsidRPr="00D36C18" w:rsidRDefault="008B121D" w:rsidP="008B121D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Начинали мы 10 книг группы. Сейчас в нашей библиотеке более 50 книг.</w:t>
      </w:r>
    </w:p>
    <w:p w:rsidR="008B121D" w:rsidRPr="00D36C18" w:rsidRDefault="008B121D" w:rsidP="008B121D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Мы столкнулись с ситуацией, что одну книгу хотели бы взять несколько детей. И так как мы реализовывали проект в группе, то на начальном этапе договорились, что книги будут путешествовать внутри группы. </w:t>
      </w:r>
    </w:p>
    <w:p w:rsidR="008B121D" w:rsidRPr="00D36C18" w:rsidRDefault="008B121D" w:rsidP="008B121D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В каждой книге есть вкладыш с пометками детей, кто прочитал ее и отзыв.</w:t>
      </w:r>
    </w:p>
    <w:p w:rsidR="00D91E32" w:rsidRPr="00D36C18" w:rsidRDefault="007E6447" w:rsidP="00D91E32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Одним из подтверждающих фактов значимости движения "Буккроссинг" стал творческий отклик родителей и детей. Это сподвигло нас на </w:t>
      </w:r>
      <w:r w:rsidR="00D91E32" w:rsidRPr="00D36C18">
        <w:rPr>
          <w:rFonts w:ascii="Times New Roman" w:hAnsi="Times New Roman" w:cs="Times New Roman"/>
          <w:sz w:val="28"/>
          <w:szCs w:val="28"/>
        </w:rPr>
        <w:t>оформление выносной библиотеки «Буккроссинг» в ДОУ</w:t>
      </w:r>
      <w:r w:rsidR="008B121D" w:rsidRPr="00D36C18">
        <w:rPr>
          <w:rFonts w:ascii="Times New Roman" w:hAnsi="Times New Roman" w:cs="Times New Roman"/>
          <w:sz w:val="28"/>
          <w:szCs w:val="28"/>
        </w:rPr>
        <w:t xml:space="preserve"> для вовлечения в движение буккроссинг не только в группе, с родителями, но и в детском саду в целом.</w:t>
      </w:r>
    </w:p>
    <w:p w:rsidR="007E6447" w:rsidRPr="00D36C18" w:rsidRDefault="008B121D" w:rsidP="007E6447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</w:t>
      </w:r>
      <w:r w:rsidR="007E6447" w:rsidRPr="00D36C18">
        <w:rPr>
          <w:rFonts w:ascii="Times New Roman" w:hAnsi="Times New Roman" w:cs="Times New Roman"/>
          <w:sz w:val="28"/>
          <w:szCs w:val="28"/>
        </w:rPr>
        <w:t>«Буккроссинг» является эффективной практикой так как:</w:t>
      </w:r>
    </w:p>
    <w:p w:rsidR="007E6447" w:rsidRPr="00D36C18" w:rsidRDefault="007E6447" w:rsidP="007E6447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содействует формированию благоприятной, доступной детям и родителям среды для развития интереса к чтению;</w:t>
      </w:r>
    </w:p>
    <w:p w:rsidR="007E6447" w:rsidRPr="00D36C18" w:rsidRDefault="007E6447" w:rsidP="007E6447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способствует продвижению лучших образцов в широкие слои читателей;</w:t>
      </w:r>
    </w:p>
    <w:p w:rsidR="007E6447" w:rsidRPr="00D36C18" w:rsidRDefault="007E6447" w:rsidP="007E6447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 xml:space="preserve"> - способствует созданию положительных и привлекательных образов читающего человека, книги, литературы, библиотек, книжных магазинов и других социальных институтов, связанных с чтением.</w:t>
      </w:r>
    </w:p>
    <w:p w:rsidR="00D91E32" w:rsidRPr="00D36C18" w:rsidRDefault="007E6447">
      <w:pPr>
        <w:rPr>
          <w:rFonts w:ascii="Times New Roman" w:hAnsi="Times New Roman" w:cs="Times New Roman"/>
          <w:sz w:val="28"/>
          <w:szCs w:val="28"/>
        </w:rPr>
      </w:pPr>
      <w:r w:rsidRPr="00D36C18">
        <w:rPr>
          <w:rFonts w:ascii="Times New Roman" w:hAnsi="Times New Roman" w:cs="Times New Roman"/>
          <w:sz w:val="28"/>
          <w:szCs w:val="28"/>
        </w:rPr>
        <w:t>В результате проведённой работы можно сделать вывод, что «Буккроссинг» – это эффективный метод активизации читательского интереса, развития социального интеллекта дошкольников, а также один из главных факторов, способствующих возрождению семейного чтения.</w:t>
      </w:r>
    </w:p>
    <w:sectPr w:rsidR="00D91E32" w:rsidRPr="00D3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32"/>
    <w:rsid w:val="00214A10"/>
    <w:rsid w:val="00481ACF"/>
    <w:rsid w:val="004B635E"/>
    <w:rsid w:val="00654BDB"/>
    <w:rsid w:val="007E6447"/>
    <w:rsid w:val="008B121D"/>
    <w:rsid w:val="00BB22DD"/>
    <w:rsid w:val="00D15102"/>
    <w:rsid w:val="00D36C18"/>
    <w:rsid w:val="00D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</cp:lastModifiedBy>
  <cp:revision>9</cp:revision>
  <dcterms:created xsi:type="dcterms:W3CDTF">2022-02-04T10:28:00Z</dcterms:created>
  <dcterms:modified xsi:type="dcterms:W3CDTF">2022-03-23T20:07:00Z</dcterms:modified>
</cp:coreProperties>
</file>