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66F" w:rsidRDefault="00075875" w:rsidP="00B306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0758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Преобразование РППС в соответствии с требованиями ФГОС ДО </w:t>
      </w:r>
    </w:p>
    <w:p w:rsidR="00B3066F" w:rsidRDefault="00075875" w:rsidP="00B306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758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для формирования опытно-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исследовательской деятельности </w:t>
      </w:r>
    </w:p>
    <w:p w:rsidR="000F4D03" w:rsidRPr="000F4D03" w:rsidRDefault="00075875" w:rsidP="00B306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758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дошкольного возраста</w:t>
      </w:r>
      <w:bookmarkEnd w:id="0"/>
    </w:p>
    <w:p w:rsidR="008A3CCD" w:rsidRPr="008A3CCD" w:rsidRDefault="008A3CCD" w:rsidP="00317CC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8A3CC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Прежде чем давать знания,</w:t>
      </w:r>
    </w:p>
    <w:p w:rsidR="008A3CCD" w:rsidRPr="008A3CCD" w:rsidRDefault="008A3CCD" w:rsidP="00317CC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8A3CC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надо научить думать,</w:t>
      </w:r>
    </w:p>
    <w:p w:rsidR="008A3CCD" w:rsidRPr="008A3CCD" w:rsidRDefault="008A3CCD" w:rsidP="00317CC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воспринимать, на</w:t>
      </w:r>
      <w:r w:rsidRPr="008A3CC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блюдать.</w:t>
      </w:r>
    </w:p>
    <w:p w:rsidR="00E9162B" w:rsidRPr="00E9162B" w:rsidRDefault="008A3CCD" w:rsidP="00317CC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8A3CC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В. Сухомлинский</w:t>
      </w:r>
    </w:p>
    <w:p w:rsidR="00E9162B" w:rsidRDefault="00E9162B" w:rsidP="00E9162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91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Формирование исследовательских умений дошкольников одна из важнейших задач современной образовательной практики в рамках новых федеральных государственных образовательных стандартов. Современный мир столь динамичен и меняется он так стремительно, что выжить в нём, опираясь на наработанные стереотипы невозможно, современный человек должен постоянно проявлять исследовательскую, поисковую активность. Формирование целостного, комплексного, интегративного системно – деятельностного подхода к воспитанию дошкольника является целевой установкой ФГОС.</w:t>
      </w:r>
    </w:p>
    <w:p w:rsidR="0078717D" w:rsidRDefault="0078717D" w:rsidP="00E9162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871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соответствии с требованиями ФГОС, воспитателям в детском саду рекомендуется ежедневно организовывать ситуации, провоцирующие познавательную активность воспитанников. Одной из форм такого воздействия явля</w:t>
      </w:r>
      <w:r w:rsidR="001D21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ется экспериментирование в ДОУ. </w:t>
      </w:r>
      <w:r w:rsidRPr="007871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в детском саду – это эффективная деятельность, направленная на развитие познавательной активности дошкольников.</w:t>
      </w:r>
    </w:p>
    <w:p w:rsidR="001D2100" w:rsidRDefault="005B11A5" w:rsidP="001D21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современном обществе востребована творческая личность, способная к активному познанию окружающего, проявлению инициативы, самостоятельности, исследовательской активности. Поэтому уже в дошкольном возрасте необходимо заложить первоосновы личности, проявляющей активное исследовательско – творческое отношение к миру. Ученые, исследовавшие экспериментальную  деятельность (Н.Н. Поддьяков, А.И.Савенков, А.Е.Чистякова, О.В.  Афансьева)  отмечают основную особенность познавательной деятельности: «ребенок познает объект в ходе практической </w:t>
      </w:r>
      <w:r w:rsidRPr="005B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деятельности с ним…   А овладение  способами практического взаимодействия с окружающей средой обеспечивает мировидения ребенка».  Вот на этом и основано активное внедрение детского экспериментирования в практику работы с дошкольниками. Благодаря проведению поисково-исследовательской деятельности у детей развивается познавательный интерес, способность сравнивать, устанавливать причинно-следственные связи, они учатся делать выводы, высказывать суждения, формируются основы научного мировоззрения, а это положительно влияет на эмоциональную сферу ребенка, на развитие его творческих способностей.</w:t>
      </w:r>
    </w:p>
    <w:p w:rsidR="00776383" w:rsidRDefault="00776383" w:rsidP="005B11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Исследовательская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поисковая активность – естественное состояние ребенка, он настроен на освоение окружающего мира, он хочет его познавать, это внутреннее стремление к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исследованию порождает исследовательское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поведение и создает условия для того, чтобы психическое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ребенка изначально разворачивалось как процесс саморазвития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2C6C" w:rsidRPr="00510897" w:rsidRDefault="00510897" w:rsidP="005108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8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Наблюдая за своими воспитанниками, мы отметили недостаточную заинтересованность в исследовательской деятельности, отсутствие стремления к поиску познания нового. Как решить эту проблему? Как помочь ребенку взаимодействовать с ближайшим окружением и направить в положительное русло естественную природную активность? Дл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этого мы сосредоточили </w:t>
      </w:r>
      <w:r w:rsidRPr="005108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 на организации</w:t>
      </w:r>
      <w:r w:rsidR="007F3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развивающей предметно – пространственной среды в группе, способствующей развитию у детей познавательного интереса. </w:t>
      </w:r>
      <w:r w:rsidR="00CF2C6C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 дан</w:t>
      </w:r>
      <w:r w:rsidR="00B00152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направлении, </w:t>
      </w:r>
      <w:r w:rsidR="007F3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B00152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стремимся</w:t>
      </w:r>
      <w:r w:rsidR="00CF2C6C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тому, чтобы окружающая обстановка была, безопасной, здоровьесберегающей, эстетически привлекательной, развивающей и вызывала стремление к самостоятельной деятельно</w:t>
      </w:r>
      <w:r w:rsidR="00B00152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При создании среды учитываем</w:t>
      </w:r>
      <w:r w:rsidR="00CF2C6C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принципы: содержательную насыщенность, трансформируемость, полифункциональность, доступность, безопасность.  </w:t>
      </w:r>
      <w:r w:rsidR="00B00152" w:rsidRPr="00776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Обеспечиваем</w:t>
      </w:r>
      <w:r w:rsidR="00CF2C6C" w:rsidRPr="00776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реализации разных видов детской активности: игровой, коммуникативной, познавательно-исследовательской, </w:t>
      </w:r>
      <w:r w:rsidR="00CF2C6C" w:rsidRPr="00776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двигательной, конструирования, восприятия произведений словесного, музыкального и изобразительного творчества, продуктивной деятельности в соответствии с потребностями каждого возрастного этапа детей, охраны и укрепления их здоровья. </w:t>
      </w:r>
      <w:r w:rsidR="00B00152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Учитываем</w:t>
      </w:r>
      <w:r w:rsidR="00CF2C6C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индивидуальности каждого ребенка с учетом его возможностей, уровня активности и интересов.</w:t>
      </w:r>
    </w:p>
    <w:p w:rsidR="00D6051D" w:rsidRDefault="00B00152" w:rsidP="0035265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групповом помещении </w:t>
      </w:r>
      <w:r w:rsidR="007F3BA2" w:rsidRPr="009D3DF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организовали маленькую научную лабораторию</w:t>
      </w:r>
      <w:r w:rsidR="00CF2C6C" w:rsidRPr="009D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«Почемучки», в которой имеются все необходимые пособия, оборудование и материалы для опытно-экспериментальной деятельност</w:t>
      </w:r>
      <w:r w:rsidRPr="009D3D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детей.</w:t>
      </w:r>
      <w:r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3340" w:rsidRDefault="00DD630A" w:rsidP="00D6051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6CA504" wp14:editId="1B035276">
            <wp:simplePos x="0" y="0"/>
            <wp:positionH relativeFrom="margin">
              <wp:posOffset>3848100</wp:posOffset>
            </wp:positionH>
            <wp:positionV relativeFrom="margin">
              <wp:posOffset>2503805</wp:posOffset>
            </wp:positionV>
            <wp:extent cx="2381250" cy="26104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558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104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 деятельности    выделены: 1)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 для  постоянной  выставки, где размещ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музей, различные коллекции; 2) место  для  приборов, 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хранения материалов (природного,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«бросового»); 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место  для  проведения  опытов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место  для  н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еструктурированных  материалов 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(песок, вода, опилки, стружка, пенопласт и др.)</w:t>
      </w:r>
    </w:p>
    <w:p w:rsidR="00D6051D" w:rsidRPr="00D6051D" w:rsidRDefault="00D6051D" w:rsidP="00D6051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 экспериментирования делится  на  следующие  компоненты:</w:t>
      </w:r>
    </w:p>
    <w:p w:rsidR="00352657" w:rsidRDefault="00D6051D" w:rsidP="00352657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  дидактический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(познавательные книги</w:t>
      </w:r>
      <w:r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атласы</w:t>
      </w:r>
      <w:r w:rsidR="003526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ематические альбомы, серии картин с изображением природных сообществ</w:t>
      </w:r>
      <w:r w:rsidR="00352657">
        <w:rPr>
          <w:rFonts w:ascii="Times New Roman" w:eastAsia="Times New Roman" w:hAnsi="Times New Roman" w:cs="Times New Roman"/>
          <w:sz w:val="28"/>
          <w:szCs w:val="28"/>
          <w:lang w:eastAsia="ru-RU"/>
        </w:rPr>
        <w:t>; с</w:t>
      </w:r>
      <w:r w:rsidR="00352657" w:rsidRPr="00352657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хемы, таблицы, модели с алгоритмами   выполнения опытов, картотеки игр-экспериментов</w:t>
      </w:r>
      <w:r w:rsidRPr="003526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630A" w:rsidRPr="00552C6C" w:rsidRDefault="00DD630A" w:rsidP="00DD630A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695" cy="1731725"/>
            <wp:effectExtent l="0" t="0" r="762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0752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27" cy="17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7D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170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те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43" cy="18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19" w:rsidRPr="00E729E6" w:rsidRDefault="00E729E6" w:rsidP="00DD630A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CEEA2E" wp14:editId="53FAAB7F">
            <wp:simplePos x="0" y="0"/>
            <wp:positionH relativeFrom="margin">
              <wp:posOffset>4723765</wp:posOffset>
            </wp:positionH>
            <wp:positionV relativeFrom="margin">
              <wp:posOffset>20955</wp:posOffset>
            </wp:positionV>
            <wp:extent cx="1469390" cy="17430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ско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  оборудования 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приборы-помощники: микроскоп</w:t>
      </w:r>
      <w:r w:rsid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лупы, увеличительные стекла, весы, песочные часы, портновский метр, линейки, треугольник т.д.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D16" w:rsidRPr="00E729E6" w:rsidRDefault="00E729E6" w:rsidP="00CB0F0E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8024E0" wp14:editId="79137193">
            <wp:simplePos x="0" y="0"/>
            <wp:positionH relativeFrom="margin">
              <wp:posOffset>-73660</wp:posOffset>
            </wp:positionH>
            <wp:positionV relativeFrom="margin">
              <wp:posOffset>1920875</wp:posOffset>
            </wp:positionV>
            <wp:extent cx="2667000" cy="1499870"/>
            <wp:effectExtent l="0" t="0" r="0" b="50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528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1D" w:rsidRPr="00D605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 стимулирующий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сосуды из различных материалов (пластмасса, стекло, металл, керамика) разной конфигурации и объема;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ита, воронки разного размера и материала;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материалы: пипетки, колбы, деревянные палочки, шприцы (без игл), мерные ложки мензурки, резиновые груши и др.;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материал: камешки, глина, песок, ракушки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; с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емена цветов и овощных культур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красители: пищевые и непищевые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(гуашь, акварельные краски ); с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 восковые, штампы поролоновые; 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материалы: масло растительное, мука, соль, сахар, сода, мыло жидкое, крупа (гречневая, манная, рисовая)  и др.</w:t>
      </w:r>
      <w:r w:rsid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; к</w:t>
      </w:r>
      <w:r w:rsidR="003966F3" w:rsidRPr="003966F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оллекции: тканей, бумаги, различных семян растений и т.д.</w:t>
      </w:r>
      <w:r w:rsidR="00517D16" w:rsidRPr="00E72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A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C66FD" wp14:editId="76C7C263">
            <wp:extent cx="2916248" cy="1640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559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67" cy="16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7D16" w:rsidRPr="00E72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04FA" wp14:editId="080AF60A">
            <wp:extent cx="3043343" cy="1711842"/>
            <wp:effectExtent l="0" t="0" r="508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531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43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D03" w:rsidRPr="003966F3" w:rsidRDefault="00517D16" w:rsidP="00A45A51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690C9" wp14:editId="2A7D2CFD">
            <wp:extent cx="3686035" cy="207334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6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78" cy="208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74" w:rsidRDefault="00517D16" w:rsidP="00CA087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CCA12F" wp14:editId="3450515B">
            <wp:simplePos x="0" y="0"/>
            <wp:positionH relativeFrom="margin">
              <wp:posOffset>3672840</wp:posOffset>
            </wp:positionH>
            <wp:positionV relativeFrom="margin">
              <wp:posOffset>346710</wp:posOffset>
            </wp:positionV>
            <wp:extent cx="2348865" cy="13220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152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="00F97D1D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 и реализуется проект по опытно-экспериментальной деятельности детей дошкольного возраста «Лаборатория удивительных наук».  Целью, которого является развитие познавательного инт</w:t>
      </w:r>
      <w:r w:rsidR="00CA087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ереса детей в процессе опытно –</w:t>
      </w:r>
      <w:r w:rsidR="00F97D1D" w:rsidRPr="0077638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 деятельности.</w:t>
      </w:r>
    </w:p>
    <w:p w:rsidR="00CA0874" w:rsidRDefault="00CA0874" w:rsidP="00CA087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62337" wp14:editId="1C31B20D">
            <wp:extent cx="1015716" cy="1809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16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8519F" wp14:editId="3DB023BE">
            <wp:extent cx="3234335" cy="18192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024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36" cy="182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807D7" wp14:editId="31319873">
            <wp:extent cx="1133475" cy="172737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ой взрыв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72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340" w:rsidRDefault="00FE3340" w:rsidP="00326A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организован</w:t>
      </w: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природы, чтобы успешно решать задачи по изучению живой природы, познакомить детей с функциями частей растений, чем растения дышат, питаются, как развиваются, размножаются; каково строение растений, значение растений; характерные особенности сезонов, приспособление к окружающей среде и др.</w:t>
      </w:r>
    </w:p>
    <w:p w:rsidR="00A45A51" w:rsidRDefault="009F2E19" w:rsidP="00A45A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BC8CB" wp14:editId="16D2D469">
            <wp:extent cx="3005538" cy="1690577"/>
            <wp:effectExtent l="0" t="0" r="444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017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02" cy="16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B909E" wp14:editId="6F57DA62">
            <wp:extent cx="2275865" cy="16586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да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014" cy="16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8D" w:rsidRDefault="00FE3340" w:rsidP="00A45A5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Формируя развивающую среду для исследоват</w:t>
      </w:r>
      <w:r w:rsidR="007769A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ельской деятельности с детьми</w:t>
      </w:r>
      <w:r w:rsidR="00317C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задействуем</w:t>
      </w: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естественную природную среду ближайшего окружения на территории детского сада. </w:t>
      </w:r>
      <w:r w:rsidR="0006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организовали экологическое пространство на участке детского сада «Огород». </w:t>
      </w:r>
      <w:r w:rsidR="00317C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Целью,</w:t>
      </w:r>
      <w:r w:rsidR="00510897" w:rsidRPr="0051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было создание оптимальных условий для проведения экологических занятий на огороде во всех возрастных группах ДОУ.</w:t>
      </w:r>
      <w:r w:rsidR="0051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648D" w:rsidRDefault="00AC648D" w:rsidP="00AC648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EF5B3">
            <wp:extent cx="4348716" cy="24416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78" cy="243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F0E" w:rsidRDefault="00FE3340" w:rsidP="00A45A5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 наблюдая за природными явлениями окружающей действительности, тем самым подталкиваем ребенка к познанию нового, неизведанного, интересного. В процессе опытной поисково – экспериментальной деятельности, необходимо направлять воспитанников на самостоятельный поиск ответов на свои вопросы.</w:t>
      </w:r>
    </w:p>
    <w:p w:rsidR="00DE4B3E" w:rsidRPr="00FE3340" w:rsidRDefault="00DE4B3E" w:rsidP="00DE4B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4A302" wp14:editId="29DE37BA">
            <wp:extent cx="1635054" cy="218122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54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A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8A29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604" cy="2177214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6_095744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88" cy="21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B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B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F2C6C" w:rsidRDefault="00FE3340" w:rsidP="00326A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этих условиях развивается не только интеллект, но и нравственно – волевая и эмоциональная сферы личности дошкольника. На пути его продвижения к результату он встречает разнообразные трудности, которые необходимо преодолеть, проявив при этом упорство, настойчивость, целеустремленность, умение взаимодействовать, общаться со сверстниками и взрослыми. Ребенок в процессе самостоятельно выбранной деятельности испытывает массу чувств, связанных с переживанием удовольствия или неудовольствия, радости или печали, уверенности или растерянности, </w:t>
      </w:r>
      <w:r w:rsidRPr="00FE3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удовлетворенности или неудовлетворенности. Повторение этих чувств постепенно формирует личность дошкольника, характер и определяет готовность к обучению в школе.</w:t>
      </w:r>
      <w:r w:rsidR="008A2999" w:rsidRPr="008A29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2999" w:rsidRPr="00776383" w:rsidRDefault="008A2999" w:rsidP="008A29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B41F7" wp14:editId="087E63CC">
            <wp:extent cx="1329070" cy="2361913"/>
            <wp:effectExtent l="0" t="0" r="444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79" cy="241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72C06" wp14:editId="3AF0D4BF">
            <wp:extent cx="3143830" cy="235333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32" cy="2357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E72E3" wp14:editId="5F2A3D96">
            <wp:extent cx="1350335" cy="2399701"/>
            <wp:effectExtent l="0" t="0" r="254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22" cy="240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26A04" w:rsidRPr="00326A04" w:rsidRDefault="00326A04" w:rsidP="00326A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Системная работа по данному направлению позволяет:</w:t>
      </w:r>
    </w:p>
    <w:p w:rsidR="00326A04" w:rsidRPr="00326A04" w:rsidRDefault="00326A04" w:rsidP="00AC64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критическое мышление, внимание, память, самостоятельность, познавательные, творческие способности детей и коммуникативные навыки;</w:t>
      </w:r>
    </w:p>
    <w:p w:rsidR="00326A04" w:rsidRPr="00326A04" w:rsidRDefault="00326A04" w:rsidP="00AC64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детскую любознательность, пытливость ума;</w:t>
      </w:r>
    </w:p>
    <w:p w:rsidR="00B155A2" w:rsidRPr="00776383" w:rsidRDefault="00326A04" w:rsidP="00AC64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26A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достичь качественных результатов в работе и при выпуске в школу.</w:t>
      </w:r>
    </w:p>
    <w:p w:rsidR="00AE079D" w:rsidRPr="00776383" w:rsidRDefault="00AE079D" w:rsidP="00AE079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Полезных и интересных тем для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исследований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изучения ребенком бесчисленное множество. Ребенок растет и продолжает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развиваться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интересуется, постоянно находится в поиске неизведанного, нового. Все это позволяет формировать у ребенка готовность и способность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самостоятельно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осваивать и перестраивать новые способы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любой сфере человеческой культуры.</w:t>
      </w:r>
    </w:p>
    <w:p w:rsidR="00776383" w:rsidRPr="00776383" w:rsidRDefault="002C352A" w:rsidP="00AC6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Формируя и расширяя </w:t>
      </w:r>
      <w:r w:rsidRPr="007763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развивающую среду для исследовательской деятельности</w:t>
      </w:r>
      <w:r w:rsidRPr="007763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тем самым систематизируем знания детей, активизируем познавательную заинтересованность.</w:t>
      </w:r>
      <w:r w:rsidR="00CB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20D8" w:rsidRPr="00CB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познания, освоение нов</w:t>
      </w:r>
      <w:r w:rsidR="00CB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ых знаний очень важны для детей</w:t>
      </w:r>
      <w:r w:rsidR="00CB20D8" w:rsidRPr="00CB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в детском саду не должно быть четкой границы между обыденной жизнью и экспериментированием, ведь экспериментирование не самоцель, а только способ ознакомления детей с миром, в котором им предстоит жить!</w:t>
      </w:r>
    </w:p>
    <w:sectPr w:rsidR="00776383" w:rsidRPr="00776383" w:rsidSect="000F4D0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AE2" w:rsidRDefault="00AA7AE2" w:rsidP="00B00152">
      <w:pPr>
        <w:spacing w:after="0" w:line="240" w:lineRule="auto"/>
      </w:pPr>
      <w:r>
        <w:separator/>
      </w:r>
    </w:p>
  </w:endnote>
  <w:endnote w:type="continuationSeparator" w:id="0">
    <w:p w:rsidR="00AA7AE2" w:rsidRDefault="00AA7AE2" w:rsidP="00B0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AE2" w:rsidRDefault="00AA7AE2" w:rsidP="00B00152">
      <w:pPr>
        <w:spacing w:after="0" w:line="240" w:lineRule="auto"/>
      </w:pPr>
      <w:r>
        <w:separator/>
      </w:r>
    </w:p>
  </w:footnote>
  <w:footnote w:type="continuationSeparator" w:id="0">
    <w:p w:rsidR="00AA7AE2" w:rsidRDefault="00AA7AE2" w:rsidP="00B00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0C4ECA"/>
    <w:multiLevelType w:val="hybridMultilevel"/>
    <w:tmpl w:val="000054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FA"/>
    <w:rsid w:val="0006509B"/>
    <w:rsid w:val="00065805"/>
    <w:rsid w:val="000707C6"/>
    <w:rsid w:val="00075875"/>
    <w:rsid w:val="000E5C9B"/>
    <w:rsid w:val="000F4D03"/>
    <w:rsid w:val="001D2100"/>
    <w:rsid w:val="001E15A4"/>
    <w:rsid w:val="002C352A"/>
    <w:rsid w:val="00317CC1"/>
    <w:rsid w:val="00326A04"/>
    <w:rsid w:val="003341E3"/>
    <w:rsid w:val="00352657"/>
    <w:rsid w:val="0037285C"/>
    <w:rsid w:val="003966F3"/>
    <w:rsid w:val="00510897"/>
    <w:rsid w:val="00517D16"/>
    <w:rsid w:val="00541A8A"/>
    <w:rsid w:val="00552C6C"/>
    <w:rsid w:val="005B11A5"/>
    <w:rsid w:val="005C626C"/>
    <w:rsid w:val="00633448"/>
    <w:rsid w:val="00657C50"/>
    <w:rsid w:val="006F5163"/>
    <w:rsid w:val="00776383"/>
    <w:rsid w:val="007769AC"/>
    <w:rsid w:val="0078717D"/>
    <w:rsid w:val="007F3BA2"/>
    <w:rsid w:val="00893372"/>
    <w:rsid w:val="008A2999"/>
    <w:rsid w:val="008A3CCD"/>
    <w:rsid w:val="008D42FA"/>
    <w:rsid w:val="009D3DF3"/>
    <w:rsid w:val="009F2E19"/>
    <w:rsid w:val="00A45A51"/>
    <w:rsid w:val="00AA7AE2"/>
    <w:rsid w:val="00AC648D"/>
    <w:rsid w:val="00AE079D"/>
    <w:rsid w:val="00B00152"/>
    <w:rsid w:val="00B155A2"/>
    <w:rsid w:val="00B3066F"/>
    <w:rsid w:val="00B74750"/>
    <w:rsid w:val="00CA0874"/>
    <w:rsid w:val="00CB0F0E"/>
    <w:rsid w:val="00CB20D8"/>
    <w:rsid w:val="00CF2C6C"/>
    <w:rsid w:val="00D6051D"/>
    <w:rsid w:val="00DD630A"/>
    <w:rsid w:val="00DE4B3E"/>
    <w:rsid w:val="00E729E6"/>
    <w:rsid w:val="00E9162B"/>
    <w:rsid w:val="00F938BA"/>
    <w:rsid w:val="00F97D1D"/>
    <w:rsid w:val="00FE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63F914-DC60-4A1B-9587-FA58CD86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0152"/>
  </w:style>
  <w:style w:type="paragraph" w:styleId="a5">
    <w:name w:val="footer"/>
    <w:basedOn w:val="a"/>
    <w:link w:val="a6"/>
    <w:uiPriority w:val="99"/>
    <w:unhideWhenUsed/>
    <w:rsid w:val="00B0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152"/>
  </w:style>
  <w:style w:type="paragraph" w:styleId="a7">
    <w:name w:val="List Paragraph"/>
    <w:basedOn w:val="a"/>
    <w:uiPriority w:val="34"/>
    <w:qFormat/>
    <w:rsid w:val="00D605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7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28</cp:revision>
  <dcterms:created xsi:type="dcterms:W3CDTF">2018-05-03T04:01:00Z</dcterms:created>
  <dcterms:modified xsi:type="dcterms:W3CDTF">2022-04-23T11:22:00Z</dcterms:modified>
</cp:coreProperties>
</file>