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D894" w14:textId="77777777" w:rsidR="00070F2C" w:rsidRDefault="00070F2C" w:rsidP="00070F2C">
      <w:pPr>
        <w:pStyle w:val="text-align-center"/>
        <w:shd w:val="clear" w:color="auto" w:fill="FFFFFF"/>
        <w:spacing w:before="0" w:beforeAutospacing="0" w:after="0" w:afterAutospacing="0"/>
        <w:ind w:right="136"/>
        <w:jc w:val="center"/>
        <w:rPr>
          <w:rStyle w:val="a4"/>
          <w:color w:val="000000"/>
        </w:rPr>
      </w:pPr>
      <w:r w:rsidRPr="00B30A8A">
        <w:rPr>
          <w:rStyle w:val="a4"/>
          <w:color w:val="000000"/>
        </w:rPr>
        <w:t>Муниципальное автономное дошкольное образовательное учреждение муниципального образования г. Краснодар </w:t>
      </w:r>
    </w:p>
    <w:p w14:paraId="101E501A" w14:textId="77777777" w:rsidR="00070F2C" w:rsidRPr="00B30A8A" w:rsidRDefault="00070F2C" w:rsidP="00070F2C">
      <w:pPr>
        <w:pStyle w:val="text-align-center"/>
        <w:shd w:val="clear" w:color="auto" w:fill="FFFFFF"/>
        <w:spacing w:before="0" w:beforeAutospacing="0" w:after="0" w:afterAutospacing="0"/>
        <w:ind w:right="136"/>
        <w:jc w:val="center"/>
        <w:rPr>
          <w:rStyle w:val="a4"/>
          <w:color w:val="000000"/>
        </w:rPr>
      </w:pPr>
      <w:r w:rsidRPr="00B30A8A">
        <w:rPr>
          <w:rStyle w:val="a4"/>
          <w:color w:val="000000"/>
        </w:rPr>
        <w:t>«Центр развития ребёнка - детский сад № 204 «Стрекоза»</w:t>
      </w:r>
    </w:p>
    <w:p w14:paraId="75F3C0F9" w14:textId="77777777" w:rsidR="00070F2C" w:rsidRPr="00B30A8A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right="136"/>
        <w:jc w:val="center"/>
        <w:rPr>
          <w:rStyle w:val="a4"/>
          <w:color w:val="000000"/>
        </w:rPr>
      </w:pPr>
    </w:p>
    <w:p w14:paraId="233F04E6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43ABA985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2B933579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49773AD9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7E197324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316323E4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4364A663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07500586" w14:textId="77777777" w:rsidR="00070F2C" w:rsidRPr="007D0536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23F0AC30" w14:textId="77777777" w:rsidR="00070F2C" w:rsidRPr="007D0536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-142" w:right="136"/>
        <w:jc w:val="center"/>
        <w:rPr>
          <w:rStyle w:val="a4"/>
          <w:color w:val="000000"/>
          <w:sz w:val="27"/>
          <w:szCs w:val="27"/>
        </w:rPr>
      </w:pPr>
    </w:p>
    <w:p w14:paraId="630A845A" w14:textId="77777777" w:rsidR="00070F2C" w:rsidRPr="007D0536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25846583" w14:textId="77777777" w:rsidR="00070F2C" w:rsidRPr="007D0536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63370CE2" w14:textId="2C09F10C" w:rsidR="00070F2C" w:rsidRPr="00070F2C" w:rsidRDefault="00070F2C" w:rsidP="00070F2C">
      <w:pPr>
        <w:pStyle w:val="text-align-center"/>
        <w:shd w:val="clear" w:color="auto" w:fill="FFFFFF"/>
        <w:spacing w:before="0" w:beforeAutospacing="0" w:after="0" w:afterAutospacing="0"/>
        <w:ind w:left="136" w:right="136"/>
        <w:jc w:val="center"/>
        <w:rPr>
          <w:rStyle w:val="a4"/>
          <w:color w:val="000000"/>
          <w:sz w:val="28"/>
          <w:szCs w:val="28"/>
        </w:rPr>
      </w:pPr>
      <w:r w:rsidRPr="00070F2C">
        <w:rPr>
          <w:rStyle w:val="a4"/>
          <w:color w:val="000000"/>
          <w:sz w:val="28"/>
          <w:szCs w:val="28"/>
        </w:rPr>
        <w:t xml:space="preserve">Статья из опыта работы организации </w:t>
      </w:r>
      <w:r w:rsidR="006B11DF" w:rsidRPr="00070F2C">
        <w:rPr>
          <w:rStyle w:val="a4"/>
          <w:color w:val="000000"/>
          <w:sz w:val="28"/>
          <w:szCs w:val="28"/>
        </w:rPr>
        <w:t>дошкольного</w:t>
      </w:r>
      <w:r w:rsidRPr="00070F2C">
        <w:rPr>
          <w:rStyle w:val="a4"/>
          <w:color w:val="000000"/>
          <w:sz w:val="28"/>
          <w:szCs w:val="28"/>
        </w:rPr>
        <w:t xml:space="preserve"> образования в соответствии с ФГОС ДО</w:t>
      </w:r>
    </w:p>
    <w:p w14:paraId="51F62014" w14:textId="70ED0F25" w:rsidR="00070F2C" w:rsidRPr="00070F2C" w:rsidRDefault="00070F2C" w:rsidP="00070F2C">
      <w:pPr>
        <w:pStyle w:val="c2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070F2C">
        <w:rPr>
          <w:b/>
          <w:sz w:val="28"/>
          <w:szCs w:val="28"/>
        </w:rPr>
        <w:t>«</w:t>
      </w:r>
      <w:r w:rsidRPr="00070F2C">
        <w:rPr>
          <w:rStyle w:val="c4"/>
          <w:b/>
          <w:bCs/>
          <w:sz w:val="28"/>
          <w:szCs w:val="28"/>
          <w:shd w:val="clear" w:color="auto" w:fill="FFFFFF"/>
        </w:rPr>
        <w:t>Эффективные методы работы педагога – психолога с детьми с ОВЗ</w:t>
      </w:r>
      <w:r w:rsidRPr="00070F2C">
        <w:rPr>
          <w:b/>
          <w:sz w:val="28"/>
          <w:szCs w:val="28"/>
        </w:rPr>
        <w:t xml:space="preserve">» </w:t>
      </w:r>
    </w:p>
    <w:p w14:paraId="6A398145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3B212462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017DA829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4CA8D73B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0455BDF7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68656F44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166A68EF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0B485B84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71EB7D63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72364622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272D7A44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16B85C8C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Style w:val="a4"/>
          <w:color w:val="000000"/>
          <w:sz w:val="27"/>
          <w:szCs w:val="27"/>
        </w:rPr>
      </w:pPr>
    </w:p>
    <w:p w14:paraId="39C3122B" w14:textId="77777777" w:rsidR="00070F2C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right"/>
        <w:rPr>
          <w:rStyle w:val="a4"/>
          <w:color w:val="000000"/>
          <w:sz w:val="27"/>
          <w:szCs w:val="27"/>
        </w:rPr>
      </w:pPr>
    </w:p>
    <w:p w14:paraId="0B9CD504" w14:textId="2E5F5FB7" w:rsidR="00070F2C" w:rsidRPr="00343F0D" w:rsidRDefault="00070F2C" w:rsidP="00070F2C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right"/>
        <w:rPr>
          <w:rStyle w:val="a4"/>
          <w:color w:val="000000"/>
          <w:sz w:val="28"/>
          <w:szCs w:val="28"/>
        </w:rPr>
      </w:pPr>
      <w:r w:rsidRPr="00343F0D">
        <w:rPr>
          <w:rStyle w:val="a4"/>
          <w:color w:val="000000"/>
          <w:sz w:val="28"/>
          <w:szCs w:val="28"/>
        </w:rPr>
        <w:t xml:space="preserve">Подготовила </w:t>
      </w:r>
      <w:r>
        <w:rPr>
          <w:rStyle w:val="a4"/>
          <w:color w:val="000000"/>
          <w:sz w:val="28"/>
          <w:szCs w:val="28"/>
        </w:rPr>
        <w:t>педагог-психолог</w:t>
      </w:r>
      <w:r w:rsidRPr="00343F0D">
        <w:rPr>
          <w:rStyle w:val="a4"/>
          <w:color w:val="000000"/>
          <w:sz w:val="28"/>
          <w:szCs w:val="28"/>
        </w:rPr>
        <w:t xml:space="preserve">: </w:t>
      </w:r>
    </w:p>
    <w:p w14:paraId="1AA4A251" w14:textId="0F2886D3" w:rsidR="00070F2C" w:rsidRPr="00343F0D" w:rsidRDefault="00070F2C" w:rsidP="00070F2C">
      <w:pPr>
        <w:rPr>
          <w:rFonts w:ascii="Times New Roman" w:hAnsi="Times New Roman" w:cs="Times New Roman"/>
          <w:sz w:val="28"/>
          <w:szCs w:val="28"/>
        </w:rPr>
      </w:pPr>
      <w:r w:rsidRPr="00343F0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43F0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Мамкеева Елена Александровна</w:t>
      </w:r>
    </w:p>
    <w:p w14:paraId="7B79B5AF" w14:textId="77777777" w:rsidR="00070F2C" w:rsidRDefault="00070F2C" w:rsidP="006308D2">
      <w:pPr>
        <w:pStyle w:val="c2"/>
        <w:spacing w:before="0" w:beforeAutospacing="0" w:after="0" w:afterAutospacing="0" w:line="360" w:lineRule="auto"/>
        <w:jc w:val="center"/>
        <w:rPr>
          <w:rStyle w:val="c4"/>
          <w:b/>
          <w:bCs/>
          <w:shd w:val="clear" w:color="auto" w:fill="FFFFFF"/>
        </w:rPr>
      </w:pPr>
    </w:p>
    <w:p w14:paraId="241EA9E3" w14:textId="77777777" w:rsidR="00070F2C" w:rsidRDefault="00070F2C" w:rsidP="006308D2">
      <w:pPr>
        <w:pStyle w:val="c2"/>
        <w:spacing w:before="0" w:beforeAutospacing="0" w:after="0" w:afterAutospacing="0" w:line="360" w:lineRule="auto"/>
        <w:jc w:val="center"/>
        <w:rPr>
          <w:rStyle w:val="c4"/>
          <w:b/>
          <w:bCs/>
          <w:shd w:val="clear" w:color="auto" w:fill="FFFFFF"/>
        </w:rPr>
      </w:pPr>
    </w:p>
    <w:p w14:paraId="7561DDB6" w14:textId="073C01D3" w:rsidR="007359DD" w:rsidRPr="00070F2C" w:rsidRDefault="007359DD" w:rsidP="00070F2C">
      <w:pPr>
        <w:pStyle w:val="c2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  <w:shd w:val="clear" w:color="auto" w:fill="FFFFFF"/>
        </w:rPr>
      </w:pPr>
      <w:r w:rsidRPr="00070F2C">
        <w:rPr>
          <w:rStyle w:val="c4"/>
          <w:b/>
          <w:bCs/>
          <w:sz w:val="28"/>
          <w:szCs w:val="28"/>
          <w:shd w:val="clear" w:color="auto" w:fill="FFFFFF"/>
        </w:rPr>
        <w:lastRenderedPageBreak/>
        <w:t>Эффективные методы работы педагога – психолога с детьми с ОВЗ.</w:t>
      </w:r>
    </w:p>
    <w:p w14:paraId="3F6616D0" w14:textId="77777777" w:rsidR="007359DD" w:rsidRPr="00070F2C" w:rsidRDefault="007359DD" w:rsidP="00070F2C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</w:p>
    <w:p w14:paraId="13F4B3C4" w14:textId="2CAC3DC8" w:rsidR="0042421C" w:rsidRPr="00070F2C" w:rsidRDefault="0042421C" w:rsidP="00070F2C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070F2C">
        <w:rPr>
          <w:rStyle w:val="c4"/>
          <w:sz w:val="28"/>
          <w:szCs w:val="28"/>
          <w:shd w:val="clear" w:color="auto" w:fill="FFFFFF"/>
        </w:rPr>
        <w:t xml:space="preserve">Нетрадиционные методы воздействия в работе </w:t>
      </w:r>
      <w:r w:rsidR="00657FD3" w:rsidRPr="00070F2C">
        <w:rPr>
          <w:rStyle w:val="c4"/>
          <w:sz w:val="28"/>
          <w:szCs w:val="28"/>
          <w:shd w:val="clear" w:color="auto" w:fill="FFFFFF"/>
        </w:rPr>
        <w:t xml:space="preserve">педагога - </w:t>
      </w:r>
      <w:r w:rsidR="00C04CA9" w:rsidRPr="00070F2C">
        <w:rPr>
          <w:rStyle w:val="c4"/>
          <w:sz w:val="28"/>
          <w:szCs w:val="28"/>
          <w:shd w:val="clear" w:color="auto" w:fill="FFFFFF"/>
        </w:rPr>
        <w:t xml:space="preserve">психолога </w:t>
      </w:r>
      <w:r w:rsidRPr="00070F2C">
        <w:rPr>
          <w:rStyle w:val="c4"/>
          <w:sz w:val="28"/>
          <w:szCs w:val="28"/>
          <w:shd w:val="clear" w:color="auto" w:fill="FFFFFF"/>
        </w:rPr>
        <w:t>становятся перспективным</w:t>
      </w:r>
      <w:r w:rsidR="008157E4" w:rsidRPr="00070F2C">
        <w:rPr>
          <w:rStyle w:val="c4"/>
          <w:sz w:val="28"/>
          <w:szCs w:val="28"/>
          <w:shd w:val="clear" w:color="auto" w:fill="FFFFFF"/>
        </w:rPr>
        <w:t>и</w:t>
      </w:r>
      <w:r w:rsidRPr="00070F2C">
        <w:rPr>
          <w:rStyle w:val="c4"/>
          <w:sz w:val="28"/>
          <w:szCs w:val="28"/>
          <w:shd w:val="clear" w:color="auto" w:fill="FFFFFF"/>
        </w:rPr>
        <w:t xml:space="preserve"> средств</w:t>
      </w:r>
      <w:r w:rsidR="008157E4" w:rsidRPr="00070F2C">
        <w:rPr>
          <w:rStyle w:val="c4"/>
          <w:sz w:val="28"/>
          <w:szCs w:val="28"/>
          <w:shd w:val="clear" w:color="auto" w:fill="FFFFFF"/>
        </w:rPr>
        <w:t>ами</w:t>
      </w:r>
      <w:r w:rsidRPr="00070F2C">
        <w:rPr>
          <w:rStyle w:val="c4"/>
          <w:sz w:val="28"/>
          <w:szCs w:val="28"/>
          <w:shd w:val="clear" w:color="auto" w:fill="FFFFFF"/>
        </w:rPr>
        <w:t xml:space="preserve"> коррекционно - развивающей работы с детьми</w:t>
      </w:r>
      <w:r w:rsidR="008157E4" w:rsidRPr="00070F2C">
        <w:rPr>
          <w:rStyle w:val="c4"/>
          <w:sz w:val="28"/>
          <w:szCs w:val="28"/>
          <w:shd w:val="clear" w:color="auto" w:fill="FFFFFF"/>
        </w:rPr>
        <w:t xml:space="preserve"> с ОВЗ.</w:t>
      </w:r>
    </w:p>
    <w:p w14:paraId="46A739AE" w14:textId="13615159" w:rsidR="008157E4" w:rsidRPr="00070F2C" w:rsidRDefault="006308D2" w:rsidP="00070F2C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8157E4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методов нетрадиционного воздействия известно достаточно много</w:t>
      </w:r>
      <w:r w:rsidR="00657FD3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04CA9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57E4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игро</w:t>
      </w:r>
      <w:proofErr w:type="spellEnd"/>
      <w:r w:rsidR="008157E4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81A07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</w:t>
      </w:r>
      <w:r w:rsidR="008157E4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157E4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сказко</w:t>
      </w:r>
      <w:proofErr w:type="spellEnd"/>
      <w:r w:rsidR="00657FD3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7E4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7FD3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A07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терапия</w:t>
      </w:r>
      <w:r w:rsidR="008157E4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1A07" w:rsidRPr="00070F2C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арт – терапия и др.</w:t>
      </w:r>
    </w:p>
    <w:p w14:paraId="2DA111E3" w14:textId="0000DC91" w:rsidR="0042421C" w:rsidRPr="00070F2C" w:rsidRDefault="0042421C" w:rsidP="00070F2C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070F2C">
        <w:rPr>
          <w:rStyle w:val="c4"/>
          <w:sz w:val="28"/>
          <w:szCs w:val="28"/>
          <w:shd w:val="clear" w:color="auto" w:fill="FFFFFF"/>
        </w:rPr>
        <w:t xml:space="preserve">Эти методы принадлежат к числу эффективных средств коррекции, </w:t>
      </w:r>
      <w:r w:rsidR="00E63D1E" w:rsidRPr="00070F2C">
        <w:rPr>
          <w:rStyle w:val="c4"/>
          <w:sz w:val="28"/>
          <w:szCs w:val="28"/>
          <w:shd w:val="clear" w:color="auto" w:fill="FFFFFF"/>
        </w:rPr>
        <w:t>способствующих</w:t>
      </w:r>
      <w:r w:rsidRPr="00070F2C">
        <w:rPr>
          <w:rStyle w:val="c4"/>
          <w:sz w:val="28"/>
          <w:szCs w:val="28"/>
          <w:shd w:val="clear" w:color="auto" w:fill="FFFFFF"/>
        </w:rPr>
        <w:t xml:space="preserve"> достижению максимально возможных успехов в преодолении речевых трудностей</w:t>
      </w:r>
      <w:r w:rsidR="008157E4" w:rsidRPr="00070F2C">
        <w:rPr>
          <w:rStyle w:val="c4"/>
          <w:sz w:val="28"/>
          <w:szCs w:val="28"/>
          <w:shd w:val="clear" w:color="auto" w:fill="FFFFFF"/>
        </w:rPr>
        <w:t xml:space="preserve"> и задержки психического развития</w:t>
      </w:r>
      <w:r w:rsidRPr="00070F2C">
        <w:rPr>
          <w:rStyle w:val="c4"/>
          <w:sz w:val="28"/>
          <w:szCs w:val="28"/>
          <w:shd w:val="clear" w:color="auto" w:fill="FFFFFF"/>
        </w:rPr>
        <w:t xml:space="preserve"> детей дошкольного возраста. На фоне комплексной психологической помощи нетрадиционные методы терапии, оптимизируют процесс коррекции эмоциональной и познавательной сферы детей с ТНР</w:t>
      </w:r>
      <w:r w:rsidR="008157E4" w:rsidRPr="00070F2C">
        <w:rPr>
          <w:rStyle w:val="c4"/>
          <w:sz w:val="28"/>
          <w:szCs w:val="28"/>
          <w:shd w:val="clear" w:color="auto" w:fill="FFFFFF"/>
        </w:rPr>
        <w:t>, ЗПР</w:t>
      </w:r>
      <w:r w:rsidRPr="00070F2C">
        <w:rPr>
          <w:rStyle w:val="c4"/>
          <w:sz w:val="28"/>
          <w:szCs w:val="28"/>
          <w:shd w:val="clear" w:color="auto" w:fill="FFFFFF"/>
        </w:rPr>
        <w:t xml:space="preserve"> и способствуют оздоровлению всего организма ребенка.</w:t>
      </w:r>
    </w:p>
    <w:p w14:paraId="676C81F5" w14:textId="2A97385A" w:rsidR="0042421C" w:rsidRPr="00070F2C" w:rsidRDefault="0042421C" w:rsidP="00070F2C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70F2C">
        <w:rPr>
          <w:rStyle w:val="c4"/>
          <w:sz w:val="28"/>
          <w:szCs w:val="28"/>
          <w:shd w:val="clear" w:color="auto" w:fill="FFFFFF"/>
        </w:rPr>
        <w:t>Умени</w:t>
      </w:r>
      <w:r w:rsidR="006A354D" w:rsidRPr="00070F2C">
        <w:rPr>
          <w:rStyle w:val="c4"/>
          <w:sz w:val="28"/>
          <w:szCs w:val="28"/>
          <w:shd w:val="clear" w:color="auto" w:fill="FFFFFF"/>
        </w:rPr>
        <w:t>е педагога</w:t>
      </w:r>
      <w:r w:rsidRPr="00070F2C">
        <w:rPr>
          <w:rStyle w:val="c4"/>
          <w:sz w:val="28"/>
          <w:szCs w:val="28"/>
          <w:shd w:val="clear" w:color="auto" w:fill="FFFFFF"/>
        </w:rPr>
        <w:t xml:space="preserve"> использовать новые возможности, включать действенные методы в систему коррекционно - развивающего процесса, </w:t>
      </w:r>
      <w:r w:rsidR="006A354D" w:rsidRPr="00070F2C">
        <w:rPr>
          <w:rStyle w:val="c4"/>
          <w:sz w:val="28"/>
          <w:szCs w:val="28"/>
          <w:shd w:val="clear" w:color="auto" w:fill="FFFFFF"/>
        </w:rPr>
        <w:t xml:space="preserve">позволяют </w:t>
      </w:r>
      <w:r w:rsidRPr="00070F2C">
        <w:rPr>
          <w:rStyle w:val="c4"/>
          <w:sz w:val="28"/>
          <w:szCs w:val="28"/>
          <w:shd w:val="clear" w:color="auto" w:fill="FFFFFF"/>
        </w:rPr>
        <w:t>создавать психофизиологический комфорт детям во время занятия, предусматривающий «ситуацию уверенности» их в своих силах. Кроме того, альтернативные методы и приемы помогают организовать занятия интереснее и разнообразнее.</w:t>
      </w:r>
    </w:p>
    <w:p w14:paraId="6A4E3C22" w14:textId="77777777" w:rsidR="008157E4" w:rsidRPr="00070F2C" w:rsidRDefault="00FD0158" w:rsidP="00070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Песочная терапия - одна из техник, которая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  <w:r w:rsidR="008157E4" w:rsidRPr="00070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0781F" w14:textId="509FAFB3" w:rsidR="00FD0158" w:rsidRPr="00070F2C" w:rsidRDefault="008157E4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0F2C">
        <w:rPr>
          <w:rFonts w:ascii="Times New Roman" w:hAnsi="Times New Roman" w:cs="Times New Roman"/>
          <w:sz w:val="28"/>
          <w:szCs w:val="28"/>
        </w:rPr>
        <w:t>Игры на песке - одна из форм естественной деятельности ребенка. Именно поэтому мо</w:t>
      </w:r>
      <w:r w:rsidR="00E63D1E" w:rsidRPr="00070F2C">
        <w:rPr>
          <w:rFonts w:ascii="Times New Roman" w:hAnsi="Times New Roman" w:cs="Times New Roman"/>
          <w:sz w:val="28"/>
          <w:szCs w:val="28"/>
        </w:rPr>
        <w:t>жно</w:t>
      </w:r>
      <w:r w:rsidRPr="00070F2C">
        <w:rPr>
          <w:rFonts w:ascii="Times New Roman" w:hAnsi="Times New Roman" w:cs="Times New Roman"/>
          <w:sz w:val="28"/>
          <w:szCs w:val="28"/>
        </w:rPr>
        <w:t xml:space="preserve"> использовать песочницу в развивающих и обучающих занятиях. Строя картины из песка, придумывая различные истории, </w:t>
      </w:r>
      <w:r w:rsidR="00E63D1E" w:rsidRPr="00070F2C">
        <w:rPr>
          <w:rFonts w:ascii="Times New Roman" w:hAnsi="Times New Roman" w:cs="Times New Roman"/>
          <w:sz w:val="28"/>
          <w:szCs w:val="28"/>
        </w:rPr>
        <w:t>психолог</w:t>
      </w:r>
      <w:r w:rsidRPr="00070F2C">
        <w:rPr>
          <w:rFonts w:ascii="Times New Roman" w:hAnsi="Times New Roman" w:cs="Times New Roman"/>
          <w:sz w:val="28"/>
          <w:szCs w:val="28"/>
        </w:rPr>
        <w:t xml:space="preserve"> в наиболее органичной для ребенка форме передае</w:t>
      </w:r>
      <w:r w:rsidR="006134B7" w:rsidRPr="00070F2C">
        <w:rPr>
          <w:rFonts w:ascii="Times New Roman" w:hAnsi="Times New Roman" w:cs="Times New Roman"/>
          <w:sz w:val="28"/>
          <w:szCs w:val="28"/>
        </w:rPr>
        <w:t>т</w:t>
      </w:r>
      <w:r w:rsidR="00C04CA9" w:rsidRPr="00070F2C">
        <w:rPr>
          <w:rFonts w:ascii="Times New Roman" w:hAnsi="Times New Roman" w:cs="Times New Roman"/>
          <w:sz w:val="28"/>
          <w:szCs w:val="28"/>
        </w:rPr>
        <w:t xml:space="preserve"> ему </w:t>
      </w:r>
      <w:r w:rsidRPr="00070F2C">
        <w:rPr>
          <w:rFonts w:ascii="Times New Roman" w:hAnsi="Times New Roman" w:cs="Times New Roman"/>
          <w:sz w:val="28"/>
          <w:szCs w:val="28"/>
        </w:rPr>
        <w:t>знания и жизненный опыт, события и законы окружающего мира.</w:t>
      </w:r>
    </w:p>
    <w:p w14:paraId="5C8D36F2" w14:textId="279F002B" w:rsidR="00FD0158" w:rsidRPr="00070F2C" w:rsidRDefault="00FD0158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корректно поставленных целях, такие игровые занятия имеют важное терапевтическое обучающее и воспитательное значение. Играя с песком, у ребенка возникает чувство безопасности</w:t>
      </w:r>
      <w:r w:rsidR="00D352D8" w:rsidRPr="00070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997AA68" w14:textId="77777777" w:rsidR="00D352D8" w:rsidRPr="00070F2C" w:rsidRDefault="00FD0158" w:rsidP="00070F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песочной терапии многофункциональна, она позволяет одновременно решать задачи диагностики, коррекции и развития. </w:t>
      </w:r>
    </w:p>
    <w:p w14:paraId="1CBBD69C" w14:textId="77777777" w:rsidR="002D4F00" w:rsidRPr="00070F2C" w:rsidRDefault="00FD0158" w:rsidP="00070F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заниженной самооценкой, повышенной тревожностью и застенчивостью обычно охотно выбирают фигурки и переключают свое внимание. Дети же с неустойчивым вниманием весьма экспрессивны, игра дает им богатые кинестетические ощущения.</w:t>
      </w:r>
      <w:r w:rsidR="002D4F0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28AAF5" w14:textId="62060A09" w:rsidR="00FD0158" w:rsidRPr="00070F2C" w:rsidRDefault="00FD0158" w:rsidP="00070F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игра с песком выступает в качестве ведущего метода коррекционного воздействия. В других случаях – в качестве вспомогательного средства, позволяющего стимулировать ребенка, развивать его сенсомоторные навыки.</w:t>
      </w:r>
    </w:p>
    <w:p w14:paraId="253347F1" w14:textId="77777777" w:rsidR="00FD0158" w:rsidRPr="00070F2C" w:rsidRDefault="00FD0158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игры, с использованием песочной терапии, делятся на три направления:</w:t>
      </w:r>
    </w:p>
    <w:p w14:paraId="3B5BBCF5" w14:textId="5AF49145" w:rsidR="00FD0158" w:rsidRPr="00070F2C" w:rsidRDefault="00FD0158" w:rsidP="00A215C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игры</w:t>
      </w:r>
      <w:r w:rsidR="002D4F0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развитие тактильно-кинестетической чувствительности и мелкой моторики рук. </w:t>
      </w:r>
      <w:r w:rsidR="002D4F0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р</w:t>
      </w: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говорит о своих ощущениях, тем самым спонтанно разв</w:t>
      </w:r>
      <w:r w:rsidR="002D4F0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ивается </w:t>
      </w: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речь, словарный запас, восприятие</w:t>
      </w:r>
      <w:r w:rsidR="006134B7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развитие внимания и памяти. </w:t>
      </w:r>
    </w:p>
    <w:p w14:paraId="496CE160" w14:textId="4890A685" w:rsidR="00FD0158" w:rsidRPr="00070F2C" w:rsidRDefault="00FD0158" w:rsidP="00A215C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</w:t>
      </w:r>
      <w:r w:rsidR="002D4F0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</w:t>
      </w:r>
      <w:r w:rsidR="002D4F0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познавать многогранность нашего мира.</w:t>
      </w:r>
    </w:p>
    <w:p w14:paraId="710F0447" w14:textId="38D864E2" w:rsidR="00FD0158" w:rsidRPr="001B2549" w:rsidRDefault="001B2549" w:rsidP="001B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D0158"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Проективные игры</w:t>
      </w:r>
      <w:r w:rsidR="002D4F00"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D0158"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аправлены на осуществление психологической диагностики, коррекцию и развитие ребенка.</w:t>
      </w:r>
    </w:p>
    <w:p w14:paraId="01527035" w14:textId="30D19F6F" w:rsidR="00B47EE7" w:rsidRPr="00070F2C" w:rsidRDefault="00885E13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0158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песком можно использовать, как индивидуальную, так и подгрупповую</w:t>
      </w:r>
      <w:r w:rsidR="000653D1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</w:t>
      </w:r>
      <w:r w:rsidR="00BF5225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песочницы</w:t>
      </w:r>
      <w:r w:rsidR="008B51BE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25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</w:t>
      </w:r>
      <w:r w:rsidR="008B51BE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5225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высокую степень динами</w:t>
      </w:r>
      <w:r w:rsidR="008B51BE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и активности ребенка, что соответствует требованиям ФГОС ДО. Дошкольник выступает активным участником процесса, психологу отводится роль помощника.</w:t>
      </w:r>
    </w:p>
    <w:p w14:paraId="682400EA" w14:textId="6AC9AD43" w:rsidR="00FD0158" w:rsidRPr="00070F2C" w:rsidRDefault="00FD0158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EE7" w:rsidRPr="00070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678E7" wp14:editId="427E61E1">
            <wp:extent cx="2376000" cy="2365200"/>
            <wp:effectExtent l="114300" t="76200" r="62865" b="130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65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035F6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D441C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35F6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35F6" w:rsidRPr="00070F2C">
        <w:rPr>
          <w:rFonts w:ascii="Times New Roman" w:hAnsi="Times New Roman" w:cs="Times New Roman"/>
          <w:sz w:val="28"/>
          <w:szCs w:val="28"/>
        </w:rPr>
        <w:t xml:space="preserve"> </w:t>
      </w:r>
      <w:r w:rsidR="007035F6" w:rsidRPr="00070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ACB34" wp14:editId="3E0A26FB">
            <wp:extent cx="1738648" cy="2466975"/>
            <wp:effectExtent l="133350" t="57150" r="71120" b="142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30" cy="24804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252A823" w14:textId="6D320202" w:rsidR="00FD0158" w:rsidRPr="00070F2C" w:rsidRDefault="00FD0158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885E13" w:rsidRPr="0007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7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</w:t>
      </w: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090D5E" w14:textId="03826DB7" w:rsidR="00FD0158" w:rsidRPr="00070F2C" w:rsidRDefault="00FD0158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естественной стимулирующей среды, в которой ребенок чувствует себя комфортно и защищено, проявляя творческую активность</w:t>
      </w:r>
      <w:r w:rsidR="00885E13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7BF07" w14:textId="138BAB47" w:rsidR="00885E13" w:rsidRPr="00070F2C" w:rsidRDefault="00885E13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E52DA5E" w14:textId="553F44D0" w:rsidR="00FD0158" w:rsidRPr="00070F2C" w:rsidRDefault="000653D1" w:rsidP="001B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0158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 Развитие познавательных и психических процессов: восприятия (формы, цвета, целостного восприятия), памяти, внимания, мышления, воображения, пространственных представлений.</w:t>
      </w:r>
    </w:p>
    <w:p w14:paraId="305679F2" w14:textId="660B4FCF" w:rsidR="00FD0158" w:rsidRPr="00070F2C" w:rsidRDefault="000653D1" w:rsidP="00A215C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158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 Совершенствование навыков и умений практического общения, используя вербальные и невербальные средства.</w:t>
      </w:r>
    </w:p>
    <w:p w14:paraId="597228CF" w14:textId="51924B66" w:rsidR="00FD0158" w:rsidRPr="00070F2C" w:rsidRDefault="000653D1" w:rsidP="00A215C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0158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 Развитие фантазии, наглядно-образного мышления, словесно-логического мышления, творческого и критического мышлени</w:t>
      </w:r>
      <w:r w:rsidR="002D4F0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D0158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внимани</w:t>
      </w:r>
      <w:r w:rsidR="002D4F0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0158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 </w:t>
      </w:r>
    </w:p>
    <w:p w14:paraId="0B9480B5" w14:textId="6AF10401" w:rsidR="00FD0158" w:rsidRPr="00070F2C" w:rsidRDefault="001B2549" w:rsidP="00A215C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0158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 Актуализация эмоций</w:t>
      </w:r>
      <w:r w:rsidR="0064411F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2D4F0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эмпатии.</w:t>
      </w:r>
    </w:p>
    <w:p w14:paraId="0381BE83" w14:textId="77777777" w:rsidR="00FD0158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14:paraId="386A8E9F" w14:textId="071980E9" w:rsidR="00FD0158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коммуникации</w:t>
      </w:r>
    </w:p>
    <w:p w14:paraId="52FA4D3A" w14:textId="1DCF38EC" w:rsidR="00FD0158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Проективные игры</w:t>
      </w:r>
    </w:p>
    <w:p w14:paraId="67718BDA" w14:textId="24A1AE52" w:rsidR="00FD0158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</w:t>
      </w:r>
    </w:p>
    <w:p w14:paraId="0A0F059D" w14:textId="782C0210" w:rsidR="00FD0158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цветным песком</w:t>
      </w:r>
    </w:p>
    <w:p w14:paraId="1A978A15" w14:textId="77777777" w:rsidR="00B8069C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сказкотерапии</w:t>
      </w:r>
      <w:bookmarkStart w:id="0" w:name="_Toc287481332"/>
    </w:p>
    <w:p w14:paraId="4A0DA389" w14:textId="4298FA5B" w:rsidR="00FD0158" w:rsidRPr="00070F2C" w:rsidRDefault="00FD0158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игр на песке</w:t>
      </w:r>
      <w:bookmarkEnd w:id="0"/>
      <w:r w:rsidR="00B8069C" w:rsidRPr="0007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8479E28" w14:textId="155E3863" w:rsidR="00FD0158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естественной стимулирующей среды, в которой ребёнок чувствует себя комфортно и защищено, проявляя творческую активность.</w:t>
      </w:r>
    </w:p>
    <w:p w14:paraId="3E8B20C6" w14:textId="77777777" w:rsidR="00FD0158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подбираются задания, соответствующие возможностям ребенка; формулируется инструкция к играм в сказочной форме; исключается негативная оценка его действий, идей, результатов, поощряется фантазия и творческий подход.</w:t>
      </w:r>
    </w:p>
    <w:p w14:paraId="7A752744" w14:textId="39817B9A" w:rsidR="00FD0158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«Оживление» абстрактных символов: букв, цифр, геометрических фигур и пр.</w:t>
      </w:r>
    </w:p>
    <w:p w14:paraId="7B7045A6" w14:textId="77777777" w:rsidR="00FD0158" w:rsidRPr="00070F2C" w:rsidRDefault="00FD0158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происходящем.</w:t>
      </w:r>
    </w:p>
    <w:p w14:paraId="1D2CEB84" w14:textId="53150B91" w:rsidR="00FD0158" w:rsidRPr="001B2549" w:rsidRDefault="001B2549" w:rsidP="001B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D0158"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Реальное «проживание», проигрывание всевозможных ситуаций вместе с героями сказочных игр.</w:t>
      </w:r>
    </w:p>
    <w:p w14:paraId="0FC371E4" w14:textId="06C867D4" w:rsidR="00B47EE7" w:rsidRPr="00070F2C" w:rsidRDefault="00B47EE7" w:rsidP="00070F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73474C" wp14:editId="0C7F4CB6">
            <wp:simplePos x="0" y="0"/>
            <wp:positionH relativeFrom="column">
              <wp:posOffset>572135</wp:posOffset>
            </wp:positionH>
            <wp:positionV relativeFrom="paragraph">
              <wp:posOffset>76835</wp:posOffset>
            </wp:positionV>
            <wp:extent cx="1436400" cy="2160000"/>
            <wp:effectExtent l="133350" t="76200" r="87630" b="126365"/>
            <wp:wrapTight wrapText="bothSides">
              <wp:wrapPolygon edited="0">
                <wp:start x="1719" y="-762"/>
                <wp:lineTo x="-2005" y="-381"/>
                <wp:lineTo x="-2005" y="20959"/>
                <wp:lineTo x="1432" y="22673"/>
                <wp:lineTo x="19194" y="22673"/>
                <wp:lineTo x="19480" y="22292"/>
                <wp:lineTo x="21772" y="21149"/>
                <wp:lineTo x="22631" y="18101"/>
                <wp:lineTo x="22631" y="2667"/>
                <wp:lineTo x="19194" y="-191"/>
                <wp:lineTo x="18907" y="-762"/>
                <wp:lineTo x="1719" y="-76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76"/>
                    <a:stretch/>
                  </pic:blipFill>
                  <pic:spPr bwMode="auto">
                    <a:xfrm>
                      <a:off x="0" y="0"/>
                      <a:ext cx="1436400" cy="216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9CA84" w14:textId="3D8207D3" w:rsidR="00FD0158" w:rsidRPr="00070F2C" w:rsidRDefault="00FD0158" w:rsidP="00070F2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этого принципа осуществляется взаимный переход воображаемого в реальное и наоборот. </w:t>
      </w:r>
      <w:r w:rsidR="008B51BE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– посредники используются для усиления игрового компонента, а также установления более теплых, доверительных отношений между ребенком и сказочным персонажем. В ходе занятия дети находятся </w:t>
      </w:r>
      <w:r w:rsidR="00BA2E20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движении, курсируя между песочницей и столом с фигурками.</w:t>
      </w:r>
    </w:p>
    <w:p w14:paraId="685A069E" w14:textId="1A746D8B" w:rsidR="006308D2" w:rsidRPr="00070F2C" w:rsidRDefault="007359DD" w:rsidP="0007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фигурки – символы, дошкольники проигрывают сюжеты взаимодействия героев в сказочной песочной стране, обучаясь эффективным навыкам коммуникации, а затем переносят этот драгоценный опыт в реальную жизнь.</w:t>
      </w:r>
    </w:p>
    <w:p w14:paraId="14671166" w14:textId="77777777" w:rsidR="00A215CD" w:rsidRDefault="00A215CD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1E3631" w14:textId="77777777" w:rsidR="00A215CD" w:rsidRDefault="00A215CD" w:rsidP="00070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795C8" w14:textId="51133D29" w:rsidR="006308D2" w:rsidRPr="00070F2C" w:rsidRDefault="006308D2" w:rsidP="00A215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литературы:</w:t>
      </w:r>
    </w:p>
    <w:p w14:paraId="76389466" w14:textId="25CCA625" w:rsidR="006308D2" w:rsidRPr="00070F2C" w:rsidRDefault="00BF5225" w:rsidP="00A215CD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 – Евстигнеева Т. Игра с песком. Практикум по песочной терапии. – СПб. М. : Речь, 2019.- 256 с.</w:t>
      </w:r>
    </w:p>
    <w:p w14:paraId="370EACD6" w14:textId="4D2ADAE8" w:rsidR="00BA2E20" w:rsidRPr="00070F2C" w:rsidRDefault="00BA2E20" w:rsidP="00A215CD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Ратникова Е.В., Гаврик А.В.- </w:t>
      </w:r>
      <w:r w:rsidR="007E07E4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е изд.- М.: Академический проект, 2019.- 335 с.</w:t>
      </w:r>
    </w:p>
    <w:p w14:paraId="32D2AE9E" w14:textId="001CCACE" w:rsidR="00BF5225" w:rsidRPr="00070F2C" w:rsidRDefault="00BA2E20" w:rsidP="00A215CD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Сапожкова</w:t>
      </w:r>
      <w:proofErr w:type="spellEnd"/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О.Б., Петрик Т. А. Педагогическая песочница для развития речи детей 3 -5 лет.- М.: ТЦ СФЕРА, 2017.- 64</w:t>
      </w:r>
      <w:r w:rsidR="007E07E4"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6040821E" w14:textId="3F375136" w:rsidR="00BA2E20" w:rsidRPr="00070F2C" w:rsidRDefault="007E07E4" w:rsidP="00A215CD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Сапожкова</w:t>
      </w:r>
      <w:proofErr w:type="spellEnd"/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О.Б., </w:t>
      </w:r>
      <w:proofErr w:type="spellStart"/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Гарнова</w:t>
      </w:r>
      <w:proofErr w:type="spellEnd"/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Песочная терапия в развитии дошкольников.- М.: ТЦ Сфера, 2018.- 64 с.</w:t>
      </w:r>
    </w:p>
    <w:p w14:paraId="4833558A" w14:textId="13605A2E" w:rsidR="00691D8C" w:rsidRPr="00070F2C" w:rsidRDefault="00691D8C" w:rsidP="00A215CD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07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Технология игры в песок. Игры на мосту. СПб., 2008.</w:t>
      </w:r>
    </w:p>
    <w:sectPr w:rsidR="00691D8C" w:rsidRPr="00070F2C" w:rsidSect="00C04CA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CC"/>
    <w:multiLevelType w:val="multilevel"/>
    <w:tmpl w:val="92DE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A1D44"/>
    <w:multiLevelType w:val="multilevel"/>
    <w:tmpl w:val="F304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C0134"/>
    <w:multiLevelType w:val="multilevel"/>
    <w:tmpl w:val="CA0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1C"/>
    <w:rsid w:val="00014FB3"/>
    <w:rsid w:val="00015852"/>
    <w:rsid w:val="000653D1"/>
    <w:rsid w:val="00070F2C"/>
    <w:rsid w:val="001B2549"/>
    <w:rsid w:val="002068E7"/>
    <w:rsid w:val="00216E1C"/>
    <w:rsid w:val="002D4F00"/>
    <w:rsid w:val="00381A07"/>
    <w:rsid w:val="0042421C"/>
    <w:rsid w:val="00606016"/>
    <w:rsid w:val="006134B7"/>
    <w:rsid w:val="006308D2"/>
    <w:rsid w:val="0064411F"/>
    <w:rsid w:val="00657FD3"/>
    <w:rsid w:val="00691D8C"/>
    <w:rsid w:val="006A354D"/>
    <w:rsid w:val="006B11DF"/>
    <w:rsid w:val="007035F6"/>
    <w:rsid w:val="007359DD"/>
    <w:rsid w:val="007B07B3"/>
    <w:rsid w:val="007D441C"/>
    <w:rsid w:val="007E07E4"/>
    <w:rsid w:val="008157E4"/>
    <w:rsid w:val="00885E13"/>
    <w:rsid w:val="008B51BE"/>
    <w:rsid w:val="00A215CD"/>
    <w:rsid w:val="00B47EE7"/>
    <w:rsid w:val="00B8069C"/>
    <w:rsid w:val="00BA2E20"/>
    <w:rsid w:val="00BF5225"/>
    <w:rsid w:val="00C04CA9"/>
    <w:rsid w:val="00D352D8"/>
    <w:rsid w:val="00D51850"/>
    <w:rsid w:val="00E63D1E"/>
    <w:rsid w:val="00E91013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2CF2"/>
  <w15:chartTrackingRefBased/>
  <w15:docId w15:val="{424DF1F0-1D73-48BD-A872-4E4F07A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uiPriority w:val="99"/>
    <w:rsid w:val="0042421C"/>
  </w:style>
  <w:style w:type="paragraph" w:customStyle="1" w:styleId="c2">
    <w:name w:val="c2"/>
    <w:basedOn w:val="a"/>
    <w:uiPriority w:val="99"/>
    <w:rsid w:val="0042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7EE7"/>
    <w:pPr>
      <w:ind w:left="720"/>
      <w:contextualSpacing/>
    </w:pPr>
  </w:style>
  <w:style w:type="paragraph" w:customStyle="1" w:styleId="text-align-center">
    <w:name w:val="text-align-center"/>
    <w:basedOn w:val="a"/>
    <w:rsid w:val="000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70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2022-03-07T15:44:00Z</dcterms:created>
  <dcterms:modified xsi:type="dcterms:W3CDTF">2022-03-30T04:56:00Z</dcterms:modified>
</cp:coreProperties>
</file>