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91C" w:rsidRPr="0036691C" w:rsidRDefault="0036691C" w:rsidP="0036691C">
      <w:pPr>
        <w:spacing w:line="240" w:lineRule="auto"/>
        <w:jc w:val="center"/>
        <w:rPr>
          <w:rFonts w:ascii="Times New Roman" w:hAnsi="Times New Roman" w:cs="Times New Roman"/>
          <w:b/>
          <w:color w:val="1B1C2A"/>
          <w:sz w:val="32"/>
          <w:szCs w:val="32"/>
          <w:shd w:val="clear" w:color="auto" w:fill="FFFFFF"/>
        </w:rPr>
      </w:pPr>
      <w:r w:rsidRPr="0036691C">
        <w:rPr>
          <w:rFonts w:ascii="Times New Roman" w:hAnsi="Times New Roman" w:cs="Times New Roman"/>
          <w:b/>
          <w:color w:val="1B1C2A"/>
          <w:sz w:val="32"/>
          <w:szCs w:val="32"/>
          <w:shd w:val="clear" w:color="auto" w:fill="FFFFFF"/>
        </w:rPr>
        <w:t>Презентация опыта работы по организации развивающих занятий «Мама и малыш» на базе структурного подразделения с детьми от</w:t>
      </w:r>
      <w:r w:rsidR="00684EF9">
        <w:rPr>
          <w:rFonts w:ascii="Times New Roman" w:hAnsi="Times New Roman" w:cs="Times New Roman"/>
          <w:b/>
          <w:color w:val="1B1C2A"/>
          <w:sz w:val="32"/>
          <w:szCs w:val="32"/>
          <w:shd w:val="clear" w:color="auto" w:fill="FFFFFF"/>
        </w:rPr>
        <w:t xml:space="preserve"> </w:t>
      </w:r>
      <w:r w:rsidRPr="0036691C">
        <w:rPr>
          <w:rFonts w:ascii="Times New Roman" w:hAnsi="Times New Roman" w:cs="Times New Roman"/>
          <w:b/>
          <w:color w:val="1B1C2A"/>
          <w:sz w:val="32"/>
          <w:szCs w:val="32"/>
          <w:shd w:val="clear" w:color="auto" w:fill="FFFFFF"/>
        </w:rPr>
        <w:t xml:space="preserve">1 до 3 лет, не посещающих дошкольные образовательные организации города «Первые годы жизни и успешность ребенка в будущем: Что может дать метод </w:t>
      </w:r>
      <w:proofErr w:type="spellStart"/>
      <w:r w:rsidRPr="0036691C">
        <w:rPr>
          <w:rFonts w:ascii="Times New Roman" w:hAnsi="Times New Roman" w:cs="Times New Roman"/>
          <w:b/>
          <w:color w:val="1B1C2A"/>
          <w:sz w:val="32"/>
          <w:szCs w:val="32"/>
          <w:shd w:val="clear" w:color="auto" w:fill="FFFFFF"/>
        </w:rPr>
        <w:t>М.Монтессори</w:t>
      </w:r>
      <w:proofErr w:type="spellEnd"/>
      <w:r w:rsidRPr="0036691C">
        <w:rPr>
          <w:rFonts w:ascii="Times New Roman" w:hAnsi="Times New Roman" w:cs="Times New Roman"/>
          <w:b/>
          <w:color w:val="1B1C2A"/>
          <w:sz w:val="32"/>
          <w:szCs w:val="32"/>
          <w:shd w:val="clear" w:color="auto" w:fill="FFFFFF"/>
        </w:rPr>
        <w:t>»</w:t>
      </w:r>
    </w:p>
    <w:p w:rsidR="00E84551" w:rsidRPr="00CB2246" w:rsidRDefault="003D1DDD" w:rsidP="00B54910">
      <w:pPr>
        <w:spacing w:line="240" w:lineRule="auto"/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</w:pPr>
      <w:r w:rsidRPr="007D16F0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>Современная образовательная система меняется,  и отходит от модели обучения «ребёнок делает по образцу». Дошкольная педагогика синтезирует главные идеи предшествующего века.</w:t>
      </w:r>
      <w:r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 </w:t>
      </w:r>
      <w:r w:rsidR="00194940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Метод </w:t>
      </w:r>
      <w:proofErr w:type="spellStart"/>
      <w:r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>Монтессори</w:t>
      </w:r>
      <w:proofErr w:type="spellEnd"/>
      <w:r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 популярен в центрах раннего развития по всему миру</w:t>
      </w:r>
      <w:r w:rsidR="00B54910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. </w:t>
      </w:r>
      <w:r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Принципы педагогики </w:t>
      </w:r>
      <w:proofErr w:type="spellStart"/>
      <w:r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>Монтессори</w:t>
      </w:r>
      <w:proofErr w:type="spellEnd"/>
      <w:r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 активно внедряются в детские сады и применяются родителями в домашнем образовании. </w:t>
      </w:r>
    </w:p>
    <w:p w:rsidR="0071043B" w:rsidRPr="0071043B" w:rsidRDefault="002B36C0" w:rsidP="00B54910">
      <w:pPr>
        <w:spacing w:line="240" w:lineRule="auto"/>
        <w:rPr>
          <w:rStyle w:val="a3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6BEBD72">
            <wp:extent cx="45720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551" w:rsidRDefault="00E84551" w:rsidP="00B54910">
      <w:pPr>
        <w:spacing w:line="240" w:lineRule="auto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CB224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С</w:t>
      </w:r>
      <w:r w:rsidR="00042DAE" w:rsidRPr="00CB224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 xml:space="preserve"> сен</w:t>
      </w:r>
      <w:r w:rsidR="00B54910" w:rsidRPr="00CB224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 xml:space="preserve">тября  </w:t>
      </w:r>
      <w:r w:rsidR="00042DAE" w:rsidRPr="00CB224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 xml:space="preserve">2022 года, </w:t>
      </w:r>
      <w:r w:rsidR="00042DAE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 целях увеличения охвата </w:t>
      </w:r>
      <w:r w:rsidR="00042DAE" w:rsidRPr="00CB224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детей</w:t>
      </w:r>
      <w:r w:rsidR="00042DAE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дошкольным образованием</w:t>
      </w:r>
      <w:r w:rsidR="007D16F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,</w:t>
      </w:r>
      <w:r w:rsidR="00042DAE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начала  активно </w:t>
      </w:r>
      <w:r w:rsidR="00042DAE" w:rsidRPr="00CB2246">
        <w:rPr>
          <w:rStyle w:val="a3"/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  <w:t>развиваться новая форма занятий «Мама и малыш»</w:t>
      </w:r>
      <w:r w:rsidR="00D52300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 Это занятия для детей от 1 года до 3 лет, не посещающих дошкольные образовательные организации города, занятия проходят 1 раз в неделю, продолжительностью 30 минут, на данных занятиях детки присутствуют вместе с мамами.</w:t>
      </w:r>
    </w:p>
    <w:p w:rsidR="002B36C0" w:rsidRDefault="002B36C0" w:rsidP="00B54910">
      <w:pPr>
        <w:spacing w:line="240" w:lineRule="auto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2B36C0" w:rsidRDefault="002B36C0" w:rsidP="00B54910">
      <w:pPr>
        <w:spacing w:line="240" w:lineRule="auto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26106A35" wp14:editId="5EC749A5">
            <wp:extent cx="5023821" cy="2825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36" cy="282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43B" w:rsidRPr="002B36C0" w:rsidRDefault="00D52300" w:rsidP="00B54910">
      <w:pPr>
        <w:spacing w:line="240" w:lineRule="auto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Ведь мама – самый важный человек  для малыша раннего возраста, это источник безопасности, любви, комфорта и познания мира. </w:t>
      </w:r>
      <w:r w:rsidR="00EE6DB1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С самых первых </w:t>
      </w:r>
      <w:r w:rsidR="00684EF9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дней жизни ребенок открывает </w:t>
      </w:r>
      <w:proofErr w:type="spellStart"/>
      <w:r w:rsidR="00684EF9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всЁ</w:t>
      </w:r>
      <w:proofErr w:type="spellEnd"/>
      <w:r w:rsidR="00EE6DB1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новые и новые грани. На наших развивающих занятиях </w:t>
      </w:r>
      <w:r w:rsidR="001C7390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вместе с мамой мы бережно помогаем делать первые шаги в мир открытий, мягко адаптироваться к </w:t>
      </w:r>
      <w:r w:rsidR="00EE42E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новым </w:t>
      </w:r>
      <w:r w:rsidR="001C7390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условиям.</w:t>
      </w:r>
      <w:r w:rsidR="001C7390" w:rsidRPr="00CB2246">
        <w:rPr>
          <w:rFonts w:ascii="Arial" w:hAnsi="Arial" w:cs="Arial"/>
          <w:color w:val="111111"/>
          <w:sz w:val="36"/>
          <w:szCs w:val="36"/>
          <w:shd w:val="clear" w:color="auto" w:fill="FFFFFF"/>
        </w:rPr>
        <w:t xml:space="preserve"> </w:t>
      </w:r>
      <w:r w:rsidR="001C7390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Ребёнок должен с желанием идти в детский сад, и если он с первых дней почувствует атмосферу тепла и доброжелательности, то исчезнут его волнения и страхи, намного легче пройдет адаптация и в дальнейшем социализация </w:t>
      </w:r>
      <w:r w:rsidR="001C7390" w:rsidRPr="00CB2246">
        <w:rPr>
          <w:rStyle w:val="a3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детей раннего возраста</w:t>
      </w:r>
      <w:r w:rsidR="001C7390" w:rsidRPr="00CB2246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.</w:t>
      </w:r>
    </w:p>
    <w:p w:rsidR="0071043B" w:rsidRDefault="002B36C0" w:rsidP="00B54910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34790A0">
            <wp:extent cx="457200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616" w:rsidRPr="00CB2246" w:rsidRDefault="001C7390" w:rsidP="00B54910">
      <w:pPr>
        <w:spacing w:line="240" w:lineRule="auto"/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</w:pPr>
      <w:r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 комнате «раннего развития»</w:t>
      </w:r>
      <w:r w:rsidR="00702616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  <w:r w:rsidR="00702616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>- благоприятная пространственная обстановка. Помещение для заняти</w:t>
      </w:r>
      <w:r w:rsidR="00C9771A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й </w:t>
      </w:r>
      <w:r w:rsidR="00702616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>светлое,</w:t>
      </w:r>
      <w:r w:rsidR="00C9771A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 просторное, ц</w:t>
      </w:r>
      <w:r w:rsidR="00702616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ветовое </w:t>
      </w:r>
      <w:r w:rsidR="00684EF9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>решение интерьера (стен, мебели</w:t>
      </w:r>
      <w:r w:rsidR="00702616" w:rsidRPr="00CB2246"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) нейтральное, и не отвлекает детей. </w:t>
      </w:r>
    </w:p>
    <w:p w:rsidR="00702616" w:rsidRPr="00CB2246" w:rsidRDefault="00702616" w:rsidP="00B54910">
      <w:pPr>
        <w:spacing w:line="240" w:lineRule="auto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lastRenderedPageBreak/>
        <w:t xml:space="preserve">Мебель и оборудование - подобраны с учётом роста детей. Материалы для изучения расположены на уровне глаз ребёнка — создаётся стимул к самостоятельному изучению. </w:t>
      </w:r>
      <w:r w:rsidR="00C9771A" w:rsidRPr="00CB2246">
        <w:rPr>
          <w:rStyle w:val="a3"/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  <w:t>Среда</w:t>
      </w:r>
      <w:r w:rsidR="00C9771A" w:rsidRPr="00CB224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насыщена материалами. Каждый из них имеет глубокое дидактическое значение. После показа педагогом алгоритма работы с материалом, дети осваивают его совместно с мамой или педагогом и выполняют различные упражнения. </w:t>
      </w: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7683851F">
            <wp:extent cx="4959275" cy="27895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3" cy="279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E84551" w:rsidRPr="0071043B" w:rsidRDefault="00C9771A" w:rsidP="0071043B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11111"/>
          <w:sz w:val="36"/>
          <w:szCs w:val="36"/>
          <w:bdr w:val="none" w:sz="0" w:space="0" w:color="auto" w:frame="1"/>
        </w:rPr>
      </w:pPr>
      <w:r w:rsidRPr="00CB2246">
        <w:rPr>
          <w:color w:val="111111"/>
          <w:sz w:val="36"/>
          <w:szCs w:val="36"/>
        </w:rPr>
        <w:t>Все дидактические </w:t>
      </w:r>
      <w:proofErr w:type="spellStart"/>
      <w:r w:rsidRPr="00CB2246">
        <w:rPr>
          <w:rStyle w:val="a3"/>
          <w:color w:val="111111"/>
          <w:sz w:val="36"/>
          <w:szCs w:val="36"/>
          <w:bdr w:val="none" w:sz="0" w:space="0" w:color="auto" w:frame="1"/>
        </w:rPr>
        <w:t>Монтессори</w:t>
      </w:r>
      <w:proofErr w:type="spellEnd"/>
      <w:r w:rsidRPr="00CB2246">
        <w:rPr>
          <w:rStyle w:val="a3"/>
          <w:color w:val="111111"/>
          <w:sz w:val="36"/>
          <w:szCs w:val="36"/>
          <w:bdr w:val="none" w:sz="0" w:space="0" w:color="auto" w:frame="1"/>
        </w:rPr>
        <w:t xml:space="preserve"> – материалы</w:t>
      </w:r>
      <w:r w:rsidR="0071043B">
        <w:rPr>
          <w:rStyle w:val="a3"/>
          <w:color w:val="111111"/>
          <w:sz w:val="36"/>
          <w:szCs w:val="36"/>
          <w:bdr w:val="none" w:sz="0" w:space="0" w:color="auto" w:frame="1"/>
        </w:rPr>
        <w:t xml:space="preserve">  </w:t>
      </w:r>
      <w:r w:rsidRPr="00CB2246">
        <w:rPr>
          <w:rStyle w:val="a3"/>
          <w:color w:val="111111"/>
          <w:sz w:val="36"/>
          <w:szCs w:val="36"/>
          <w:bdr w:val="none" w:sz="0" w:space="0" w:color="auto" w:frame="1"/>
        </w:rPr>
        <w:t xml:space="preserve"> распределены по зонам</w:t>
      </w:r>
      <w:r w:rsidR="002B36C0">
        <w:rPr>
          <w:rStyle w:val="a3"/>
          <w:color w:val="111111"/>
          <w:sz w:val="36"/>
          <w:szCs w:val="36"/>
          <w:bdr w:val="none" w:sz="0" w:space="0" w:color="auto" w:frame="1"/>
        </w:rPr>
        <w:t>:</w:t>
      </w:r>
    </w:p>
    <w:p w:rsidR="001101F6" w:rsidRDefault="00684EF9" w:rsidP="0071043B">
      <w:pPr>
        <w:pStyle w:val="a4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b/>
          <w:color w:val="111111"/>
          <w:sz w:val="36"/>
          <w:szCs w:val="36"/>
        </w:rPr>
        <w:t>Сенсо</w:t>
      </w:r>
      <w:r w:rsidR="00C9771A" w:rsidRPr="00CB2246">
        <w:rPr>
          <w:b/>
          <w:color w:val="111111"/>
          <w:sz w:val="36"/>
          <w:szCs w:val="36"/>
        </w:rPr>
        <w:t>рная зона</w:t>
      </w:r>
      <w:r w:rsidR="00C9771A" w:rsidRPr="00CB2246">
        <w:rPr>
          <w:color w:val="111111"/>
          <w:sz w:val="36"/>
          <w:szCs w:val="36"/>
        </w:rPr>
        <w:t>, в которой расположены материалы по </w:t>
      </w:r>
      <w:r w:rsidR="00C9771A" w:rsidRPr="00CB2246">
        <w:rPr>
          <w:rStyle w:val="a3"/>
          <w:color w:val="111111"/>
          <w:sz w:val="36"/>
          <w:szCs w:val="36"/>
          <w:bdr w:val="none" w:sz="0" w:space="0" w:color="auto" w:frame="1"/>
        </w:rPr>
        <w:t>развитию чувств</w:t>
      </w:r>
      <w:r>
        <w:rPr>
          <w:rStyle w:val="a3"/>
          <w:color w:val="111111"/>
          <w:sz w:val="36"/>
          <w:szCs w:val="36"/>
          <w:bdr w:val="none" w:sz="0" w:space="0" w:color="auto" w:frame="1"/>
        </w:rPr>
        <w:t xml:space="preserve"> </w:t>
      </w:r>
      <w:r w:rsidR="00C9771A" w:rsidRPr="00CB2246">
        <w:rPr>
          <w:color w:val="111111"/>
          <w:sz w:val="36"/>
          <w:szCs w:val="36"/>
        </w:rPr>
        <w:t>(</w:t>
      </w:r>
      <w:r w:rsidR="0071043B">
        <w:rPr>
          <w:color w:val="111111"/>
          <w:sz w:val="36"/>
          <w:szCs w:val="36"/>
        </w:rPr>
        <w:t xml:space="preserve">это различные </w:t>
      </w:r>
      <w:r w:rsidR="007D16F0">
        <w:rPr>
          <w:color w:val="111111"/>
          <w:sz w:val="36"/>
          <w:szCs w:val="36"/>
        </w:rPr>
        <w:t>пирамидки</w:t>
      </w:r>
      <w:r>
        <w:rPr>
          <w:color w:val="111111"/>
          <w:sz w:val="36"/>
          <w:szCs w:val="36"/>
        </w:rPr>
        <w:t xml:space="preserve"> с тканевыми </w:t>
      </w:r>
      <w:proofErr w:type="gramStart"/>
      <w:r>
        <w:rPr>
          <w:color w:val="111111"/>
          <w:sz w:val="36"/>
          <w:szCs w:val="36"/>
        </w:rPr>
        <w:t>кольцами</w:t>
      </w:r>
      <w:proofErr w:type="gramEnd"/>
      <w:r>
        <w:rPr>
          <w:color w:val="111111"/>
          <w:sz w:val="36"/>
          <w:szCs w:val="36"/>
        </w:rPr>
        <w:t xml:space="preserve"> наполненными различными крупа</w:t>
      </w:r>
      <w:r w:rsidR="002B36C0">
        <w:rPr>
          <w:color w:val="111111"/>
          <w:sz w:val="36"/>
          <w:szCs w:val="36"/>
        </w:rPr>
        <w:t>м</w:t>
      </w:r>
      <w:r>
        <w:rPr>
          <w:color w:val="111111"/>
          <w:sz w:val="36"/>
          <w:szCs w:val="36"/>
        </w:rPr>
        <w:t>и</w:t>
      </w:r>
      <w:r w:rsidR="007D16F0">
        <w:rPr>
          <w:color w:val="111111"/>
          <w:sz w:val="36"/>
          <w:szCs w:val="36"/>
        </w:rPr>
        <w:t>, самодельные книги</w:t>
      </w:r>
      <w:r>
        <w:rPr>
          <w:color w:val="111111"/>
          <w:sz w:val="36"/>
          <w:szCs w:val="36"/>
        </w:rPr>
        <w:t xml:space="preserve"> с тактильными страницами</w:t>
      </w:r>
      <w:r w:rsidR="0071043B">
        <w:rPr>
          <w:color w:val="111111"/>
          <w:sz w:val="36"/>
          <w:szCs w:val="36"/>
        </w:rPr>
        <w:t>)</w:t>
      </w: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71043B" w:rsidRPr="002B36C0" w:rsidRDefault="002B36C0" w:rsidP="002B36C0">
      <w:pPr>
        <w:pStyle w:val="a4"/>
        <w:shd w:val="clear" w:color="auto" w:fill="FFFFFF"/>
        <w:spacing w:before="0" w:beforeAutospacing="0" w:after="0" w:afterAutospacing="0"/>
        <w:ind w:left="72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51898725" wp14:editId="241268CA">
            <wp:extent cx="5421914" cy="27754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31" cy="277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 wp14:anchorId="54BDB073">
            <wp:extent cx="4572000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481AC872">
            <wp:extent cx="457200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71A" w:rsidRPr="00CB2246" w:rsidRDefault="001101F6" w:rsidP="0071043B">
      <w:pPr>
        <w:pStyle w:val="a4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 w:rsidRPr="00CB2246">
        <w:rPr>
          <w:color w:val="111111"/>
          <w:sz w:val="36"/>
          <w:szCs w:val="36"/>
        </w:rPr>
        <w:t>Математическая зона, содержит</w:t>
      </w:r>
      <w:r w:rsidR="00C9771A" w:rsidRPr="00CB2246">
        <w:rPr>
          <w:color w:val="111111"/>
          <w:sz w:val="36"/>
          <w:szCs w:val="36"/>
        </w:rPr>
        <w:t xml:space="preserve"> материалы по </w:t>
      </w:r>
      <w:r w:rsidR="00C9771A" w:rsidRPr="00CB2246">
        <w:rPr>
          <w:rStyle w:val="a3"/>
          <w:color w:val="111111"/>
          <w:sz w:val="36"/>
          <w:szCs w:val="36"/>
          <w:bdr w:val="none" w:sz="0" w:space="0" w:color="auto" w:frame="1"/>
        </w:rPr>
        <w:t>развитию</w:t>
      </w:r>
      <w:r w:rsidR="00C9771A" w:rsidRPr="00CB2246">
        <w:rPr>
          <w:color w:val="111111"/>
          <w:sz w:val="36"/>
          <w:szCs w:val="36"/>
        </w:rPr>
        <w:t> математических способностей</w:t>
      </w:r>
      <w:r w:rsidR="005108B7" w:rsidRPr="00CB2246">
        <w:rPr>
          <w:color w:val="111111"/>
          <w:sz w:val="36"/>
          <w:szCs w:val="36"/>
        </w:rPr>
        <w:t xml:space="preserve"> </w:t>
      </w:r>
      <w:r w:rsidR="007D16F0">
        <w:rPr>
          <w:color w:val="111111"/>
          <w:sz w:val="36"/>
          <w:szCs w:val="36"/>
        </w:rPr>
        <w:t>(</w:t>
      </w:r>
      <w:r w:rsidR="00C9771A" w:rsidRPr="00CB2246">
        <w:rPr>
          <w:color w:val="111111"/>
          <w:sz w:val="36"/>
          <w:szCs w:val="36"/>
        </w:rPr>
        <w:t xml:space="preserve">блоки с цилиндрами и вкладышами, </w:t>
      </w:r>
      <w:r w:rsidR="00684EF9">
        <w:rPr>
          <w:color w:val="111111"/>
          <w:sz w:val="36"/>
          <w:szCs w:val="36"/>
        </w:rPr>
        <w:t xml:space="preserve">коричневая лестница, розовая башня, </w:t>
      </w:r>
      <w:r w:rsidR="00C9771A" w:rsidRPr="00CB2246">
        <w:rPr>
          <w:color w:val="111111"/>
          <w:sz w:val="36"/>
          <w:szCs w:val="36"/>
        </w:rPr>
        <w:t xml:space="preserve">цветные цилиндры, </w:t>
      </w:r>
      <w:r w:rsidR="007D16F0">
        <w:rPr>
          <w:color w:val="111111"/>
          <w:sz w:val="36"/>
          <w:szCs w:val="36"/>
        </w:rPr>
        <w:t>геометриче</w:t>
      </w:r>
      <w:r w:rsidR="0071043B">
        <w:rPr>
          <w:color w:val="111111"/>
          <w:sz w:val="36"/>
          <w:szCs w:val="36"/>
        </w:rPr>
        <w:t>с</w:t>
      </w:r>
      <w:r w:rsidR="007D16F0">
        <w:rPr>
          <w:color w:val="111111"/>
          <w:sz w:val="36"/>
          <w:szCs w:val="36"/>
        </w:rPr>
        <w:t>кий комод)</w:t>
      </w: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</w:p>
    <w:p w:rsidR="002B36C0" w:rsidRDefault="002B36C0" w:rsidP="0071043B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494CB9D6">
            <wp:extent cx="4572000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318" w:rsidRPr="002B36C0" w:rsidRDefault="00C9771A" w:rsidP="0071043B">
      <w:pPr>
        <w:pStyle w:val="a4"/>
        <w:shd w:val="clear" w:color="auto" w:fill="FFFFFF"/>
        <w:spacing w:before="0" w:beforeAutospacing="0" w:after="0" w:afterAutospacing="0"/>
        <w:rPr>
          <w:rStyle w:val="a3"/>
          <w:bCs w:val="0"/>
          <w:color w:val="FF0000"/>
          <w:sz w:val="36"/>
          <w:szCs w:val="36"/>
        </w:rPr>
      </w:pPr>
      <w:r w:rsidRPr="002B36C0">
        <w:rPr>
          <w:b/>
          <w:color w:val="111111"/>
          <w:sz w:val="36"/>
          <w:szCs w:val="36"/>
        </w:rPr>
        <w:lastRenderedPageBreak/>
        <w:t>Речевая зона</w:t>
      </w:r>
      <w:r w:rsidRPr="007D16F0">
        <w:rPr>
          <w:color w:val="111111"/>
          <w:sz w:val="36"/>
          <w:szCs w:val="36"/>
        </w:rPr>
        <w:t>, включающая в себя материалы по </w:t>
      </w:r>
      <w:r w:rsidRPr="007D16F0">
        <w:rPr>
          <w:rStyle w:val="a3"/>
          <w:color w:val="111111"/>
          <w:sz w:val="36"/>
          <w:szCs w:val="36"/>
          <w:bdr w:val="none" w:sz="0" w:space="0" w:color="auto" w:frame="1"/>
        </w:rPr>
        <w:t>развитию речи</w:t>
      </w:r>
      <w:r w:rsidR="0071043B">
        <w:rPr>
          <w:rStyle w:val="a3"/>
          <w:color w:val="111111"/>
          <w:sz w:val="36"/>
          <w:szCs w:val="36"/>
          <w:bdr w:val="none" w:sz="0" w:space="0" w:color="auto" w:frame="1"/>
        </w:rPr>
        <w:t xml:space="preserve"> </w:t>
      </w:r>
      <w:r w:rsidR="0071043B" w:rsidRPr="0071043B">
        <w:rPr>
          <w:rStyle w:val="a3"/>
          <w:b w:val="0"/>
          <w:color w:val="111111"/>
          <w:sz w:val="36"/>
          <w:szCs w:val="36"/>
          <w:bdr w:val="none" w:sz="0" w:space="0" w:color="auto" w:frame="1"/>
        </w:rPr>
        <w:t>(кукольный театр, рамки – вкладыши</w:t>
      </w:r>
      <w:r w:rsidR="00684EF9">
        <w:rPr>
          <w:rStyle w:val="a3"/>
          <w:b w:val="0"/>
          <w:color w:val="111111"/>
          <w:sz w:val="36"/>
          <w:szCs w:val="36"/>
          <w:bdr w:val="none" w:sz="0" w:space="0" w:color="auto" w:frame="1"/>
        </w:rPr>
        <w:t>, сказки «Репка», «Колобок», пособия для развития дыхания</w:t>
      </w:r>
      <w:r w:rsidR="0071043B" w:rsidRPr="0071043B">
        <w:rPr>
          <w:rStyle w:val="a3"/>
          <w:b w:val="0"/>
          <w:color w:val="111111"/>
          <w:sz w:val="36"/>
          <w:szCs w:val="36"/>
          <w:bdr w:val="none" w:sz="0" w:space="0" w:color="auto" w:frame="1"/>
        </w:rPr>
        <w:t>)</w:t>
      </w:r>
    </w:p>
    <w:p w:rsidR="0071043B" w:rsidRPr="007D16F0" w:rsidRDefault="002B36C0" w:rsidP="0071043B">
      <w:pPr>
        <w:pStyle w:val="a4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1F72F222">
            <wp:extent cx="4572000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6C0" w:rsidRDefault="002B36C0" w:rsidP="005D0318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36"/>
          <w:szCs w:val="36"/>
        </w:rPr>
      </w:pPr>
    </w:p>
    <w:p w:rsidR="005D0318" w:rsidRPr="00CB2246" w:rsidRDefault="002B36C0" w:rsidP="005D031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  <w:bdr w:val="none" w:sz="0" w:space="0" w:color="auto" w:frame="1"/>
        </w:rPr>
        <w:t>П</w:t>
      </w:r>
      <w:r w:rsidR="005D0318" w:rsidRPr="00CB2246">
        <w:rPr>
          <w:b/>
          <w:bCs/>
          <w:color w:val="000000"/>
          <w:sz w:val="36"/>
          <w:szCs w:val="36"/>
          <w:bdr w:val="none" w:sz="0" w:space="0" w:color="auto" w:frame="1"/>
        </w:rPr>
        <w:t>рактическ</w:t>
      </w:r>
      <w:r w:rsidR="001101F6" w:rsidRPr="00CB2246">
        <w:rPr>
          <w:b/>
          <w:bCs/>
          <w:color w:val="000000"/>
          <w:sz w:val="36"/>
          <w:szCs w:val="36"/>
          <w:bdr w:val="none" w:sz="0" w:space="0" w:color="auto" w:frame="1"/>
        </w:rPr>
        <w:t>ая зона</w:t>
      </w:r>
      <w:r w:rsidR="005D0318" w:rsidRPr="00CB2246">
        <w:rPr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101F6" w:rsidRPr="00CB2246">
        <w:rPr>
          <w:b/>
          <w:bCs/>
          <w:color w:val="000000"/>
          <w:sz w:val="36"/>
          <w:szCs w:val="36"/>
          <w:bdr w:val="none" w:sz="0" w:space="0" w:color="auto" w:frame="1"/>
        </w:rPr>
        <w:t xml:space="preserve">- </w:t>
      </w:r>
      <w:r w:rsidR="005D0318" w:rsidRPr="00CB2246">
        <w:rPr>
          <w:b/>
          <w:bCs/>
          <w:color w:val="000000"/>
          <w:sz w:val="36"/>
          <w:szCs w:val="36"/>
          <w:bdr w:val="none" w:sz="0" w:space="0" w:color="auto" w:frame="1"/>
        </w:rPr>
        <w:t>используются следующие материалы:</w:t>
      </w:r>
    </w:p>
    <w:p w:rsidR="005D0318" w:rsidRPr="007D16F0" w:rsidRDefault="005D0318" w:rsidP="00EE42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B22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(рамки из дерева, на которых расположены разнообразные </w:t>
      </w:r>
      <w:r w:rsidR="001101F6" w:rsidRPr="00CB22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r w:rsidR="00EE42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</w:t>
      </w:r>
      <w:r w:rsidR="001101F6" w:rsidRPr="00CB22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ладыши, </w:t>
      </w:r>
      <w:r w:rsidRPr="00CB22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застежки</w:t>
      </w:r>
      <w:r w:rsidR="007D16F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r w:rsidRPr="00CB22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шнуровки и шнурки для наматывания на крепления, липучки, ремешки);</w:t>
      </w:r>
      <w:r w:rsidR="001101F6" w:rsidRPr="00CB2246">
        <w:rPr>
          <w:color w:val="111111"/>
          <w:sz w:val="36"/>
          <w:szCs w:val="36"/>
        </w:rPr>
        <w:t xml:space="preserve"> </w:t>
      </w:r>
      <w:r w:rsidR="001101F6" w:rsidRPr="00CB2246">
        <w:rPr>
          <w:rFonts w:ascii="Times New Roman" w:hAnsi="Times New Roman" w:cs="Times New Roman"/>
          <w:color w:val="111111"/>
          <w:sz w:val="36"/>
          <w:szCs w:val="36"/>
        </w:rPr>
        <w:t>игры с прищепками</w:t>
      </w:r>
      <w:r w:rsidR="007D16F0">
        <w:rPr>
          <w:rFonts w:ascii="Times New Roman" w:hAnsi="Times New Roman" w:cs="Times New Roman"/>
          <w:color w:val="111111"/>
          <w:sz w:val="36"/>
          <w:szCs w:val="36"/>
        </w:rPr>
        <w:t>.</w:t>
      </w:r>
    </w:p>
    <w:p w:rsidR="0071043B" w:rsidRDefault="0071043B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C7390" w:rsidRPr="00CB2246" w:rsidRDefault="001101F6">
      <w:pPr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</w:pPr>
      <w:r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>Роль</w:t>
      </w:r>
      <w:r w:rsidR="005D0318"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 xml:space="preserve"> педагога в </w:t>
      </w:r>
      <w:r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>комнате</w:t>
      </w:r>
      <w:r w:rsidR="00DE457A"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 xml:space="preserve"> очень интересна</w:t>
      </w:r>
      <w:r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>, кардинально отличается</w:t>
      </w:r>
      <w:r w:rsidR="005D0318"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 xml:space="preserve"> от роли привычных воспитателей. Его задача </w:t>
      </w:r>
      <w:r w:rsidR="007D16F0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>НЕ</w:t>
      </w:r>
      <w:r w:rsidR="005D0318" w:rsidRPr="00CB2246">
        <w:rPr>
          <w:rFonts w:ascii="Times New Roman" w:hAnsi="Times New Roman" w:cs="Times New Roman"/>
          <w:iCs/>
          <w:color w:val="1B1C2A"/>
          <w:sz w:val="36"/>
          <w:szCs w:val="36"/>
          <w:shd w:val="clear" w:color="auto" w:fill="FFFFFF"/>
        </w:rPr>
        <w:t xml:space="preserve"> вести ребёнка, а идти за ним. Ребёнок действует самостоятельно, а педагог лишь направляет, иногда помогает и отмечает достижения.</w:t>
      </w:r>
    </w:p>
    <w:p w:rsidR="00E84551" w:rsidRPr="0071043B" w:rsidRDefault="002B36C0">
      <w:pPr>
        <w:rPr>
          <w:rFonts w:ascii="Times New Roman" w:hAnsi="Times New Roman" w:cs="Times New Roman"/>
          <w:b/>
          <w:iCs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18DDD42">
            <wp:extent cx="457200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57A" w:rsidRDefault="00DE457A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B224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Одним из важных условий обеспечивающих нормальное развитие ребенка</w:t>
      </w:r>
      <w:r w:rsidR="00EE42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Pr="00CB224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является единство педагогических воздействий со </w:t>
      </w:r>
      <w:r w:rsidRPr="00CB224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стороны всех, кто участвует в воспитании ребенка, а это педагоги и родители. Их действия должны быть согласованными, а требования постоянными. С родителями проводятся индивидуальные беседы, консультации со специалистами: логопедами, дефектологом, по запросу родителей.</w:t>
      </w:r>
    </w:p>
    <w:p w:rsidR="002B36C0" w:rsidRDefault="002B36C0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2A1BDFB">
            <wp:extent cx="4572000" cy="2571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0D2" w:rsidRDefault="00B270D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Каждое занятие длится 30 минут и включает в себя 5 основных этапов:</w:t>
      </w:r>
    </w:p>
    <w:p w:rsidR="00B270D2" w:rsidRDefault="00B270D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- 1 этап</w:t>
      </w:r>
      <w:r w:rsidR="002B36C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- совместный круг – используется как организационный момент </w:t>
      </w:r>
      <w:r w:rsidR="007D16F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на </w:t>
      </w:r>
      <w:r w:rsidR="001D135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зан</w:t>
      </w:r>
      <w:r w:rsidR="007D16F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ятии</w:t>
      </w:r>
    </w:p>
    <w:p w:rsidR="00684EF9" w:rsidRDefault="002B36C0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F17409B">
            <wp:extent cx="4572000" cy="2571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0D2" w:rsidRDefault="00B270D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- 2 этап –</w:t>
      </w:r>
      <w:r w:rsidR="002B36C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основная деятельность за столом, где мы лепим, выполняем </w:t>
      </w:r>
      <w:r w:rsidR="007D16F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аппликацию или конструируем по теме занятия</w:t>
      </w:r>
    </w:p>
    <w:p w:rsidR="002B36C0" w:rsidRDefault="002B36C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0649161E">
            <wp:extent cx="4572000" cy="2571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0D2" w:rsidRDefault="00B270D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- 3 этап – двигательная деятельность – проходит в спортивном зале, который находится по соседству</w:t>
      </w:r>
      <w:r w:rsidR="001D135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 обязательным посещением «дорожек здоровья» - массажных ковриков.</w:t>
      </w:r>
    </w:p>
    <w:p w:rsidR="002B36C0" w:rsidRDefault="002B36C0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F464FD4">
            <wp:extent cx="4572000" cy="2571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0D2" w:rsidRDefault="00B270D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- 4 этап – совместная деятельность с детьми и родителями в классе</w:t>
      </w:r>
    </w:p>
    <w:p w:rsidR="002B36C0" w:rsidRDefault="002B36C0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06E94A4">
            <wp:extent cx="4572000" cy="257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0D2" w:rsidRDefault="00B270D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- 5 этап – консультация родителей.</w:t>
      </w:r>
    </w:p>
    <w:p w:rsidR="002B36C0" w:rsidRDefault="002B36C0" w:rsidP="00E84551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CBFC229">
            <wp:extent cx="4572000" cy="2571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6C0" w:rsidRDefault="002B36C0" w:rsidP="00E84551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E84551" w:rsidRPr="00CB2246" w:rsidRDefault="00E84551" w:rsidP="00E8455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В дальнейшем</w:t>
      </w:r>
      <w:r w:rsidR="002B36C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,</w:t>
      </w:r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планирую продолжать работу по развитию детей</w:t>
      </w:r>
      <w:r w:rsidR="002B36C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,</w:t>
      </w:r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</w:t>
      </w:r>
      <w:proofErr w:type="gramStart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согласно метода</w:t>
      </w:r>
      <w:proofErr w:type="gramEnd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Марии </w:t>
      </w:r>
      <w:proofErr w:type="spellStart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Монтессори</w:t>
      </w:r>
      <w:proofErr w:type="spellEnd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и рекомендовать коллегам внедрить данную практику в их  педагогическую деятельность, т.к.</w:t>
      </w:r>
      <w:r w:rsidR="0071043B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</w:t>
      </w:r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благодаря систематическому использованию метода Марии </w:t>
      </w:r>
      <w:proofErr w:type="spellStart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Монтессори</w:t>
      </w:r>
      <w:proofErr w:type="spellEnd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у детей раннего возраста формируется позн</w:t>
      </w:r>
      <w:bookmarkStart w:id="0" w:name="_GoBack"/>
      <w:bookmarkEnd w:id="0"/>
      <w:r w:rsidRPr="00CB2246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авательный интерес, любознательность, воображение, активность.</w:t>
      </w:r>
    </w:p>
    <w:p w:rsidR="002B36C0" w:rsidRDefault="002B36C0" w:rsidP="00E84551">
      <w:pPr>
        <w:pStyle w:val="a4"/>
        <w:shd w:val="clear" w:color="auto" w:fill="FFFFFF"/>
        <w:jc w:val="both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0AB38675">
            <wp:extent cx="4572000" cy="2571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551" w:rsidRDefault="00E84551" w:rsidP="00E84551">
      <w:pPr>
        <w:pStyle w:val="a4"/>
        <w:shd w:val="clear" w:color="auto" w:fill="FFFFFF"/>
        <w:jc w:val="both"/>
        <w:rPr>
          <w:color w:val="000000"/>
          <w:sz w:val="36"/>
          <w:szCs w:val="36"/>
        </w:rPr>
      </w:pPr>
      <w:r w:rsidRPr="00CB2246">
        <w:rPr>
          <w:color w:val="000000"/>
          <w:sz w:val="36"/>
          <w:szCs w:val="36"/>
        </w:rPr>
        <w:t>Занятия «Мама и малыш» это знакомство с новыми способами общения с ребенком, возможность на практике попробовать развивающие методики. Поделиться опытом с мамами – единомышленницами, пообщаться на волнующи темы.</w:t>
      </w:r>
    </w:p>
    <w:p w:rsidR="00DE457A" w:rsidRPr="00DE457A" w:rsidRDefault="00DE457A" w:rsidP="00E84551">
      <w:pPr>
        <w:pStyle w:val="a4"/>
        <w:shd w:val="clear" w:color="auto" w:fill="FFFFFF"/>
        <w:jc w:val="both"/>
        <w:rPr>
          <w:iCs/>
          <w:color w:val="1B1C2A"/>
          <w:sz w:val="28"/>
          <w:szCs w:val="28"/>
          <w:shd w:val="clear" w:color="auto" w:fill="FFFFFF"/>
        </w:rPr>
      </w:pPr>
    </w:p>
    <w:p w:rsidR="00DE457A" w:rsidRPr="005D0318" w:rsidRDefault="00DE457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DE457A" w:rsidRPr="005D0318" w:rsidSect="003D1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1419A"/>
    <w:multiLevelType w:val="hybridMultilevel"/>
    <w:tmpl w:val="CBAE6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85B60"/>
    <w:multiLevelType w:val="multilevel"/>
    <w:tmpl w:val="73FC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08E1"/>
    <w:rsid w:val="00042DAE"/>
    <w:rsid w:val="00084AA0"/>
    <w:rsid w:val="000A259A"/>
    <w:rsid w:val="001101F6"/>
    <w:rsid w:val="00194940"/>
    <w:rsid w:val="001A6F44"/>
    <w:rsid w:val="001C7390"/>
    <w:rsid w:val="001D1356"/>
    <w:rsid w:val="002A4929"/>
    <w:rsid w:val="002B36C0"/>
    <w:rsid w:val="002E4966"/>
    <w:rsid w:val="0036691C"/>
    <w:rsid w:val="003D1DDD"/>
    <w:rsid w:val="004B08E1"/>
    <w:rsid w:val="005108B7"/>
    <w:rsid w:val="00572C74"/>
    <w:rsid w:val="005D0318"/>
    <w:rsid w:val="00684EF9"/>
    <w:rsid w:val="006A7BF2"/>
    <w:rsid w:val="00702616"/>
    <w:rsid w:val="0071043B"/>
    <w:rsid w:val="007D16F0"/>
    <w:rsid w:val="008F5C92"/>
    <w:rsid w:val="00B171D6"/>
    <w:rsid w:val="00B270D2"/>
    <w:rsid w:val="00B54910"/>
    <w:rsid w:val="00C9771A"/>
    <w:rsid w:val="00CB2246"/>
    <w:rsid w:val="00D52300"/>
    <w:rsid w:val="00DA309C"/>
    <w:rsid w:val="00DE457A"/>
    <w:rsid w:val="00E84551"/>
    <w:rsid w:val="00EE42E3"/>
    <w:rsid w:val="00EE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2DAE"/>
    <w:rPr>
      <w:b/>
      <w:bCs/>
    </w:rPr>
  </w:style>
  <w:style w:type="paragraph" w:styleId="a4">
    <w:name w:val="Normal (Web)"/>
    <w:basedOn w:val="a"/>
    <w:uiPriority w:val="99"/>
    <w:unhideWhenUsed/>
    <w:rsid w:val="00C97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8B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03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2DAE"/>
    <w:rPr>
      <w:b/>
      <w:bCs/>
    </w:rPr>
  </w:style>
  <w:style w:type="paragraph" w:styleId="a4">
    <w:name w:val="Normal (Web)"/>
    <w:basedOn w:val="a"/>
    <w:uiPriority w:val="99"/>
    <w:unhideWhenUsed/>
    <w:rsid w:val="00C97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8B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0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5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8C466-C439-4F4C-82C6-22F157E3F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8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lex</cp:lastModifiedBy>
  <cp:revision>14</cp:revision>
  <cp:lastPrinted>2003-01-01T22:25:00Z</cp:lastPrinted>
  <dcterms:created xsi:type="dcterms:W3CDTF">2022-11-22T12:47:00Z</dcterms:created>
  <dcterms:modified xsi:type="dcterms:W3CDTF">2022-12-20T15:53:00Z</dcterms:modified>
</cp:coreProperties>
</file>