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BAB" w:rsidRPr="007C4369" w:rsidRDefault="00194BAB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>Профессия инструктора по физической культуре очень интересная и увлекательная, особенно если «болеть» своей работой. Чтобы привлечь ребят к занятиям, заинтересовать их, надо искать новые формы работы, применять различные технологии, изобретать новое спортивное оборудование. Нельзя забывать и про детскую инициативу, это неотъемлемая часть работы. Ребятам важно понимать, что с их мнением считаются и поддерживают. Если соблюдать все эти принципы, то дети обязательно будут увлечены занятием.</w:t>
      </w:r>
    </w:p>
    <w:p w:rsidR="003B3ED9" w:rsidRPr="007C4369" w:rsidRDefault="00194BAB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 xml:space="preserve">Я применяю в своей практике такое направление, как тимбилдинг. Тимбилдинг (англ. </w:t>
      </w:r>
      <w:proofErr w:type="spellStart"/>
      <w:r w:rsidRPr="007C4369">
        <w:rPr>
          <w:rFonts w:ascii="Times New Roman" w:hAnsi="Times New Roman" w:cs="Times New Roman"/>
          <w:sz w:val="24"/>
          <w:szCs w:val="24"/>
        </w:rPr>
        <w:t>team</w:t>
      </w:r>
      <w:proofErr w:type="spellEnd"/>
      <w:r w:rsidRPr="007C4369">
        <w:rPr>
          <w:rFonts w:ascii="Times New Roman" w:hAnsi="Times New Roman" w:cs="Times New Roman"/>
          <w:sz w:val="24"/>
          <w:szCs w:val="24"/>
        </w:rPr>
        <w:t xml:space="preserve">-команда, </w:t>
      </w:r>
      <w:proofErr w:type="spellStart"/>
      <w:r w:rsidRPr="007C4369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7C4369">
        <w:rPr>
          <w:rFonts w:ascii="Times New Roman" w:hAnsi="Times New Roman" w:cs="Times New Roman"/>
          <w:sz w:val="24"/>
          <w:szCs w:val="24"/>
        </w:rPr>
        <w:t xml:space="preserve">-строительство, создание) – это комплекс мероприятий, предназначенных для создания командного духа, сплочения коллектива. Мною были разработаны </w:t>
      </w:r>
      <w:r w:rsidR="003B3ED9" w:rsidRPr="007C4369">
        <w:rPr>
          <w:rFonts w:ascii="Times New Roman" w:hAnsi="Times New Roman" w:cs="Times New Roman"/>
          <w:sz w:val="24"/>
          <w:szCs w:val="24"/>
        </w:rPr>
        <w:t xml:space="preserve">авторские </w:t>
      </w:r>
      <w:r w:rsidR="001E38F6" w:rsidRPr="007C4369">
        <w:rPr>
          <w:rFonts w:ascii="Times New Roman" w:hAnsi="Times New Roman" w:cs="Times New Roman"/>
          <w:sz w:val="24"/>
          <w:szCs w:val="24"/>
        </w:rPr>
        <w:t>дидактические пособия -</w:t>
      </w:r>
      <w:r w:rsidR="003B3ED9" w:rsidRPr="007C4369">
        <w:rPr>
          <w:rFonts w:ascii="Times New Roman" w:hAnsi="Times New Roman" w:cs="Times New Roman"/>
          <w:sz w:val="24"/>
          <w:szCs w:val="24"/>
        </w:rPr>
        <w:t xml:space="preserve"> </w:t>
      </w:r>
      <w:r w:rsidR="00CC21E9" w:rsidRPr="007C4369">
        <w:rPr>
          <w:rFonts w:ascii="Times New Roman" w:hAnsi="Times New Roman" w:cs="Times New Roman"/>
          <w:sz w:val="24"/>
          <w:szCs w:val="24"/>
        </w:rPr>
        <w:t xml:space="preserve">«Длинная рука», «Паук», </w:t>
      </w:r>
      <w:r w:rsidR="003B3ED9" w:rsidRPr="007C4369">
        <w:rPr>
          <w:rFonts w:ascii="Times New Roman" w:hAnsi="Times New Roman" w:cs="Times New Roman"/>
          <w:sz w:val="24"/>
          <w:szCs w:val="24"/>
        </w:rPr>
        <w:t xml:space="preserve">«Паутинка», «Лабиринт». </w:t>
      </w:r>
    </w:p>
    <w:p w:rsidR="003B3ED9" w:rsidRPr="007C4369" w:rsidRDefault="00CC21E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B3ED9"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B9B9C">
            <wp:extent cx="1920147" cy="28422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80" cy="285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ED9" w:rsidRPr="007C436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B3ED9"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D3E89">
            <wp:extent cx="1995928" cy="2796540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93" cy="281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ED9" w:rsidRPr="007C4369" w:rsidRDefault="003B3ED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F5DD8">
            <wp:extent cx="2491740" cy="2431381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61" cy="244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369">
        <w:rPr>
          <w:rFonts w:ascii="Times New Roman" w:hAnsi="Times New Roman" w:cs="Times New Roman"/>
          <w:sz w:val="24"/>
          <w:szCs w:val="24"/>
        </w:rPr>
        <w:t xml:space="preserve">   </w:t>
      </w:r>
      <w:r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6837C">
            <wp:extent cx="3086054" cy="2430429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97" cy="243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369" w:rsidRPr="007C4369" w:rsidRDefault="003B3ED9" w:rsidP="007C4369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 xml:space="preserve">Благодаря этим играм, мне удалось сплотить ребят, </w:t>
      </w:r>
      <w:r w:rsidR="00CC21E9" w:rsidRPr="007C4369">
        <w:rPr>
          <w:rFonts w:ascii="Times New Roman" w:hAnsi="Times New Roman" w:cs="Times New Roman"/>
          <w:sz w:val="24"/>
          <w:szCs w:val="24"/>
        </w:rPr>
        <w:t xml:space="preserve">мотивировать их к занятию общим делом. Они стали более отзывчивые, стали сопереживать друг другу, помогать. </w:t>
      </w:r>
      <w:r w:rsidR="001E38F6" w:rsidRPr="007C4369">
        <w:rPr>
          <w:rFonts w:ascii="Times New Roman" w:hAnsi="Times New Roman" w:cs="Times New Roman"/>
          <w:sz w:val="24"/>
          <w:szCs w:val="24"/>
        </w:rPr>
        <w:t>Помимо этих пособий, можно проводить массу других игр, не треб</w:t>
      </w:r>
      <w:r w:rsidR="00167069" w:rsidRPr="007C4369">
        <w:rPr>
          <w:rFonts w:ascii="Times New Roman" w:hAnsi="Times New Roman" w:cs="Times New Roman"/>
          <w:sz w:val="24"/>
          <w:szCs w:val="24"/>
        </w:rPr>
        <w:t>ующих специального оборудования</w:t>
      </w:r>
      <w:r w:rsidR="001E38F6" w:rsidRPr="007C4369">
        <w:rPr>
          <w:rFonts w:ascii="Times New Roman" w:hAnsi="Times New Roman" w:cs="Times New Roman"/>
          <w:sz w:val="24"/>
          <w:szCs w:val="24"/>
        </w:rPr>
        <w:t>.</w:t>
      </w:r>
      <w:r w:rsidR="00570BAB" w:rsidRPr="007C4369">
        <w:rPr>
          <w:rFonts w:ascii="Times New Roman" w:hAnsi="Times New Roman" w:cs="Times New Roman"/>
          <w:sz w:val="24"/>
          <w:szCs w:val="24"/>
        </w:rPr>
        <w:t xml:space="preserve"> В</w:t>
      </w:r>
      <w:r w:rsidR="001E38F6" w:rsidRPr="007C4369">
        <w:rPr>
          <w:rFonts w:ascii="Times New Roman" w:hAnsi="Times New Roman" w:cs="Times New Roman"/>
          <w:sz w:val="24"/>
          <w:szCs w:val="24"/>
        </w:rPr>
        <w:t xml:space="preserve"> игре «Обруч» мог</w:t>
      </w:r>
      <w:r w:rsidR="00570BAB" w:rsidRPr="007C4369">
        <w:rPr>
          <w:rFonts w:ascii="Times New Roman" w:hAnsi="Times New Roman" w:cs="Times New Roman"/>
          <w:sz w:val="24"/>
          <w:szCs w:val="24"/>
        </w:rPr>
        <w:t>ут принимать участие все ребята, а главное они могут организовывать ее самостоятельно.</w:t>
      </w:r>
      <w:r w:rsidR="00167069" w:rsidRPr="007C4369">
        <w:rPr>
          <w:rFonts w:ascii="Times New Roman" w:hAnsi="Times New Roman" w:cs="Times New Roman"/>
          <w:sz w:val="24"/>
          <w:szCs w:val="24"/>
        </w:rPr>
        <w:t xml:space="preserve"> Игра «ручеек» вызывает массу положит</w:t>
      </w:r>
      <w:r w:rsidR="007C4369" w:rsidRPr="007C4369">
        <w:rPr>
          <w:rFonts w:ascii="Times New Roman" w:hAnsi="Times New Roman" w:cs="Times New Roman"/>
          <w:sz w:val="24"/>
          <w:szCs w:val="24"/>
        </w:rPr>
        <w:t>ельных эмоций у детей, сближает и улучшает микроклимат в группе.</w:t>
      </w:r>
    </w:p>
    <w:p w:rsidR="001E38F6" w:rsidRPr="007C4369" w:rsidRDefault="001E38F6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8F6" w:rsidRPr="007C4369" w:rsidRDefault="001E38F6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2D1069">
            <wp:extent cx="2810510" cy="21373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14" cy="214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369" w:rsidRPr="007C436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C4369"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1A941">
            <wp:extent cx="1995589" cy="217932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02" cy="219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369" w:rsidRPr="007C4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BAB" w:rsidRPr="007C4369" w:rsidRDefault="007C436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>Данное направление</w:t>
      </w:r>
      <w:r w:rsidR="00CC21E9" w:rsidRPr="007C4369">
        <w:rPr>
          <w:rFonts w:ascii="Times New Roman" w:hAnsi="Times New Roman" w:cs="Times New Roman"/>
          <w:sz w:val="24"/>
          <w:szCs w:val="24"/>
        </w:rPr>
        <w:t xml:space="preserve"> можно применять во всех </w:t>
      </w:r>
      <w:r w:rsidR="001E38F6" w:rsidRPr="007C4369">
        <w:rPr>
          <w:rFonts w:ascii="Times New Roman" w:hAnsi="Times New Roman" w:cs="Times New Roman"/>
          <w:sz w:val="24"/>
          <w:szCs w:val="24"/>
        </w:rPr>
        <w:t xml:space="preserve">пяти образовательных областях. </w:t>
      </w:r>
      <w:r w:rsidR="000E2F19">
        <w:rPr>
          <w:rFonts w:ascii="Times New Roman" w:hAnsi="Times New Roman" w:cs="Times New Roman"/>
          <w:sz w:val="24"/>
          <w:szCs w:val="24"/>
        </w:rPr>
        <w:t>Р</w:t>
      </w:r>
      <w:r w:rsidR="00570BAB" w:rsidRPr="007C4369">
        <w:rPr>
          <w:rFonts w:ascii="Times New Roman" w:hAnsi="Times New Roman" w:cs="Times New Roman"/>
          <w:sz w:val="24"/>
          <w:szCs w:val="24"/>
        </w:rPr>
        <w:t>екомендую использовать технологию тимбилдинг инструкторам по физическому развитию и педагогам ДОУ.</w:t>
      </w:r>
    </w:p>
    <w:p w:rsidR="00570BAB" w:rsidRPr="007C4369" w:rsidRDefault="00570BAB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>Не для кого не секрет, что мы стали заложниками техногенной сферы, и наши дети, к сожалению, не являются исключением, отсюда у многих ребят не хватает гибкости для точного выполнения тех или иных упражнений. Меня заинтересовало такое направление, как детский игровой стретчинг.</w:t>
      </w:r>
    </w:p>
    <w:p w:rsidR="00570BAB" w:rsidRPr="007C4369" w:rsidRDefault="00570BAB" w:rsidP="007C4369">
      <w:pPr>
        <w:pStyle w:val="a3"/>
        <w:spacing w:before="0" w:beforeAutospacing="0" w:after="0" w:afterAutospacing="0" w:line="312" w:lineRule="auto"/>
        <w:jc w:val="both"/>
      </w:pPr>
      <w:r w:rsidRPr="007C4369">
        <w:rPr>
          <w:rFonts w:eastAsiaTheme="minorEastAsia"/>
          <w:color w:val="000000" w:themeColor="text1"/>
          <w:kern w:val="24"/>
        </w:rPr>
        <w:t>Стретчинг в переводе с английского растяжка, стретчинг (гимнастика поз) – это комплекс упражнений, основанный на растягивании мышц.</w:t>
      </w:r>
    </w:p>
    <w:p w:rsidR="00570BAB" w:rsidRPr="007C4369" w:rsidRDefault="00570BAB" w:rsidP="007C4369">
      <w:pPr>
        <w:pStyle w:val="a3"/>
        <w:spacing w:before="0" w:beforeAutospacing="0" w:after="0" w:afterAutospacing="0" w:line="312" w:lineRule="auto"/>
        <w:jc w:val="both"/>
      </w:pPr>
      <w:r w:rsidRPr="007C4369">
        <w:rPr>
          <w:rFonts w:eastAsiaTheme="minorEastAsia"/>
          <w:color w:val="000000" w:themeColor="text1"/>
          <w:kern w:val="24"/>
        </w:rPr>
        <w:t>Игровой стретчинг – это методика комплексного физического развития и оздоровления дошкольников. Это специально подобранные упражнения на растяжку мышц, проводимые с детьми в игровой форме. Занятия, построенные по методике стретчинг (растягивание), включают в себя комплекс поз, обеспечивающих наилучшие условия для растягивания определённых групп мышц.</w:t>
      </w:r>
    </w:p>
    <w:p w:rsidR="00570BAB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4369">
        <w:rPr>
          <w:rFonts w:ascii="Times New Roman" w:hAnsi="Times New Roman" w:cs="Times New Roman"/>
          <w:sz w:val="24"/>
          <w:szCs w:val="24"/>
        </w:rPr>
        <w:t xml:space="preserve">С чего же начать занятия игровым стретчингом? </w:t>
      </w:r>
      <w:r w:rsidRPr="007C4369">
        <w:rPr>
          <w:rFonts w:ascii="Times New Roman" w:hAnsi="Times New Roman" w:cs="Times New Roman"/>
          <w:sz w:val="24"/>
          <w:szCs w:val="24"/>
          <w:shd w:val="clear" w:color="auto" w:fill="FFFFFF"/>
        </w:rPr>
        <w:t>Для начала необходимо подобрать упражнения, учитывая степень подготовленности детей, возрастные особенности, состояние здоровья. Интересен стретчинг тем, что у каждого упражнения е</w:t>
      </w:r>
      <w:r w:rsidR="007C4369">
        <w:rPr>
          <w:rFonts w:ascii="Times New Roman" w:hAnsi="Times New Roman" w:cs="Times New Roman"/>
          <w:sz w:val="24"/>
          <w:szCs w:val="24"/>
          <w:shd w:val="clear" w:color="auto" w:fill="FFFFFF"/>
        </w:rPr>
        <w:t>сть свое название</w:t>
      </w:r>
      <w:r w:rsidRPr="007C4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Ребятам очень нравится именно имитировать кого или что либо, чем просто повторять за педагогом. Очень важно соблюдать регулярность занятий, постепенно увеличивать нагрузку, количество упражнений, усложнять технику и следить за правильным выполнением. Постепенно у детей формируется интерес к выполнению новых движений и потребность их выполнять, они начнут понимать пользу от занятий. Позвольте ребятам самим придумывать упражнения. Так, например, мои воспитанники предлагали свои варианты упражнений и их названия. Таким образом, мы раскрываем творческие способности детей, поднимаем их самооценку, создаем ощущение комфорта. Эффективность подражательных движений заключается еще и в том, что через образы можно осуществлять частую смену двигательной деятельности из различных исходных положений, что дает хорошую физическую нагрузку на все группы мышц. 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BF274A">
            <wp:extent cx="2420922" cy="2146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91" cy="216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369">
        <w:rPr>
          <w:rFonts w:ascii="Times New Roman" w:hAnsi="Times New Roman" w:cs="Times New Roman"/>
          <w:sz w:val="24"/>
          <w:szCs w:val="24"/>
        </w:rPr>
        <w:t xml:space="preserve">       </w:t>
      </w:r>
      <w:r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1E096">
            <wp:extent cx="2491740" cy="21164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07" cy="213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 xml:space="preserve">Уникальность этой методики проведения занятий, заключается в том, что упражнения с элементами стретчинга можно наложить на любую сказку, стихотворения, песни. У воспитанников развиваются творческие способности, мышление, внимание, а главное гибкость и пластичность тела. 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>Хочу представить вашему вниманию, как мы с ребятами обыграли сказку репка.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4AE2ADB" wp14:editId="48AED293">
            <wp:simplePos x="0" y="0"/>
            <wp:positionH relativeFrom="column">
              <wp:posOffset>2242185</wp:posOffset>
            </wp:positionH>
            <wp:positionV relativeFrom="paragraph">
              <wp:posOffset>149225</wp:posOffset>
            </wp:positionV>
            <wp:extent cx="346710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481" y="21382"/>
                <wp:lineTo x="2148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28BD3" wp14:editId="640B0055">
            <wp:extent cx="1973580" cy="2344589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21" cy="236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36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  <w:r w:rsidRPr="007C4369"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t>И.п.: сидя на полу, ноги вместе, руки на бедрах.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  <w:r w:rsidRPr="007C4369"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t>Посадил дед репку (ребенок, в роли деда, опускает репку за стопы)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  <w:r w:rsidRPr="007C4369"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t>Выросла репка большая, большая (на вдохе руки вверх, через стороны; на выдохе, руки опустить)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  <w:r w:rsidRPr="007C4369"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t xml:space="preserve">Стал дед тянуть репку, тянет (наклоны к ногам, руками коснуться носочков ног) –потянет (выпрямиться, руки на бедра), тянет-потянет, а вытянуть никак не может. 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  <w:r w:rsidRPr="007C4369"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t xml:space="preserve">Позвал дед бабку (ребенок, в роли бабки, садится за спиной деда, так чтобы стопы упирались в его спину). 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  <w:r w:rsidRPr="007C4369"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t>Бабка за деда (ноги прямые, руки на плечи деда), дед за репку (ноги прямые, руки к репке), тянут-потянут, тянут-потянут, а вытянуть никак не могут (повторяем упражнения описанные выше).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  <w:r w:rsidRPr="007C4369"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t>Все остальные персонажи повторяют данные упражнения.</w:t>
      </w:r>
    </w:p>
    <w:p w:rsidR="000F0249" w:rsidRPr="007C4369" w:rsidRDefault="000F024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369">
        <w:rPr>
          <w:rFonts w:ascii="Times New Roman" w:hAnsi="Times New Roman" w:cs="Times New Roman"/>
          <w:sz w:val="24"/>
          <w:szCs w:val="24"/>
        </w:rPr>
        <w:t xml:space="preserve">Достоинство обучения детей элементам игрового стретчинга заключается в том, что такой вид двигательной деятельности вызывает у детей повышенный интерес, положительные эмоции, помогает сохранять активными и подвижными все суставы, повышая эластичность </w:t>
      </w:r>
      <w:r w:rsidRPr="007C4369">
        <w:rPr>
          <w:rFonts w:ascii="Times New Roman" w:hAnsi="Times New Roman" w:cs="Times New Roman"/>
          <w:sz w:val="24"/>
          <w:szCs w:val="24"/>
        </w:rPr>
        <w:lastRenderedPageBreak/>
        <w:t xml:space="preserve">связочного и сухожильного аппаратов. </w:t>
      </w:r>
      <w:r w:rsidRPr="007C436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7C4369">
        <w:rPr>
          <w:rFonts w:ascii="Times New Roman" w:hAnsi="Times New Roman" w:cs="Times New Roman"/>
          <w:sz w:val="24"/>
          <w:szCs w:val="24"/>
        </w:rPr>
        <w:t xml:space="preserve"> результате ценности здорового образа жизни становятся не навязанными извне, а желанной, личной целью.</w:t>
      </w:r>
    </w:p>
    <w:p w:rsidR="00167069" w:rsidRPr="007C4369" w:rsidRDefault="00167069" w:rsidP="007C4369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4369">
        <w:rPr>
          <w:rFonts w:ascii="Times New Roman" w:hAnsi="Times New Roman" w:cs="Times New Roman"/>
          <w:sz w:val="24"/>
          <w:szCs w:val="24"/>
          <w:shd w:val="clear" w:color="auto" w:fill="FFFFFF"/>
        </w:rPr>
        <w:t>Не стоит забывать и про родителей воспитанников, именно они являются главными воспитателями своих детей. Все знания и умения, которые ребята получают в образовательном учреждении, должны найти поддержку дома. Именно поэтому надо привлекать родителей к совместной деятельности.</w:t>
      </w:r>
    </w:p>
    <w:p w:rsidR="000F0249" w:rsidRPr="007C4369" w:rsidRDefault="00167069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4369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Первым этапом может стать анкетирование, чтобы понять знакомо ли им данное направление, и как они к нему относятся. Далее можно разработать буклеты, презентации, консультации, провести мастер класс, открытое мероприятие с участием их детей. В данном случае все зависит от вас, от ваших творческих способностей, от вашего желания вовлечь родителей в этот процесс.</w:t>
      </w:r>
    </w:p>
    <w:p w:rsidR="00167069" w:rsidRDefault="00167069" w:rsidP="007C4369">
      <w:pPr>
        <w:spacing w:after="0" w:line="312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7C4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заключение хочется напомнить, что какую бы вы не выбрали технологию проведения своих занятий, главное не забывать </w:t>
      </w:r>
      <w:r w:rsidRPr="007C4369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учитывать индивидуальные особенности каждого ребёнка с учётом его развития, интересов и состояния здоровья. Главное в работе педагога – не навредить.</w:t>
      </w:r>
    </w:p>
    <w:p w:rsidR="008760B4" w:rsidRPr="007C4369" w:rsidRDefault="008760B4" w:rsidP="007C4369">
      <w:pPr>
        <w:spacing w:after="0" w:line="312" w:lineRule="auto"/>
        <w:jc w:val="both"/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</w:pPr>
    </w:p>
    <w:p w:rsidR="008760B4" w:rsidRDefault="008760B4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Источники: </w:t>
      </w:r>
    </w:p>
    <w:p w:rsidR="000F0249" w:rsidRDefault="008760B4" w:rsidP="007C4369">
      <w:pPr>
        <w:spacing w:after="0" w:line="312" w:lineRule="auto"/>
        <w:jc w:val="both"/>
      </w:pPr>
      <w:hyperlink r:id="rId14" w:history="1">
        <w:r>
          <w:rPr>
            <w:rStyle w:val="a6"/>
            <w:sz w:val="27"/>
            <w:szCs w:val="27"/>
          </w:rPr>
          <w:t>https://infourok.ru/metodika-igrovogo-stretchinga-dlya-doshkolnikov-3142836.html</w:t>
        </w:r>
      </w:hyperlink>
    </w:p>
    <w:p w:rsidR="008760B4" w:rsidRDefault="008760B4" w:rsidP="007C4369">
      <w:pPr>
        <w:spacing w:after="0" w:line="312" w:lineRule="auto"/>
        <w:jc w:val="both"/>
      </w:pPr>
      <w:hyperlink r:id="rId15" w:history="1">
        <w:r>
          <w:rPr>
            <w:rStyle w:val="a6"/>
            <w:sz w:val="27"/>
            <w:szCs w:val="27"/>
          </w:rPr>
          <w:t>https://znanio.ru/media/igrovoj-stretching-2524881</w:t>
        </w:r>
      </w:hyperlink>
    </w:p>
    <w:p w:rsidR="008760B4" w:rsidRDefault="008760B4" w:rsidP="007C4369">
      <w:pPr>
        <w:spacing w:after="0" w:line="312" w:lineRule="auto"/>
        <w:jc w:val="both"/>
      </w:pPr>
      <w:hyperlink r:id="rId16" w:history="1">
        <w:r>
          <w:rPr>
            <w:rStyle w:val="a6"/>
            <w:sz w:val="27"/>
            <w:szCs w:val="27"/>
          </w:rPr>
          <w:t>https://sportbu.ru/igrovoi-stretching-dlya-doshkolnikov-uprazhneniya-v-parah-i-grovoi/</w:t>
        </w:r>
      </w:hyperlink>
    </w:p>
    <w:p w:rsidR="008760B4" w:rsidRPr="007C4369" w:rsidRDefault="008760B4" w:rsidP="007C4369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760B4" w:rsidRPr="007C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BAB"/>
    <w:rsid w:val="000E2F19"/>
    <w:rsid w:val="000F0249"/>
    <w:rsid w:val="00167069"/>
    <w:rsid w:val="00194BAB"/>
    <w:rsid w:val="001E38F6"/>
    <w:rsid w:val="003B3ED9"/>
    <w:rsid w:val="00570BAB"/>
    <w:rsid w:val="007C4369"/>
    <w:rsid w:val="0087478A"/>
    <w:rsid w:val="008760B4"/>
    <w:rsid w:val="00CC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028F1"/>
  <w15:chartTrackingRefBased/>
  <w15:docId w15:val="{F7910151-4E94-4267-A778-1AFB818C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43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436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8760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portbu.ru/igrovoi-stretching-dlya-doshkolnikov-uprazhneniya-v-parah-i-grovoi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znanio.ru/media/igrovoj-stretching-2524881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infourok.ru/metodika-igrovogo-stretchinga-dlya-doshkolnikov-314283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2022-03-26T16:59:00Z</cp:lastPrinted>
  <dcterms:created xsi:type="dcterms:W3CDTF">2022-03-24T10:59:00Z</dcterms:created>
  <dcterms:modified xsi:type="dcterms:W3CDTF">2022-03-26T17:54:00Z</dcterms:modified>
</cp:coreProperties>
</file>