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ВЗАИМОДЕЙСТВИЕ ДОУ И РОДИТЕЛЕЙ НА ФОРМИРОВАНИЕ ЛИЧНОСТИ РЕБЕНКА ЧЕРЕЗ ИГРУ В ПОЛИКУЛЬТУРНОЙ СРЕДЕ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Горзина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Т. М.</w:t>
      </w:r>
      <w:bookmarkStart w:id="0" w:name="_GoBack"/>
      <w:bookmarkEnd w:id="0"/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М</w:t>
      </w:r>
      <w:r>
        <w:rPr>
          <w:rFonts w:ascii="Times New Roman" w:cs="Times New Roman" w:hAnsi="Times New Roman"/>
          <w:bCs/>
          <w:sz w:val="28"/>
          <w:szCs w:val="28"/>
          <w:lang w:val="en-US"/>
        </w:rPr>
        <w:t>А</w:t>
      </w:r>
      <w:r>
        <w:rPr>
          <w:rFonts w:ascii="Times New Roman" w:cs="Times New Roman" w:hAnsi="Times New Roman"/>
          <w:bCs/>
          <w:sz w:val="28"/>
          <w:szCs w:val="28"/>
        </w:rPr>
        <w:t>ДОУ</w:t>
      </w:r>
      <w:r>
        <w:rPr>
          <w:rFonts w:ascii="Times New Roman" w:cs="Times New Roman" w:hAnsi="Times New Roman"/>
          <w:bCs/>
          <w:sz w:val="28"/>
          <w:szCs w:val="28"/>
          <w:lang w:val="en-US"/>
        </w:rPr>
        <w:t xml:space="preserve"> МО</w:t>
      </w:r>
      <w:r>
        <w:rPr>
          <w:rFonts w:ascii="Times New Roman" w:cs="Times New Roman" w:hAnsi="Times New Roman"/>
          <w:bCs/>
          <w:sz w:val="28"/>
          <w:szCs w:val="28"/>
        </w:rPr>
        <w:t xml:space="preserve"> «</w:t>
      </w:r>
      <w:r>
        <w:rPr>
          <w:rFonts w:ascii="Times New Roman" w:cs="Times New Roman" w:hAnsi="Times New Roman"/>
          <w:bCs/>
          <w:sz w:val="28"/>
          <w:szCs w:val="28"/>
          <w:lang w:val="en-US"/>
        </w:rPr>
        <w:t>д</w:t>
      </w:r>
      <w:r>
        <w:rPr>
          <w:rFonts w:ascii="Times New Roman" w:cs="Times New Roman" w:hAnsi="Times New Roman"/>
          <w:bCs/>
          <w:sz w:val="28"/>
          <w:szCs w:val="28"/>
        </w:rPr>
        <w:t xml:space="preserve">етский сад № </w:t>
      </w:r>
      <w:r>
        <w:rPr>
          <w:rFonts w:ascii="Times New Roman" w:cs="Times New Roman" w:hAnsi="Times New Roman"/>
          <w:bCs/>
          <w:sz w:val="28"/>
          <w:szCs w:val="28"/>
          <w:lang w:val="en-US"/>
        </w:rPr>
        <w:t>111</w:t>
      </w:r>
      <w:r>
        <w:rPr>
          <w:rFonts w:ascii="Times New Roman" w:cs="Times New Roman" w:hAnsi="Times New Roman"/>
          <w:bCs/>
          <w:sz w:val="28"/>
          <w:szCs w:val="28"/>
        </w:rPr>
        <w:t>», г.</w:t>
      </w:r>
      <w:r>
        <w:rPr>
          <w:rFonts w:ascii="Times New Roman" w:cs="Times New Roman" w:hAnsi="Times New Roman"/>
          <w:bCs/>
          <w:sz w:val="28"/>
          <w:szCs w:val="28"/>
          <w:lang w:val="en-US"/>
        </w:rPr>
        <w:t xml:space="preserve"> Краснодар</w:t>
      </w:r>
      <w:r>
        <w:rPr>
          <w:rFonts w:ascii="Times New Roman" w:cs="Times New Roman" w:hAnsi="Times New Roman"/>
          <w:bCs/>
          <w:sz w:val="28"/>
          <w:szCs w:val="28"/>
        </w:rPr>
        <w:t xml:space="preserve">, </w:t>
      </w:r>
      <w:r>
        <w:rPr/>
        <w:fldChar w:fldCharType="begin"/>
      </w:r>
      <w:r>
        <w:instrText xml:space="preserve"> HYPERLINK "mailto:gorzinatm@mail.ru"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Cs/>
          <w:sz w:val="28"/>
          <w:szCs w:val="28"/>
          <w:lang w:val="en-US"/>
        </w:rPr>
        <w:t>gorzinatm</w:t>
      </w:r>
      <w:r>
        <w:rPr>
          <w:rStyle w:val="style85"/>
          <w:rFonts w:ascii="Times New Roman" w:cs="Times New Roman" w:hAnsi="Times New Roman"/>
          <w:bCs/>
          <w:sz w:val="28"/>
          <w:szCs w:val="28"/>
        </w:rPr>
        <w:t>@</w:t>
      </w:r>
      <w:r>
        <w:rPr>
          <w:rStyle w:val="style85"/>
          <w:rFonts w:ascii="Times New Roman" w:cs="Times New Roman" w:hAnsi="Times New Roman"/>
          <w:bCs/>
          <w:sz w:val="28"/>
          <w:szCs w:val="28"/>
          <w:lang w:val="en-US"/>
        </w:rPr>
        <w:t>mail</w:t>
      </w:r>
      <w:r>
        <w:rPr>
          <w:rStyle w:val="style85"/>
          <w:rFonts w:ascii="Times New Roman" w:cs="Times New Roman" w:hAnsi="Times New Roman"/>
          <w:bCs/>
          <w:sz w:val="28"/>
          <w:szCs w:val="28"/>
        </w:rPr>
        <w:t>.</w:t>
      </w:r>
      <w:r>
        <w:rPr>
          <w:rStyle w:val="style85"/>
          <w:rFonts w:ascii="Times New Roman" w:cs="Times New Roman" w:hAnsi="Times New Roman"/>
          <w:bCs/>
          <w:sz w:val="28"/>
          <w:szCs w:val="28"/>
          <w:lang w:val="en-US"/>
        </w:rPr>
        <w:t>ru</w:t>
      </w:r>
      <w:r>
        <w:rPr/>
        <w:fldChar w:fldCharType="end"/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Аннотация.</w:t>
      </w:r>
      <w:r>
        <w:rPr>
          <w:rFonts w:ascii="Times New Roman" w:cs="Times New Roman" w:hAnsi="Times New Roman"/>
          <w:bCs/>
          <w:sz w:val="28"/>
          <w:szCs w:val="28"/>
        </w:rPr>
        <w:t xml:space="preserve"> В статье рассматриваются приобщение старших дошкольников к традициям и культуре живущих в Чувашской республике.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Ключевые слова.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Поликультурная среда, поликультурное образование.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Поликультурная среда – эта часть педагогической среды, которая окружает личность и представляет собой совокупность всех условий жизни с учетом этнических особенностей места проживания, выражающихся в людях, их поведении, народных традициях, обрядах. Поликультурное образование дошкольников начинается в прикосновения к истории своей семьи, так как корни каждого в истории и традициях семьи, своего народа, прошлого края и страны.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ФГОС дошкольного образования ставит перед педагогами задачу создания условий для развития детской инициативы в различных видах деятельности, возможности самостоятельного выбора способов деятельности в игре, познании, общении с другими детьми. Выстраивание модели образовательного процесса позволяет обеспечить целостность,  комплексность в процессе решения задач поликультурного образования. В модели поликультурного образования отражены условия, принципы, содержание, технологии и способы оценивания результатов деятельности. Серьезное внимание уделяется способам организации культурных практик, где ребенок осваивает позицию субъекта деятельности: учится </w:t>
      </w:r>
      <w:r>
        <w:rPr>
          <w:rFonts w:ascii="Times New Roman" w:cs="Times New Roman" w:hAnsi="Times New Roman"/>
          <w:sz w:val="28"/>
          <w:szCs w:val="28"/>
        </w:rPr>
        <w:t>целеполаганию, имеет возможность проявить активность, взаимодействовать со сверстниками и предъявить продукт совместного творчества. Предъявление результатов совместной деятельности детей и взрослых успешно реализуется в формате событийности, который эмоционально сближает и формирует уклад жизни детского сада. Образовательная деятельность современной дошкольной образовательной организации должна учитывать специфику полиэтнического региона, ее культурное разнообразие.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2020 год – год празднования 100–</w:t>
      </w:r>
      <w:r>
        <w:rPr>
          <w:rFonts w:ascii="Times New Roman" w:cs="Times New Roman" w:hAnsi="Times New Roman"/>
          <w:sz w:val="28"/>
          <w:szCs w:val="28"/>
        </w:rPr>
        <w:t>летия</w:t>
      </w:r>
      <w:r>
        <w:rPr>
          <w:rFonts w:ascii="Times New Roman" w:cs="Times New Roman" w:hAnsi="Times New Roman"/>
          <w:sz w:val="28"/>
          <w:szCs w:val="28"/>
        </w:rPr>
        <w:t xml:space="preserve"> Чувашской Автономной области. Это значимое событие не только для города Чебоксар, </w:t>
      </w:r>
      <w:r>
        <w:rPr>
          <w:rFonts w:ascii="Times New Roman" w:cs="Times New Roman" w:hAnsi="Times New Roman"/>
          <w:sz w:val="28"/>
          <w:szCs w:val="28"/>
        </w:rPr>
        <w:t>но и для Чувашской республики.</w:t>
      </w:r>
      <w:r>
        <w:rPr>
          <w:rFonts w:ascii="Times New Roman" w:cs="Times New Roman" w:hAnsi="Times New Roman"/>
          <w:sz w:val="28"/>
          <w:szCs w:val="28"/>
        </w:rPr>
        <w:t xml:space="preserve"> Основное население Чеб</w:t>
      </w:r>
      <w:r>
        <w:rPr>
          <w:rFonts w:ascii="Times New Roman" w:cs="Times New Roman" w:hAnsi="Times New Roman"/>
          <w:sz w:val="28"/>
          <w:szCs w:val="28"/>
        </w:rPr>
        <w:t xml:space="preserve">оксар это чуваши, </w:t>
      </w:r>
      <w:r>
        <w:rPr>
          <w:rFonts w:ascii="Times New Roman" w:cs="Times New Roman" w:hAnsi="Times New Roman"/>
          <w:sz w:val="28"/>
          <w:szCs w:val="28"/>
        </w:rPr>
        <w:t xml:space="preserve"> ост</w:t>
      </w:r>
      <w:r>
        <w:rPr>
          <w:rFonts w:ascii="Times New Roman" w:cs="Times New Roman" w:hAnsi="Times New Roman"/>
          <w:sz w:val="28"/>
          <w:szCs w:val="28"/>
        </w:rPr>
        <w:t>альные русские</w:t>
      </w:r>
      <w:r>
        <w:rPr>
          <w:rFonts w:ascii="Times New Roman" w:cs="Times New Roman" w:hAnsi="Times New Roman"/>
          <w:sz w:val="28"/>
          <w:szCs w:val="28"/>
        </w:rPr>
        <w:t xml:space="preserve">, татары и другие народности. Каждый год 24 июня мы отмечем день рождение Чувашской республики и по традиции, проводится праздник «Родники России», где все народности, проживающие в Чувашии, делятся своими традициями и исполняют свои песни.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         В нашем детском саду много деток других национальностей. А чтобы каждому</w:t>
      </w:r>
      <w:r>
        <w:rPr>
          <w:rFonts w:ascii="Times New Roman" w:cs="Times New Roman" w:hAnsi="Times New Roman"/>
          <w:sz w:val="28"/>
          <w:szCs w:val="28"/>
        </w:rPr>
        <w:t xml:space="preserve"> дошкольнику</w:t>
      </w:r>
      <w:r>
        <w:rPr>
          <w:rFonts w:ascii="Times New Roman" w:cs="Times New Roman" w:hAnsi="Times New Roman"/>
          <w:sz w:val="28"/>
          <w:szCs w:val="28"/>
        </w:rPr>
        <w:t xml:space="preserve"> было комфортно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необходимо учить детей уважительному отношению друг к другу. Все, что происходит в мире и в стране, где живет ребенок, тем или иным образом повлияет на его настроение, и будущее. Именно поэтому мы понимаем толерантность, не как безразличие и вседозволенность, а как воспитание самоуважения человека и уважения к другим людям.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Мы начали свою работу с родителей. Для определения условий семейного воспитания и атмосферы семьи, было проведено собрание - чаепитие. Нашей главной целью было научить взрослых и детей по-доброму относиться друг к другу, не вступать в конфликт, либо решать его мирным путем. Очень  труд</w:t>
      </w:r>
      <w:r>
        <w:rPr>
          <w:rFonts w:ascii="Times New Roman" w:cs="Times New Roman" w:hAnsi="Times New Roman"/>
          <w:sz w:val="28"/>
          <w:szCs w:val="28"/>
        </w:rPr>
        <w:t>но бывает детям, практически не</w:t>
      </w:r>
      <w:r>
        <w:rPr>
          <w:rFonts w:ascii="Times New Roman" w:cs="Times New Roman" w:hAnsi="Times New Roman"/>
          <w:sz w:val="28"/>
          <w:szCs w:val="28"/>
        </w:rPr>
        <w:t xml:space="preserve">говорящих на русском языке, в силу того, что в семье общение происходит на родном языке. К такому ребенку дети относятся настороженно, нередки и </w:t>
      </w:r>
      <w:r>
        <w:rPr>
          <w:rFonts w:ascii="Times New Roman" w:cs="Times New Roman" w:hAnsi="Times New Roman"/>
          <w:sz w:val="28"/>
          <w:szCs w:val="28"/>
        </w:rPr>
        <w:t xml:space="preserve">насмешки в его адрес. Чтобы не допускать подобной ситуации, мы опираемся на культуру, традиции, обычаи того народа, представителем которого является вновь прибывший ребенок.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собрание мы попросили родителей принести или нарядиться в национальные костюмы. Мы предоставили возможность мамам и папам с гордостью рассказать о корнях, традициях своей семьи, о самобытности и неповторимости нации, к которой они принадлежат. Естественным является знакомство детей с национальными праздниками, играми. Ярким примером дружбы, интерн</w:t>
      </w:r>
      <w:r>
        <w:rPr>
          <w:rFonts w:ascii="Times New Roman" w:cs="Times New Roman" w:hAnsi="Times New Roman"/>
          <w:sz w:val="28"/>
          <w:szCs w:val="28"/>
        </w:rPr>
        <w:t>ационализма, толерантности</w:t>
      </w:r>
      <w:r>
        <w:rPr>
          <w:rFonts w:ascii="Times New Roman" w:cs="Times New Roman" w:hAnsi="Times New Roman"/>
          <w:sz w:val="28"/>
          <w:szCs w:val="28"/>
        </w:rPr>
        <w:t xml:space="preserve">  является яркий праздник, объединяющий всех в одно целое долгожданный праздник - </w:t>
      </w:r>
      <w:r>
        <w:rPr>
          <w:rFonts w:ascii="Times New Roman" w:cs="Times New Roman" w:hAnsi="Times New Roman"/>
          <w:sz w:val="28"/>
          <w:szCs w:val="28"/>
        </w:rPr>
        <w:t>Акатуй</w:t>
      </w:r>
      <w:r>
        <w:rPr>
          <w:rFonts w:ascii="Times New Roman" w:cs="Times New Roman" w:hAnsi="Times New Roman"/>
          <w:sz w:val="28"/>
          <w:szCs w:val="28"/>
        </w:rPr>
        <w:t xml:space="preserve"> - начало земледельческий цикл празднеств чувашей.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Наша творческая группа из уст родителей позна</w:t>
      </w:r>
      <w:r>
        <w:rPr>
          <w:rFonts w:ascii="Times New Roman" w:cs="Times New Roman" w:hAnsi="Times New Roman"/>
          <w:sz w:val="28"/>
          <w:szCs w:val="28"/>
        </w:rPr>
        <w:t>комилась с</w:t>
      </w:r>
      <w:r>
        <w:rPr>
          <w:rFonts w:ascii="Times New Roman" w:cs="Times New Roman" w:hAnsi="Times New Roman"/>
          <w:sz w:val="28"/>
          <w:szCs w:val="28"/>
        </w:rPr>
        <w:t xml:space="preserve"> национальными играми, обычаями, к</w:t>
      </w:r>
      <w:r>
        <w:rPr>
          <w:rFonts w:ascii="Times New Roman" w:cs="Times New Roman" w:hAnsi="Times New Roman"/>
          <w:sz w:val="28"/>
          <w:szCs w:val="28"/>
        </w:rPr>
        <w:t>оторые мы проводим на тематических праздниках досугах развлечениях с воспитанниками, и которые включаем в календарное планирование образовательного процесса.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дин из традиционных праздников русского народа, который мы отмечаем в детском саду «Проводы зимы». По традиции проходит на открытом воздухе. Наряжаются взрослые и д</w:t>
      </w:r>
      <w:r>
        <w:rPr>
          <w:rFonts w:ascii="Times New Roman" w:cs="Times New Roman" w:hAnsi="Times New Roman"/>
          <w:sz w:val="28"/>
          <w:szCs w:val="28"/>
        </w:rPr>
        <w:t xml:space="preserve">ети. Проводятся песни-хороводы, </w:t>
      </w:r>
      <w:r>
        <w:rPr>
          <w:rFonts w:ascii="Times New Roman" w:cs="Times New Roman" w:hAnsi="Times New Roman"/>
          <w:sz w:val="28"/>
          <w:szCs w:val="28"/>
        </w:rPr>
        <w:t>игры-хороводы, конкурсы, соревнования, подвижные игры «Гори, гори ясно», «Бой петухов», «Бой на подушках», «Перетяни канат». Катание на санках, взятие снежной крепости. А еще сладкие угощения, кушаем блины и пьем чай.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    Чувашские народные игры имеют ряд особенностей:  в них присутствует  единая цель и одно плановость действий; песни, слова и движения органически соед</w:t>
      </w:r>
      <w:r>
        <w:rPr>
          <w:rFonts w:ascii="Times New Roman" w:cs="Times New Roman" w:hAnsi="Times New Roman"/>
          <w:bCs/>
          <w:sz w:val="28"/>
          <w:szCs w:val="28"/>
        </w:rPr>
        <w:t>инены.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 xml:space="preserve"> Они сохранили свою художественную самобытность и составляют ценный, неповторимый игровой фольклор</w:t>
      </w:r>
      <w:r>
        <w:rPr>
          <w:rFonts w:ascii="Times New Roman" w:cs="Times New Roman" w:hAnsi="Times New Roman"/>
          <w:b/>
          <w:bCs/>
          <w:sz w:val="28"/>
          <w:szCs w:val="28"/>
        </w:rPr>
        <w:t>.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По детским играм дошкольники узнают о прошлом своего н</w:t>
      </w:r>
      <w:r>
        <w:rPr>
          <w:rFonts w:ascii="Times New Roman" w:cs="Times New Roman" w:hAnsi="Times New Roman"/>
          <w:bCs/>
          <w:sz w:val="28"/>
          <w:szCs w:val="28"/>
        </w:rPr>
        <w:t xml:space="preserve">арода. </w:t>
      </w:r>
      <w:r>
        <w:rPr>
          <w:rFonts w:ascii="Times New Roman" w:cs="Times New Roman" w:hAnsi="Times New Roman"/>
          <w:bCs/>
          <w:sz w:val="28"/>
          <w:szCs w:val="28"/>
        </w:rPr>
        <w:t>Игра «</w:t>
      </w:r>
      <w:r>
        <w:rPr>
          <w:rFonts w:ascii="Times New Roman" w:cs="Times New Roman" w:hAnsi="Times New Roman"/>
          <w:bCs/>
          <w:sz w:val="28"/>
          <w:szCs w:val="28"/>
        </w:rPr>
        <w:t>Стрельба из лука» («</w:t>
      </w:r>
      <w:r>
        <w:rPr>
          <w:rFonts w:ascii="Times New Roman" w:cs="Times New Roman" w:hAnsi="Times New Roman"/>
          <w:bCs/>
          <w:sz w:val="28"/>
          <w:szCs w:val="28"/>
        </w:rPr>
        <w:t>Ухăран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пемелле</w:t>
      </w:r>
      <w:r>
        <w:rPr>
          <w:rFonts w:ascii="Times New Roman" w:cs="Times New Roman" w:hAnsi="Times New Roman"/>
          <w:bCs/>
          <w:sz w:val="28"/>
          <w:szCs w:val="28"/>
        </w:rPr>
        <w:t>»)  доносит до нас отвагу, меткость, смелость чуваша-воина, охотника. Игра «В лошадку» («</w:t>
      </w:r>
      <w:r>
        <w:rPr>
          <w:rFonts w:ascii="Times New Roman" w:cs="Times New Roman" w:hAnsi="Times New Roman"/>
          <w:bCs/>
          <w:sz w:val="28"/>
          <w:szCs w:val="28"/>
        </w:rPr>
        <w:t>Лашалла</w:t>
      </w:r>
      <w:r>
        <w:rPr>
          <w:rFonts w:ascii="Times New Roman" w:cs="Times New Roman" w:hAnsi="Times New Roman"/>
          <w:bCs/>
          <w:sz w:val="28"/>
          <w:szCs w:val="28"/>
        </w:rPr>
        <w:t xml:space="preserve">»).  «На </w:t>
      </w:r>
      <w:r>
        <w:rPr>
          <w:rFonts w:ascii="Times New Roman" w:cs="Times New Roman" w:hAnsi="Times New Roman"/>
          <w:bCs/>
          <w:sz w:val="28"/>
          <w:szCs w:val="28"/>
        </w:rPr>
        <w:t>пахоте» («</w:t>
      </w:r>
      <w:r>
        <w:rPr>
          <w:rFonts w:ascii="Times New Roman" w:cs="Times New Roman" w:hAnsi="Times New Roman"/>
          <w:bCs/>
          <w:sz w:val="28"/>
          <w:szCs w:val="28"/>
        </w:rPr>
        <w:t>Акара</w:t>
      </w:r>
      <w:r>
        <w:rPr>
          <w:rFonts w:ascii="Times New Roman" w:cs="Times New Roman" w:hAnsi="Times New Roman"/>
          <w:bCs/>
          <w:sz w:val="28"/>
          <w:szCs w:val="28"/>
        </w:rPr>
        <w:t>») рассказывают о том, что чуваши издавна  занимались землед</w:t>
      </w:r>
      <w:r>
        <w:rPr>
          <w:rFonts w:ascii="Times New Roman" w:cs="Times New Roman" w:hAnsi="Times New Roman"/>
          <w:bCs/>
          <w:sz w:val="28"/>
          <w:szCs w:val="28"/>
        </w:rPr>
        <w:t xml:space="preserve">елием. </w:t>
      </w:r>
      <w:r>
        <w:rPr>
          <w:rFonts w:ascii="Times New Roman" w:cs="Times New Roman" w:hAnsi="Times New Roman"/>
          <w:b/>
          <w:bCs/>
          <w:sz w:val="28"/>
          <w:szCs w:val="28"/>
        </w:rPr>
        <w:t> 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Татарские народные праздники восхищают чувством благодарности и почтения людей к природе, к обычаям предков, друг к другу.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Янгер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>яу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Однажды ранней весной дети отправлялись по домам собирать крупу, масло, яйца. За кличками они выра</w:t>
      </w:r>
      <w:r>
        <w:rPr>
          <w:rFonts w:ascii="Times New Roman" w:cs="Times New Roman" w:hAnsi="Times New Roman"/>
          <w:bCs/>
          <w:sz w:val="28"/>
          <w:szCs w:val="28"/>
        </w:rPr>
        <w:t xml:space="preserve">жали хозяевам благопожелания и… </w:t>
      </w:r>
      <w:r>
        <w:rPr>
          <w:rFonts w:ascii="Times New Roman" w:cs="Times New Roman" w:hAnsi="Times New Roman"/>
          <w:bCs/>
          <w:sz w:val="28"/>
          <w:szCs w:val="28"/>
        </w:rPr>
        <w:t>требовали угощения!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 xml:space="preserve">Из собранных продуктов на улице или в помещении при помощи одной-двух пожилых женщин дети варили в большущем котле кашу. Каждый приносил с собой тарелку и ложку. А после такого пиршества </w:t>
      </w:r>
      <w:r>
        <w:rPr>
          <w:rFonts w:ascii="Times New Roman" w:cs="Times New Roman" w:hAnsi="Times New Roman"/>
          <w:bCs/>
          <w:sz w:val="28"/>
          <w:szCs w:val="28"/>
        </w:rPr>
        <w:t xml:space="preserve">дети играли, обливались водой. 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Киргизский Новый год </w:t>
      </w:r>
      <w:r>
        <w:rPr>
          <w:rFonts w:ascii="Times New Roman" w:cs="Times New Roman" w:hAnsi="Times New Roman"/>
          <w:b/>
          <w:sz w:val="28"/>
          <w:szCs w:val="28"/>
        </w:rPr>
        <w:t>Нооруз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один из самых любимых праздников страны. Праздник весеннего равноденствия или обновления природы, отмечается в день весеннего равноденствия (21 марта), и обычно сопровождается приготовлением традиционного блюда СУМЕЛЕК (каждая семья проращивают пшеницу 21 день). Варят в одном большом котле целой улицей всю ночь.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основе проведенной работы мы пришли к следующим выводам: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необходимо продолжать работу по формированию личности ребенка в поликультурной среде, воспитанию толерантности при этом учитывать природу ребенка. Оказывать методическую помощь родите</w:t>
      </w:r>
      <w:r>
        <w:rPr>
          <w:rFonts w:ascii="Times New Roman" w:cs="Times New Roman" w:hAnsi="Times New Roman"/>
          <w:sz w:val="28"/>
          <w:szCs w:val="28"/>
        </w:rPr>
        <w:t>лям по воспитанию толерантности.</w:t>
      </w:r>
    </w:p>
    <w:p>
      <w:pPr>
        <w:pStyle w:val="style0"/>
        <w:spacing w:after="0" w:lineRule="auto" w:line="36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Литература</w:t>
      </w:r>
    </w:p>
    <w:p>
      <w:pPr>
        <w:pStyle w:val="style0"/>
        <w:spacing w:after="0" w:lineRule="auto" w:line="36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1"/>
        </w:numPr>
        <w:spacing w:after="0" w:lineRule="auto" w:line="360"/>
        <w:ind w:left="0" w:firstLine="709"/>
        <w:jc w:val="both"/>
        <w:contextualSpacing/>
        <w:rPr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Артемьева Т. В., Михайлова С. Г. О литературном образовании в современных чувашских национальных дошкольных образовательных учреждениях // 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Культурогенезные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функции  образования  : развитие инновационных моделей : 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сб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.н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ауч.ст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. / под 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ред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Т.Н.Семеновой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. – Чебоксары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: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Чуваш. гос. 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пед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.у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н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-т, 2015. – С.35 – 37.</w:t>
      </w:r>
    </w:p>
    <w:sectPr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79E6268"/>
    <w:lvl w:ilvl="0" w:tplc="E59C2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multilevel"/>
    <w:tmpl w:val="A5203CC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Words>850</Words>
  <Pages>4</Pages>
  <Characters>5729</Characters>
  <Application>WPS Office</Application>
  <DocSecurity>0</DocSecurity>
  <Paragraphs>25</Paragraphs>
  <ScaleCrop>false</ScaleCrop>
  <LinksUpToDate>false</LinksUpToDate>
  <CharactersWithSpaces>6593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2020-02-15T12:10:00Z</dcterms:created>
  <dc:creator>Сергей</dc:creator>
  <lastModifiedBy>M2004J19C</lastModifiedBy>
  <dcterms:modified xsi:type="dcterms:W3CDTF">2023-03-10T11:03:41Z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c7e4233133654b428998900cee6b8b6e</vt:lpwstr>
  </property>
</Properties>
</file>