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F52" w:rsidRDefault="00EE4F52" w:rsidP="00EE4F52">
      <w:pPr>
        <w:spacing w:line="240" w:lineRule="auto"/>
        <w:ind w:firstLine="42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Технологическая карта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Тема: </w:t>
      </w:r>
      <w:r>
        <w:rPr>
          <w:rFonts w:ascii="Times New Roman" w:hAnsi="Times New Roman"/>
          <w:sz w:val="24"/>
        </w:rPr>
        <w:t>«Путешествие по нашему организму</w:t>
      </w:r>
      <w:r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sz w:val="24"/>
        </w:rPr>
        <w:t>Охраняй и береги то, что прячется внутри».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Составила: </w:t>
      </w:r>
      <w:proofErr w:type="spellStart"/>
      <w:r>
        <w:rPr>
          <w:rFonts w:ascii="Times New Roman" w:hAnsi="Times New Roman"/>
          <w:sz w:val="24"/>
        </w:rPr>
        <w:t>Хопова</w:t>
      </w:r>
      <w:proofErr w:type="spellEnd"/>
      <w:r>
        <w:rPr>
          <w:rFonts w:ascii="Times New Roman" w:hAnsi="Times New Roman"/>
          <w:sz w:val="24"/>
        </w:rPr>
        <w:t xml:space="preserve"> Юлия Николаевна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углубить и систематизировать  знания, стимулирующие развитие познавательных способностей детей.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Задачи: </w:t>
      </w:r>
    </w:p>
    <w:p w:rsidR="00EE4F52" w:rsidRDefault="00EE4F52" w:rsidP="00EE4F52">
      <w:pPr>
        <w:spacing w:line="240" w:lineRule="auto"/>
        <w:ind w:left="-567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Образовательные</w:t>
      </w:r>
      <w:r>
        <w:rPr>
          <w:rFonts w:ascii="Times New Roman" w:hAnsi="Times New Roman"/>
          <w:sz w:val="24"/>
        </w:rPr>
        <w:t xml:space="preserve">: Закрепить с детьми представление о том, что такое человеческий организм, помочь им узнать себя и осознать отношение к своему организму. Продолжать расширять знания детей о строении человеческого организма; в игровой форме повторить с детьми функции  основных органов  человека (мозг, скелет и мышцы, сердце, лёгкие, пищеварительная система). </w:t>
      </w:r>
    </w:p>
    <w:p w:rsidR="00EE4F52" w:rsidRDefault="00EE4F52" w:rsidP="00EE4F52">
      <w:pPr>
        <w:spacing w:line="240" w:lineRule="auto"/>
        <w:ind w:left="-567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Развивающие</w:t>
      </w:r>
      <w:r>
        <w:rPr>
          <w:rFonts w:ascii="Times New Roman" w:hAnsi="Times New Roman"/>
          <w:sz w:val="24"/>
        </w:rPr>
        <w:t>: Развивать познавательный интерес, желание экспериментировать, умение анализировать, сопоставлять факты, делать выводы. Развивать зрительное и слуховое восприятие, внимание, обогащать активный словарь детей. Научить детей беречь и укреплять своё здоровье.</w:t>
      </w:r>
    </w:p>
    <w:p w:rsidR="00EE4F52" w:rsidRDefault="00EE4F52" w:rsidP="00EE4F52">
      <w:pPr>
        <w:spacing w:line="240" w:lineRule="auto"/>
        <w:ind w:left="-567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Воспитательные</w:t>
      </w:r>
      <w:r>
        <w:rPr>
          <w:rFonts w:ascii="Times New Roman" w:hAnsi="Times New Roman"/>
          <w:sz w:val="24"/>
        </w:rPr>
        <w:t>: Воспитывать у детей привычку к здоровому образу жизни, доброжелательность, взаимопомощь, ответственность, умение работать в коллективе.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Интеграция областей:</w:t>
      </w:r>
      <w:r>
        <w:rPr>
          <w:rFonts w:ascii="Times New Roman" w:hAnsi="Times New Roman"/>
          <w:sz w:val="24"/>
        </w:rPr>
        <w:t xml:space="preserve"> познавательное развитие, социально-коммуникативное развитие.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Форма проведения: </w:t>
      </w:r>
      <w:r>
        <w:rPr>
          <w:rFonts w:ascii="Times New Roman" w:hAnsi="Times New Roman"/>
          <w:sz w:val="24"/>
        </w:rPr>
        <w:t xml:space="preserve">экскурсия по мини-музею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Виды детской деятельности: </w:t>
      </w:r>
      <w:r>
        <w:rPr>
          <w:rFonts w:ascii="Times New Roman" w:hAnsi="Times New Roman"/>
          <w:sz w:val="24"/>
        </w:rPr>
        <w:t>познавательно-исследовательская, коммуникативная, двигательная</w:t>
      </w:r>
      <w:r>
        <w:rPr>
          <w:rFonts w:ascii="Times New Roman" w:hAnsi="Times New Roman"/>
          <w:b/>
          <w:sz w:val="24"/>
        </w:rPr>
        <w:t>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proofErr w:type="gramStart"/>
      <w:r>
        <w:rPr>
          <w:rFonts w:ascii="Times New Roman" w:hAnsi="Times New Roman"/>
          <w:sz w:val="24"/>
        </w:rPr>
        <w:t>Тряпичная кукла Буратино, тонометр, созданные пособия: рентген аппарат, макет руки, макет лёгких, игра «Накорми лягушку», пирамида здорового питания, макет системы пищеварения.</w:t>
      </w:r>
      <w:proofErr w:type="gramEnd"/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Предварительная работа: </w:t>
      </w:r>
      <w:r>
        <w:rPr>
          <w:rFonts w:ascii="Times New Roman" w:hAnsi="Times New Roman"/>
          <w:sz w:val="24"/>
        </w:rPr>
        <w:t>дети постепенно изучали внутреннее строение тела, изучали энциклопедии, рассматривали плакаты, проводились опыты, дидактические игры по теме, в группе был организован музей-лаборатория.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Скелет</w:t>
      </w:r>
      <w:r>
        <w:rPr>
          <w:rFonts w:ascii="Times New Roman" w:hAnsi="Times New Roman"/>
          <w:b/>
          <w:sz w:val="24"/>
        </w:rPr>
        <w:t>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177DE5" wp14:editId="4445B333">
            <wp:simplePos x="0" y="0"/>
            <wp:positionH relativeFrom="margin">
              <wp:posOffset>3173095</wp:posOffset>
            </wp:positionH>
            <wp:positionV relativeFrom="margin">
              <wp:posOffset>7076440</wp:posOffset>
            </wp:positionV>
            <wp:extent cx="2710180" cy="1419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990" r="802" b="10776"/>
                    <a:stretch/>
                  </pic:blipFill>
                  <pic:spPr bwMode="auto">
                    <a:xfrm>
                      <a:off x="0" y="0"/>
                      <a:ext cx="271018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Вносится тряпичная кукла. Воспитатель предлагает одному из детей сесть на стульчик, на другой сажает тряпичную ростовую куклу. Воспитатель задаёт вопросы: Чем </w:t>
      </w:r>
      <w:proofErr w:type="gramStart"/>
      <w:r>
        <w:rPr>
          <w:rFonts w:ascii="Times New Roman" w:hAnsi="Times New Roman"/>
          <w:sz w:val="24"/>
        </w:rPr>
        <w:t>похожи</w:t>
      </w:r>
      <w:proofErr w:type="gramEnd"/>
      <w:r>
        <w:rPr>
          <w:rFonts w:ascii="Times New Roman" w:hAnsi="Times New Roman"/>
          <w:sz w:val="24"/>
        </w:rPr>
        <w:t xml:space="preserve"> кукла и ребёнок? Почему она не может так же сидеть на стуле? (у неё нет костей, а у нас есть). Как у дома есть стены и поэтому он такой крепкий, так и у человека есть кости, большие и маленькие. Кости, составляющие скелет, поддерживают тело и обеспечивают защиту от ранений и ушибов. Человек был бы бесформенным, как эта </w:t>
      </w:r>
      <w:proofErr w:type="gramStart"/>
      <w:r>
        <w:rPr>
          <w:rFonts w:ascii="Times New Roman" w:hAnsi="Times New Roman"/>
          <w:sz w:val="24"/>
        </w:rPr>
        <w:t>кукла</w:t>
      </w:r>
      <w:proofErr w:type="gramEnd"/>
      <w:r>
        <w:rPr>
          <w:rFonts w:ascii="Times New Roman" w:hAnsi="Times New Roman"/>
          <w:sz w:val="24"/>
        </w:rPr>
        <w:t xml:space="preserve"> если бы у него не было скелета. Скелет - это наша опора. </w:t>
      </w:r>
      <w:r>
        <w:rPr>
          <w:rFonts w:ascii="Times New Roman" w:hAnsi="Times New Roman"/>
          <w:sz w:val="24"/>
        </w:rPr>
        <w:lastRenderedPageBreak/>
        <w:t>Скелет служит организму не только опорой, но и защищает внутренние органы. А чтобы выполнять такую функцию, они должны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быть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легкими и прочными. Твёрдость  костям даёт кальций.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D33CA1" wp14:editId="39C9E13A">
            <wp:simplePos x="0" y="0"/>
            <wp:positionH relativeFrom="column">
              <wp:posOffset>-51435</wp:posOffset>
            </wp:positionH>
            <wp:positionV relativeFrom="paragraph">
              <wp:posOffset>75565</wp:posOffset>
            </wp:positionV>
            <wp:extent cx="2724150" cy="1530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В сегодняшнем эксперименте мы посмотрим, что произойдет с костями, если из них удалить соединения кальция. Давайте возьмём нашу баночку с уксусом, в которую мы несколько дней назад поместили яйцо (а скорлупа яйца содержит кальций, как и </w:t>
      </w:r>
      <w:proofErr w:type="gramStart"/>
      <w:r>
        <w:rPr>
          <w:rFonts w:ascii="Times New Roman" w:hAnsi="Times New Roman"/>
          <w:sz w:val="24"/>
        </w:rPr>
        <w:t>наши</w:t>
      </w:r>
      <w:proofErr w:type="gramEnd"/>
      <w:r>
        <w:rPr>
          <w:rFonts w:ascii="Times New Roman" w:hAnsi="Times New Roman"/>
          <w:sz w:val="24"/>
        </w:rPr>
        <w:t xml:space="preserve"> кости). Достанем и </w:t>
      </w:r>
      <w:proofErr w:type="gramStart"/>
      <w:r>
        <w:rPr>
          <w:rFonts w:ascii="Times New Roman" w:hAnsi="Times New Roman"/>
          <w:sz w:val="24"/>
        </w:rPr>
        <w:t>посмотрим</w:t>
      </w:r>
      <w:proofErr w:type="gramEnd"/>
      <w:r>
        <w:rPr>
          <w:rFonts w:ascii="Times New Roman" w:hAnsi="Times New Roman"/>
          <w:sz w:val="24"/>
        </w:rPr>
        <w:t xml:space="preserve"> что же с ним произошло. Да, оно стало мягким, потому что кислота вымыла весь кальций. Как вы думаете, сможет ли скелет защитить наш организм, если в его костях не будет кальция? (ответы детей: нет). Правильно! Какой мы можем сделать вывод? (ответы детей: нашим костям необходим кальций). А кальций содержится в молочных продуктах, рыбе, овощах и орехах.</w:t>
      </w:r>
      <w:r w:rsidRPr="00EE4F52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9DF0A6" wp14:editId="1B25EF51">
            <wp:simplePos x="0" y="0"/>
            <wp:positionH relativeFrom="column">
              <wp:posOffset>3072765</wp:posOffset>
            </wp:positionH>
            <wp:positionV relativeFrom="paragraph">
              <wp:posOffset>47625</wp:posOffset>
            </wp:positionV>
            <wp:extent cx="2714625" cy="152527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Кто </w:t>
      </w:r>
      <w:proofErr w:type="gramStart"/>
      <w:r>
        <w:rPr>
          <w:rFonts w:ascii="Times New Roman" w:hAnsi="Times New Roman"/>
          <w:sz w:val="24"/>
        </w:rPr>
        <w:t>знает</w:t>
      </w:r>
      <w:proofErr w:type="gramEnd"/>
      <w:r>
        <w:rPr>
          <w:rFonts w:ascii="Times New Roman" w:hAnsi="Times New Roman"/>
          <w:sz w:val="24"/>
        </w:rPr>
        <w:t xml:space="preserve"> как называются вот эти части нашего тела? (Показывает на себе локоть и колено).  В этом месте соединяются две кости плечевая кость и предплечье. А места их соединения называются суставами. Сожмите руку в кулак, а другой рукой обхватите кулак. Подвигайте кулаком. Вот так двигается косточка в суставе.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Подумайте, зачем нужны суставы? Давайте поэкспериментируем. Вызывается двое детей, у одного из них фиксируется локтевой сустав. Детям дается задание - поднести ложку ко рту, почесать ухо или погладить животик, надеть шапку, застегнуть пуговицу на рубашке и т.д. Вывод: Выполнить эти задания, если рука не сгибается,  нельзя.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Подходим </w:t>
      </w:r>
      <w:proofErr w:type="gramStart"/>
      <w:r>
        <w:rPr>
          <w:rFonts w:ascii="Times New Roman" w:hAnsi="Times New Roman"/>
          <w:sz w:val="24"/>
        </w:rPr>
        <w:t>к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рентген</w:t>
      </w:r>
      <w:proofErr w:type="gramEnd"/>
      <w:r>
        <w:rPr>
          <w:rFonts w:ascii="Times New Roman" w:hAnsi="Times New Roman"/>
          <w:sz w:val="24"/>
        </w:rPr>
        <w:t xml:space="preserve"> аппарату и рассматриваем снимки. Определяем что на них изображено.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Мышцы.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Мышцы – это то, как мы двигаемся и живем. Все движения тела контролируются мышцами. Сокращаясь, они сводят кости, к которым прикреплены. Все наши мышцы вместе составляют мышечную систему тела.</w:t>
      </w:r>
    </w:p>
    <w:p w:rsidR="00EE4F52" w:rsidRDefault="002F1720" w:rsidP="00EE4F52">
      <w:pPr>
        <w:spacing w:line="240" w:lineRule="auto"/>
        <w:ind w:left="720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E5A04F" wp14:editId="1343CBBF">
            <wp:simplePos x="0" y="0"/>
            <wp:positionH relativeFrom="column">
              <wp:posOffset>2672715</wp:posOffset>
            </wp:positionH>
            <wp:positionV relativeFrom="paragraph">
              <wp:posOffset>293370</wp:posOffset>
            </wp:positionV>
            <wp:extent cx="2924175" cy="164274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i/>
          <w:sz w:val="24"/>
        </w:rPr>
        <w:t>Давайте вспомним некоторые факты:</w:t>
      </w:r>
      <w:r w:rsidR="00EE4F52">
        <w:rPr>
          <w:rFonts w:ascii="Times New Roman" w:hAnsi="Times New Roman"/>
          <w:sz w:val="24"/>
        </w:rPr>
        <w:t xml:space="preserve"> </w:t>
      </w:r>
      <w:r w:rsidR="00EE4F52">
        <w:rPr>
          <w:rFonts w:ascii="Times New Roman" w:hAnsi="Times New Roman"/>
          <w:sz w:val="24"/>
        </w:rPr>
        <w:br/>
        <w:t>- Самые сильные мышцы расположены не на руках и ногах, а на челюстях. Они сжимают челюсти, когда мы кусаем. Вот почему бывает так больно, когда прикусишь язык!</w:t>
      </w:r>
      <w:r w:rsidR="00EE4F52">
        <w:rPr>
          <w:rFonts w:ascii="Times New Roman" w:hAnsi="Times New Roman"/>
          <w:sz w:val="24"/>
        </w:rPr>
        <w:br/>
        <w:t>-</w:t>
      </w:r>
      <w:r w:rsidR="00EE4F52">
        <w:rPr>
          <w:rFonts w:ascii="Arial" w:eastAsia="Times New Roman" w:hAnsi="Arial" w:cs="Arial"/>
          <w:color w:val="4E4E4E"/>
          <w:sz w:val="30"/>
          <w:szCs w:val="30"/>
          <w:lang w:eastAsia="ru-RU"/>
        </w:rPr>
        <w:t xml:space="preserve"> </w:t>
      </w:r>
      <w:r w:rsidR="00EE4F52">
        <w:rPr>
          <w:rFonts w:ascii="Times New Roman" w:hAnsi="Times New Roman"/>
          <w:sz w:val="24"/>
        </w:rPr>
        <w:t>Чтобы улыбнуться, нужно 17 мышц, а чтобы нахмуриться — 43 мышцы. Еще больше причин улыбаться, а не хмуриться!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Мышцы работают, сокращаясь и расслабляясь. Когда мышца сокращается, кости, с которыми она соединена, сближаются. Давайте рассмотрим макет кисти руки.</w:t>
      </w:r>
      <w:r w:rsidR="00974266" w:rsidRPr="00974266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Спортсменам</w:t>
      </w:r>
      <w:r>
        <w:rPr>
          <w:rFonts w:ascii="Times New Roman" w:hAnsi="Times New Roman"/>
          <w:sz w:val="24"/>
        </w:rPr>
        <w:t xml:space="preserve"> нужны очень большие и сильные мышцы. Им приходится очень много тренироваться, чтобы развить и укрепить мышцы. Если вы хотите вырасти сильными, ловкими и выносливыми, то обязательно должны развивать свои мышцы.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Сердце.</w:t>
      </w:r>
    </w:p>
    <w:p w:rsidR="00EE4F52" w:rsidRDefault="00974266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413D58" wp14:editId="6CDB095F">
            <wp:simplePos x="0" y="0"/>
            <wp:positionH relativeFrom="column">
              <wp:posOffset>3044190</wp:posOffset>
            </wp:positionH>
            <wp:positionV relativeFrom="paragraph">
              <wp:posOffset>2335530</wp:posOffset>
            </wp:positionV>
            <wp:extent cx="2724150" cy="15309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0367A9" wp14:editId="12ACB8FB">
            <wp:simplePos x="0" y="0"/>
            <wp:positionH relativeFrom="column">
              <wp:posOffset>-3810</wp:posOffset>
            </wp:positionH>
            <wp:positionV relativeFrom="paragraph">
              <wp:posOffset>95250</wp:posOffset>
            </wp:positionV>
            <wp:extent cx="2647950" cy="14884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 xml:space="preserve">Сердце похоже на большой насос, который качает кровь. По всему телу «бегает» кровь по разным сосудам. Главная задача крови — накормить все тело. А качает кровь, помогает ей двигаться очень важный орган — сердце. Сердце работает постоянно, даже когда человек спит.  Находится сердце в центре груди, почти посередине, а размером с кулак. Сложите руку в кулак и приложите к центру груди, чуть левее. Вот примерно такого размера ваше сердце. А теперь сжимайте и слегка разжимайте кулак — так работает сердце.  А вы слышите стук сердца? У врачей есть специальный инструмент – </w:t>
      </w:r>
      <w:proofErr w:type="spellStart"/>
      <w:r w:rsidR="00EE4F52">
        <w:rPr>
          <w:rFonts w:ascii="Times New Roman" w:hAnsi="Times New Roman"/>
          <w:sz w:val="24"/>
        </w:rPr>
        <w:t>фанендоскоп</w:t>
      </w:r>
      <w:proofErr w:type="spellEnd"/>
      <w:r w:rsidR="00EE4F52">
        <w:rPr>
          <w:rFonts w:ascii="Times New Roman" w:hAnsi="Times New Roman"/>
          <w:sz w:val="24"/>
        </w:rPr>
        <w:t>. Через него хорошо слышно биение сердца (предлагаю послушать сердце). А как ещё можно определить работу сердца? По пульсу. Возьмите два пальца одной руки и приложите к запястью другой и прижмите, но не сильно. Ещё пульс можно найти на шее. Чувствуете, как будто что-то толкается – это пульсирует кровь. А как изменится наш пульс, если мы сейчас побегаем? Давайте проверим. Одному из детей измеряют пульс через тонометр до бега и после.</w:t>
      </w:r>
      <w:r w:rsidRPr="00974266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Сердце нужно беречь. Но это не значит, что нужно все время лежать и ничего не делать. Сердце нужно тренировать. Если заниматься спортом, то работа сердца увеличивается. Сердце укрепляется.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Лёгкие.</w:t>
      </w:r>
    </w:p>
    <w:p w:rsidR="00EE4F52" w:rsidRDefault="00974266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64B8A1" wp14:editId="4E0BDC24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514600" cy="14128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>У человека есть легкие, они нужны человеку, чтобы дышать и питать кровь нужным воздухом. Воздух не виден, но жить без него нельзя. - Положите руки на грудь и сделайте глубокий вдох. Вы почувствовали, как руки приподнялись вместе с наполнившимися воздухом легкими. Теперь выдохните воздух. Руки опустились. Дав</w:t>
      </w:r>
      <w:r>
        <w:rPr>
          <w:rFonts w:ascii="Times New Roman" w:hAnsi="Times New Roman"/>
          <w:sz w:val="24"/>
        </w:rPr>
        <w:t>айте рассмотрим макет с лёгкими</w:t>
      </w:r>
      <w:r w:rsidR="00EE4F52">
        <w:rPr>
          <w:rFonts w:ascii="Times New Roman" w:hAnsi="Times New Roman"/>
          <w:sz w:val="24"/>
        </w:rPr>
        <w:t xml:space="preserve"> (один из детей </w:t>
      </w:r>
      <w:proofErr w:type="gramStart"/>
      <w:r w:rsidR="00EE4F52">
        <w:rPr>
          <w:rFonts w:ascii="Times New Roman" w:hAnsi="Times New Roman"/>
          <w:sz w:val="24"/>
        </w:rPr>
        <w:t>показывает на макете как работают</w:t>
      </w:r>
      <w:proofErr w:type="gramEnd"/>
      <w:r w:rsidR="00EE4F52">
        <w:rPr>
          <w:rFonts w:ascii="Times New Roman" w:hAnsi="Times New Roman"/>
          <w:sz w:val="24"/>
        </w:rPr>
        <w:t xml:space="preserve"> наши лёгкие)</w:t>
      </w:r>
      <w:r>
        <w:rPr>
          <w:rFonts w:ascii="Times New Roman" w:hAnsi="Times New Roman"/>
          <w:sz w:val="24"/>
        </w:rPr>
        <w:t>.</w:t>
      </w:r>
      <w:r w:rsidRPr="00974266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Мы не всегда дышим одинаково. Когда бегаем — дышим чаще и глубже, а когда мы спокойны или спим — дыхание у нас ровное и спокойное. А давайте </w:t>
      </w:r>
      <w:proofErr w:type="gramStart"/>
      <w:r>
        <w:rPr>
          <w:rFonts w:ascii="Times New Roman" w:hAnsi="Times New Roman"/>
          <w:sz w:val="24"/>
        </w:rPr>
        <w:t>проверим</w:t>
      </w:r>
      <w:proofErr w:type="gramEnd"/>
      <w:r>
        <w:rPr>
          <w:rFonts w:ascii="Times New Roman" w:hAnsi="Times New Roman"/>
          <w:sz w:val="24"/>
        </w:rPr>
        <w:t xml:space="preserve"> сколько воздуха у нас в лёгких. Для эксперимента вызывается один из детей.</w:t>
      </w:r>
      <w:r w:rsidR="002F1720" w:rsidRPr="002F1720">
        <w:rPr>
          <w:noProof/>
          <w:lang w:eastAsia="ru-RU"/>
        </w:rPr>
        <w:t xml:space="preserve"> </w:t>
      </w:r>
    </w:p>
    <w:p w:rsidR="00EE4F52" w:rsidRDefault="002F1720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E1195EF" wp14:editId="53B1AC7E">
            <wp:simplePos x="0" y="0"/>
            <wp:positionH relativeFrom="column">
              <wp:posOffset>2957830</wp:posOffset>
            </wp:positionH>
            <wp:positionV relativeFrom="paragraph">
              <wp:posOffset>-91440</wp:posOffset>
            </wp:positionV>
            <wp:extent cx="2714625" cy="152527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 xml:space="preserve"> Нужно стараться не дышать дымом или грязным воздухом. Нашим легким полезен свежий чистый воздух. И, конечно же, нельзя травить свои легкие сигаретами. От сигаретного дыма легкие становятся черными и заболевают.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Система пищеварения.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Нашему организму, как автомобилю, нужно топливо. Это топливо – пища. Всё что ты </w:t>
      </w:r>
      <w:proofErr w:type="gramStart"/>
      <w:r>
        <w:rPr>
          <w:rFonts w:ascii="Times New Roman" w:hAnsi="Times New Roman"/>
          <w:sz w:val="24"/>
        </w:rPr>
        <w:t>ешь</w:t>
      </w:r>
      <w:proofErr w:type="gramEnd"/>
      <w:r>
        <w:rPr>
          <w:rFonts w:ascii="Times New Roman" w:hAnsi="Times New Roman"/>
          <w:sz w:val="24"/>
        </w:rPr>
        <w:t xml:space="preserve"> превращается в энергию и даёт тебе силу. Большинство продуктов не может использоваться без предварительной обработки, такая обработка носит название </w:t>
      </w:r>
      <w:r>
        <w:rPr>
          <w:rFonts w:ascii="Times New Roman" w:hAnsi="Times New Roman"/>
          <w:bCs/>
          <w:sz w:val="24"/>
        </w:rPr>
        <w:t>пищеварение</w:t>
      </w:r>
      <w:r>
        <w:rPr>
          <w:rFonts w:ascii="Times New Roman" w:hAnsi="Times New Roman"/>
          <w:sz w:val="24"/>
        </w:rPr>
        <w:t>. Оно осуществляется в специальных </w:t>
      </w:r>
      <w:r>
        <w:rPr>
          <w:rFonts w:ascii="Times New Roman" w:hAnsi="Times New Roman"/>
          <w:bCs/>
          <w:sz w:val="24"/>
        </w:rPr>
        <w:t>органах</w:t>
      </w:r>
      <w:r>
        <w:rPr>
          <w:rFonts w:ascii="Times New Roman" w:hAnsi="Times New Roman"/>
          <w:sz w:val="24"/>
        </w:rPr>
        <w:t xml:space="preserve">, которые образуют пищеварительную систему. </w:t>
      </w:r>
    </w:p>
    <w:p w:rsidR="00EE4F52" w:rsidRDefault="002F1720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755B52" wp14:editId="3A3D1807">
            <wp:simplePos x="0" y="0"/>
            <wp:positionH relativeFrom="column">
              <wp:posOffset>2959100</wp:posOffset>
            </wp:positionH>
            <wp:positionV relativeFrom="paragraph">
              <wp:posOffset>2539365</wp:posOffset>
            </wp:positionV>
            <wp:extent cx="2781300" cy="15627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 xml:space="preserve">Рассмотрим макет: </w:t>
      </w:r>
      <w:r w:rsidR="00EE4F52">
        <w:rPr>
          <w:rFonts w:ascii="Times New Roman" w:hAnsi="Times New Roman"/>
          <w:sz w:val="24"/>
        </w:rPr>
        <w:br/>
      </w:r>
      <w:r w:rsidR="00EE4F52">
        <w:rPr>
          <w:rFonts w:ascii="Times New Roman" w:hAnsi="Times New Roman"/>
          <w:sz w:val="24"/>
          <w:u w:val="single"/>
        </w:rPr>
        <w:t>первая ступень</w:t>
      </w:r>
      <w:r w:rsidR="00EE4F52">
        <w:rPr>
          <w:rFonts w:ascii="Times New Roman" w:hAnsi="Times New Roman"/>
          <w:sz w:val="24"/>
        </w:rPr>
        <w:t xml:space="preserve"> – ротовая полость, там пища измельчается зубами и смачивается слюной. Наш язык покрыт специальными датчиками – вкусовыми рецепторами которые различают сладкий, солёный, кислый и горький вкусы</w:t>
      </w:r>
      <w:proofErr w:type="gramStart"/>
      <w:r w:rsidR="00EE4F52">
        <w:rPr>
          <w:rFonts w:ascii="Times New Roman" w:hAnsi="Times New Roman"/>
          <w:sz w:val="24"/>
        </w:rPr>
        <w:t>.</w:t>
      </w:r>
      <w:proofErr w:type="gramEnd"/>
      <w:r w:rsidR="00EE4F52">
        <w:rPr>
          <w:rFonts w:ascii="Times New Roman" w:hAnsi="Times New Roman"/>
          <w:sz w:val="24"/>
        </w:rPr>
        <w:t xml:space="preserve"> </w:t>
      </w:r>
      <w:r w:rsidR="00EE4F52">
        <w:rPr>
          <w:rFonts w:ascii="Times New Roman" w:hAnsi="Times New Roman"/>
          <w:sz w:val="24"/>
        </w:rPr>
        <w:br/>
      </w:r>
      <w:proofErr w:type="gramStart"/>
      <w:r w:rsidR="00EE4F52">
        <w:rPr>
          <w:rFonts w:ascii="Times New Roman" w:hAnsi="Times New Roman"/>
          <w:sz w:val="24"/>
          <w:u w:val="single"/>
        </w:rPr>
        <w:t>в</w:t>
      </w:r>
      <w:proofErr w:type="gramEnd"/>
      <w:r w:rsidR="00EE4F52">
        <w:rPr>
          <w:rFonts w:ascii="Times New Roman" w:hAnsi="Times New Roman"/>
          <w:sz w:val="24"/>
          <w:u w:val="single"/>
        </w:rPr>
        <w:t>торая ступень</w:t>
      </w:r>
      <w:r w:rsidR="00EE4F52">
        <w:rPr>
          <w:rFonts w:ascii="Times New Roman" w:hAnsi="Times New Roman"/>
          <w:sz w:val="24"/>
        </w:rPr>
        <w:t xml:space="preserve"> – желудок. Кусочки пищи, смоченные слюной, продвигаются по </w:t>
      </w:r>
      <w:r w:rsidR="00EE4F52">
        <w:rPr>
          <w:rFonts w:ascii="Times New Roman" w:hAnsi="Times New Roman"/>
          <w:bCs/>
          <w:i/>
          <w:sz w:val="24"/>
        </w:rPr>
        <w:t>пищеводу</w:t>
      </w:r>
      <w:r w:rsidR="00EE4F52">
        <w:rPr>
          <w:rFonts w:ascii="Times New Roman" w:hAnsi="Times New Roman"/>
          <w:sz w:val="24"/>
        </w:rPr>
        <w:t>, как по трубке в желудок. В желудке пища накапливается и переваривается. Внутри желудка находится кислота – желудочный сок, который может переварить даже самую твёрдую пищу</w:t>
      </w:r>
      <w:proofErr w:type="gramStart"/>
      <w:r w:rsidR="00EE4F52">
        <w:rPr>
          <w:rFonts w:ascii="Times New Roman" w:hAnsi="Times New Roman"/>
          <w:sz w:val="24"/>
        </w:rPr>
        <w:t>.</w:t>
      </w:r>
      <w:proofErr w:type="gramEnd"/>
      <w:r w:rsidR="00EE4F52">
        <w:rPr>
          <w:rFonts w:ascii="Times New Roman" w:hAnsi="Times New Roman"/>
          <w:sz w:val="24"/>
        </w:rPr>
        <w:br/>
      </w:r>
      <w:proofErr w:type="gramStart"/>
      <w:r w:rsidR="00EE4F52">
        <w:rPr>
          <w:rFonts w:ascii="Times New Roman" w:hAnsi="Times New Roman"/>
          <w:sz w:val="24"/>
          <w:u w:val="single"/>
        </w:rPr>
        <w:t>т</w:t>
      </w:r>
      <w:proofErr w:type="gramEnd"/>
      <w:r w:rsidR="00EE4F52">
        <w:rPr>
          <w:rFonts w:ascii="Times New Roman" w:hAnsi="Times New Roman"/>
          <w:sz w:val="24"/>
          <w:u w:val="single"/>
        </w:rPr>
        <w:t>ретья ступень</w:t>
      </w:r>
      <w:r w:rsidR="00EE4F52">
        <w:rPr>
          <w:rFonts w:ascii="Times New Roman" w:hAnsi="Times New Roman"/>
          <w:sz w:val="24"/>
        </w:rPr>
        <w:t xml:space="preserve"> - далее из желудка пища попадает в тонкий кишечник.</w:t>
      </w:r>
      <w:r w:rsidR="00EE4F52">
        <w:rPr>
          <w:color w:val="000000"/>
          <w:sz w:val="28"/>
          <w:szCs w:val="28"/>
          <w:shd w:val="clear" w:color="auto" w:fill="FFFFFF"/>
        </w:rPr>
        <w:t xml:space="preserve"> </w:t>
      </w:r>
      <w:r w:rsidR="00EE4F52">
        <w:rPr>
          <w:rFonts w:ascii="Times New Roman" w:hAnsi="Times New Roman"/>
          <w:sz w:val="24"/>
        </w:rPr>
        <w:t>Там происходит окончательное переваривание и всасывание основной массы питательных веще</w:t>
      </w:r>
      <w:proofErr w:type="gramStart"/>
      <w:r w:rsidR="00EE4F52">
        <w:rPr>
          <w:rFonts w:ascii="Times New Roman" w:hAnsi="Times New Roman"/>
          <w:sz w:val="24"/>
        </w:rPr>
        <w:t>ств в кр</w:t>
      </w:r>
      <w:proofErr w:type="gramEnd"/>
      <w:r w:rsidR="00EE4F52">
        <w:rPr>
          <w:rFonts w:ascii="Times New Roman" w:hAnsi="Times New Roman"/>
          <w:sz w:val="24"/>
        </w:rPr>
        <w:t xml:space="preserve">овь. Тонкий кишечник внутри покрыт ворсинками, их очень-очень много. Каждая ворсинка – кровеносный </w:t>
      </w:r>
      <w:proofErr w:type="gramStart"/>
      <w:r w:rsidR="00EE4F52">
        <w:rPr>
          <w:rFonts w:ascii="Times New Roman" w:hAnsi="Times New Roman"/>
          <w:sz w:val="24"/>
        </w:rPr>
        <w:t>сосуд</w:t>
      </w:r>
      <w:proofErr w:type="gramEnd"/>
      <w:r w:rsidR="00EE4F52">
        <w:rPr>
          <w:rFonts w:ascii="Times New Roman" w:hAnsi="Times New Roman"/>
          <w:sz w:val="24"/>
        </w:rPr>
        <w:t xml:space="preserve"> через который питательные вещества, полученные из еды передаются в кровь и разносятся по всему организму. Длина нашего кишечника около 5 метров, это выглядит примерно так. </w:t>
      </w:r>
      <w:r w:rsidR="00EE4F52">
        <w:rPr>
          <w:rFonts w:ascii="Times New Roman" w:hAnsi="Times New Roman"/>
          <w:i/>
          <w:iCs/>
          <w:sz w:val="24"/>
        </w:rPr>
        <w:t>(Показ шнура – модели кишечника)</w:t>
      </w:r>
      <w:proofErr w:type="gramStart"/>
      <w:r w:rsidR="00EE4F52">
        <w:rPr>
          <w:rFonts w:ascii="Times New Roman" w:hAnsi="Times New Roman"/>
          <w:sz w:val="24"/>
        </w:rPr>
        <w:t>.</w:t>
      </w:r>
      <w:proofErr w:type="gramEnd"/>
      <w:r w:rsidR="00EE4F52">
        <w:rPr>
          <w:rFonts w:ascii="Times New Roman" w:hAnsi="Times New Roman"/>
          <w:sz w:val="24"/>
        </w:rPr>
        <w:t xml:space="preserve"> </w:t>
      </w:r>
      <w:r w:rsidR="00EE4F52">
        <w:rPr>
          <w:rFonts w:ascii="Times New Roman" w:hAnsi="Times New Roman"/>
          <w:sz w:val="24"/>
        </w:rPr>
        <w:br/>
      </w:r>
      <w:proofErr w:type="gramStart"/>
      <w:r w:rsidR="00EE4F52">
        <w:rPr>
          <w:rFonts w:ascii="Times New Roman" w:hAnsi="Times New Roman"/>
          <w:sz w:val="24"/>
          <w:u w:val="single"/>
        </w:rPr>
        <w:t>ч</w:t>
      </w:r>
      <w:proofErr w:type="gramEnd"/>
      <w:r w:rsidR="00EE4F52">
        <w:rPr>
          <w:rFonts w:ascii="Times New Roman" w:hAnsi="Times New Roman"/>
          <w:sz w:val="24"/>
          <w:u w:val="single"/>
        </w:rPr>
        <w:t>етвёртая ступень</w:t>
      </w:r>
      <w:r w:rsidR="00EE4F52">
        <w:rPr>
          <w:rFonts w:ascii="Times New Roman" w:hAnsi="Times New Roman"/>
          <w:sz w:val="24"/>
        </w:rPr>
        <w:t xml:space="preserve"> – толстый кишечник. В нем заканчивается переработка пищи. Там живут бактерии, которые питаются остатками непереваренной пищи. Частицы непереваренной пищи больше не нужны в организме, когда от них пора </w:t>
      </w:r>
      <w:proofErr w:type="gramStart"/>
      <w:r w:rsidR="00EE4F52">
        <w:rPr>
          <w:rFonts w:ascii="Times New Roman" w:hAnsi="Times New Roman"/>
          <w:sz w:val="24"/>
        </w:rPr>
        <w:t>избавится вам хочется</w:t>
      </w:r>
      <w:proofErr w:type="gramEnd"/>
      <w:r w:rsidR="00EE4F52">
        <w:rPr>
          <w:rFonts w:ascii="Times New Roman" w:hAnsi="Times New Roman"/>
          <w:sz w:val="24"/>
        </w:rPr>
        <w:t xml:space="preserve"> в туалет.</w:t>
      </w:r>
      <w:r w:rsidRPr="002F1720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теперь давайте проследим движение пищи. (Макет системы пищеварения)</w:t>
      </w:r>
    </w:p>
    <w:p w:rsidR="00EE4F52" w:rsidRDefault="002F1720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84A2C0" wp14:editId="31647BD7">
            <wp:simplePos x="0" y="0"/>
            <wp:positionH relativeFrom="column">
              <wp:posOffset>-5715</wp:posOffset>
            </wp:positionH>
            <wp:positionV relativeFrom="paragraph">
              <wp:posOffset>38735</wp:posOffset>
            </wp:positionV>
            <wp:extent cx="2710815" cy="1524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 xml:space="preserve">С полезной, здоровой пищей желудок справляется легко, а от вредной пищи желудок страдает и даже заболевает. Рассмотрим пирамиду правильного питания. Какие продукты нужно употреблять в достаточном количестве, какие нужно уменьшить в нашем рационе питания. Задание «Накорми </w:t>
      </w:r>
      <w:proofErr w:type="spellStart"/>
      <w:r w:rsidR="00EE4F52">
        <w:rPr>
          <w:rFonts w:ascii="Times New Roman" w:hAnsi="Times New Roman"/>
          <w:sz w:val="24"/>
        </w:rPr>
        <w:t>монстриков</w:t>
      </w:r>
      <w:proofErr w:type="spellEnd"/>
      <w:r w:rsidR="00EE4F52">
        <w:rPr>
          <w:rFonts w:ascii="Times New Roman" w:hAnsi="Times New Roman"/>
          <w:sz w:val="24"/>
        </w:rPr>
        <w:t>» (полезная и вредная пища).</w:t>
      </w:r>
      <w:r w:rsidRPr="002F1720">
        <w:rPr>
          <w:noProof/>
          <w:lang w:eastAsia="ru-RU"/>
        </w:rPr>
        <w:t xml:space="preserve"> </w:t>
      </w:r>
    </w:p>
    <w:p w:rsidR="008F10A1" w:rsidRDefault="008F10A1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</w:p>
    <w:p w:rsidR="008F10A1" w:rsidRDefault="008F10A1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</w:p>
    <w:p w:rsidR="008F10A1" w:rsidRDefault="008F10A1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</w:rPr>
        <w:lastRenderedPageBreak/>
        <w:t>Заключение.</w:t>
      </w:r>
    </w:p>
    <w:p w:rsidR="00EE4F52" w:rsidRDefault="002F1720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33A275" wp14:editId="57EC1A06">
            <wp:simplePos x="0" y="0"/>
            <wp:positionH relativeFrom="column">
              <wp:posOffset>3003550</wp:posOffset>
            </wp:positionH>
            <wp:positionV relativeFrom="paragraph">
              <wp:posOffset>35560</wp:posOffset>
            </wp:positionV>
            <wp:extent cx="2981325" cy="16764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52">
        <w:rPr>
          <w:rFonts w:ascii="Times New Roman" w:hAnsi="Times New Roman"/>
          <w:sz w:val="24"/>
        </w:rPr>
        <w:t>Задание: правильно расположить все внутренние органы на магнитном плакате.</w:t>
      </w:r>
      <w:r w:rsidRPr="002F1720">
        <w:rPr>
          <w:noProof/>
          <w:lang w:eastAsia="ru-RU"/>
        </w:rPr>
        <w:t xml:space="preserve"> </w:t>
      </w:r>
    </w:p>
    <w:p w:rsidR="00EE4F52" w:rsidRDefault="00EE4F52" w:rsidP="00EE4F52">
      <w:pPr>
        <w:spacing w:line="240" w:lineRule="auto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всех органов в нашем организме связана между собой. И если один из них начинает болеть или работать не так как нужно, это сразу же сказывается на всём организме. Поэтому: правильное питание, спорт, гигиена, здоровый образ жизни – это ключ к здоровью и долголетию. </w:t>
      </w:r>
    </w:p>
    <w:p w:rsidR="005D7C8D" w:rsidRDefault="005D7C8D"/>
    <w:sectPr w:rsidR="005D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28"/>
    <w:rsid w:val="002F1720"/>
    <w:rsid w:val="00433D28"/>
    <w:rsid w:val="005D7C8D"/>
    <w:rsid w:val="008F10A1"/>
    <w:rsid w:val="00974266"/>
    <w:rsid w:val="00E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5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2024-03-30T13:20:00Z</dcterms:created>
  <dcterms:modified xsi:type="dcterms:W3CDTF">2024-03-30T13:50:00Z</dcterms:modified>
</cp:coreProperties>
</file>