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1756E" w14:textId="77777777" w:rsidR="00DA203C" w:rsidRPr="006E1439" w:rsidRDefault="00DA203C" w:rsidP="00DA203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1439">
        <w:rPr>
          <w:sz w:val="28"/>
          <w:szCs w:val="28"/>
        </w:rPr>
        <w:t>Я – как педагог дошкольного образования, очень счастливый человек, а знаете почему? Потому что</w:t>
      </w:r>
      <w:r>
        <w:rPr>
          <w:sz w:val="28"/>
          <w:szCs w:val="28"/>
        </w:rPr>
        <w:t xml:space="preserve"> даже</w:t>
      </w:r>
      <w:r w:rsidRPr="006E1439">
        <w:rPr>
          <w:sz w:val="28"/>
          <w:szCs w:val="28"/>
        </w:rPr>
        <w:t xml:space="preserve"> став взрослым, я продолжаю жить в мире детства, в мире фантазии и открытий, искренности, добра, и, конечно же, игры.</w:t>
      </w:r>
    </w:p>
    <w:p w14:paraId="5D02B84D" w14:textId="77777777" w:rsidR="00DA203C" w:rsidRPr="006E1439" w:rsidRDefault="00DA203C" w:rsidP="00DA203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1439">
        <w:rPr>
          <w:sz w:val="28"/>
          <w:szCs w:val="28"/>
        </w:rPr>
        <w:t>Федеральный государственный образовательный стандарт дошкольного образования предусматривает реализацию образовательной программы дошкольного учреждения в деятельности, специфической для детей дошкольного возраста, и прежде всего в игре. Ориентируясь на современные требования в системе образования, в педагогической практике стало актуально использование социо-игровой технологи.</w:t>
      </w:r>
    </w:p>
    <w:p w14:paraId="4C655CC8" w14:textId="22763FAF" w:rsidR="00DA203C" w:rsidRPr="006E1439" w:rsidRDefault="00DA203C" w:rsidP="00DA203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sz w:val="28"/>
          <w:szCs w:val="28"/>
          <w:shd w:val="clear" w:color="auto" w:fill="FFFFFF"/>
        </w:rPr>
      </w:pPr>
      <w:r w:rsidRPr="006E1439">
        <w:rPr>
          <w:sz w:val="28"/>
          <w:szCs w:val="28"/>
        </w:rPr>
        <w:t>А с</w:t>
      </w:r>
      <w:r w:rsidRPr="006E1439">
        <w:rPr>
          <w:sz w:val="28"/>
          <w:szCs w:val="28"/>
          <w:shd w:val="clear" w:color="auto" w:fill="FFFFFF"/>
        </w:rPr>
        <w:t>егодня я хочу представить вам свою педагогическую находку – «Учимся играя», в</w:t>
      </w:r>
      <w:r w:rsidRPr="006E1439">
        <w:rPr>
          <w:rStyle w:val="c1"/>
          <w:sz w:val="28"/>
          <w:szCs w:val="28"/>
          <w:shd w:val="clear" w:color="auto" w:fill="FFFFFF"/>
        </w:rPr>
        <w:t xml:space="preserve"> основе которой заложены принципы технологии </w:t>
      </w:r>
      <w:proofErr w:type="spellStart"/>
      <w:r w:rsidRPr="006E1439">
        <w:rPr>
          <w:rStyle w:val="c1"/>
          <w:sz w:val="28"/>
          <w:szCs w:val="28"/>
          <w:shd w:val="clear" w:color="auto" w:fill="FFFFFF"/>
        </w:rPr>
        <w:t>Е</w:t>
      </w:r>
      <w:r w:rsidR="00C05CB4">
        <w:rPr>
          <w:rStyle w:val="c1"/>
          <w:sz w:val="28"/>
          <w:szCs w:val="28"/>
          <w:shd w:val="clear" w:color="auto" w:fill="FFFFFF"/>
        </w:rPr>
        <w:t>.Е.</w:t>
      </w:r>
      <w:r w:rsidRPr="006E1439">
        <w:rPr>
          <w:rStyle w:val="c1"/>
          <w:sz w:val="28"/>
          <w:szCs w:val="28"/>
          <w:shd w:val="clear" w:color="auto" w:fill="FFFFFF"/>
        </w:rPr>
        <w:t>Шулешко</w:t>
      </w:r>
      <w:proofErr w:type="spellEnd"/>
      <w:r w:rsidRPr="006E1439">
        <w:rPr>
          <w:rStyle w:val="c1"/>
          <w:sz w:val="28"/>
          <w:szCs w:val="28"/>
          <w:shd w:val="clear" w:color="auto" w:fill="FFFFFF"/>
        </w:rPr>
        <w:t xml:space="preserve">, </w:t>
      </w:r>
      <w:proofErr w:type="spellStart"/>
      <w:r w:rsidRPr="006E1439">
        <w:rPr>
          <w:rStyle w:val="c1"/>
          <w:sz w:val="28"/>
          <w:szCs w:val="28"/>
          <w:shd w:val="clear" w:color="auto" w:fill="FFFFFF"/>
        </w:rPr>
        <w:t>В</w:t>
      </w:r>
      <w:r w:rsidR="00C05CB4">
        <w:rPr>
          <w:rStyle w:val="c1"/>
          <w:sz w:val="28"/>
          <w:szCs w:val="28"/>
          <w:shd w:val="clear" w:color="auto" w:fill="FFFFFF"/>
        </w:rPr>
        <w:t>.</w:t>
      </w:r>
      <w:r w:rsidRPr="006E1439">
        <w:rPr>
          <w:rStyle w:val="c1"/>
          <w:sz w:val="28"/>
          <w:szCs w:val="28"/>
          <w:shd w:val="clear" w:color="auto" w:fill="FFFFFF"/>
        </w:rPr>
        <w:t>М</w:t>
      </w:r>
      <w:r w:rsidR="00C05CB4">
        <w:rPr>
          <w:rStyle w:val="c1"/>
          <w:sz w:val="28"/>
          <w:szCs w:val="28"/>
          <w:shd w:val="clear" w:color="auto" w:fill="FFFFFF"/>
        </w:rPr>
        <w:t>.</w:t>
      </w:r>
      <w:r w:rsidRPr="006E1439">
        <w:rPr>
          <w:rStyle w:val="c1"/>
          <w:sz w:val="28"/>
          <w:szCs w:val="28"/>
          <w:shd w:val="clear" w:color="auto" w:fill="FFFFFF"/>
        </w:rPr>
        <w:t>Букатова</w:t>
      </w:r>
      <w:proofErr w:type="spellEnd"/>
      <w:r w:rsidRPr="006E1439">
        <w:rPr>
          <w:rStyle w:val="c1"/>
          <w:sz w:val="28"/>
          <w:szCs w:val="28"/>
          <w:shd w:val="clear" w:color="auto" w:fill="FFFFFF"/>
        </w:rPr>
        <w:t xml:space="preserve">, </w:t>
      </w:r>
      <w:proofErr w:type="spellStart"/>
      <w:r w:rsidRPr="006E1439">
        <w:rPr>
          <w:rStyle w:val="c1"/>
          <w:sz w:val="28"/>
          <w:szCs w:val="28"/>
          <w:shd w:val="clear" w:color="auto" w:fill="FFFFFF"/>
        </w:rPr>
        <w:t>А</w:t>
      </w:r>
      <w:r w:rsidR="00C05CB4">
        <w:rPr>
          <w:rStyle w:val="c1"/>
          <w:sz w:val="28"/>
          <w:szCs w:val="28"/>
          <w:shd w:val="clear" w:color="auto" w:fill="FFFFFF"/>
        </w:rPr>
        <w:t>.</w:t>
      </w:r>
      <w:r w:rsidRPr="006E1439">
        <w:rPr>
          <w:rStyle w:val="c1"/>
          <w:sz w:val="28"/>
          <w:szCs w:val="28"/>
          <w:shd w:val="clear" w:color="auto" w:fill="FFFFFF"/>
        </w:rPr>
        <w:t>П</w:t>
      </w:r>
      <w:r w:rsidR="00C05CB4">
        <w:rPr>
          <w:rStyle w:val="c1"/>
          <w:sz w:val="28"/>
          <w:szCs w:val="28"/>
          <w:shd w:val="clear" w:color="auto" w:fill="FFFFFF"/>
        </w:rPr>
        <w:t>.</w:t>
      </w:r>
      <w:r w:rsidRPr="006E1439">
        <w:rPr>
          <w:rStyle w:val="c1"/>
          <w:sz w:val="28"/>
          <w:szCs w:val="28"/>
          <w:shd w:val="clear" w:color="auto" w:fill="FFFFFF"/>
        </w:rPr>
        <w:t>Ершовой</w:t>
      </w:r>
      <w:proofErr w:type="spellEnd"/>
      <w:r w:rsidRPr="006E1439">
        <w:rPr>
          <w:rStyle w:val="c1"/>
          <w:sz w:val="28"/>
          <w:szCs w:val="28"/>
          <w:shd w:val="clear" w:color="auto" w:fill="FFFFFF"/>
        </w:rPr>
        <w:t>. Дети, не владеющие коммуникативными навыками, хуже других усваивают программный материал. Как показывает опыт, знания, умения и навыки у детей формируются более эффективно в совместной, коллективной деятельности, и поэтому неумение сотрудничать со сверстниками порождают неуспешность ребенка в познавательной деятельности, и, следовательно, дальнейшие трудности в его адаптации к школе.</w:t>
      </w:r>
    </w:p>
    <w:p w14:paraId="67A53354" w14:textId="05BD6689" w:rsidR="00DA203C" w:rsidRDefault="00DA203C" w:rsidP="00DA203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noProof/>
        </w:rPr>
      </w:pPr>
      <w:r w:rsidRPr="006E1439">
        <w:rPr>
          <w:sz w:val="28"/>
          <w:szCs w:val="28"/>
        </w:rPr>
        <w:t xml:space="preserve">Авторы социо-игровой технологии предлагают 6 правил, которые вы видите на </w:t>
      </w:r>
      <w:r>
        <w:rPr>
          <w:sz w:val="28"/>
          <w:szCs w:val="28"/>
        </w:rPr>
        <w:t>рисунке</w:t>
      </w:r>
      <w:r w:rsidRPr="006E1439">
        <w:rPr>
          <w:sz w:val="28"/>
          <w:szCs w:val="28"/>
        </w:rPr>
        <w:t xml:space="preserve">. </w:t>
      </w:r>
      <w:r>
        <w:rPr>
          <w:noProof/>
        </w:rPr>
        <w:t xml:space="preserve">(рис. 1) </w:t>
      </w:r>
    </w:p>
    <w:p w14:paraId="47AF1314" w14:textId="3AADE8A5" w:rsidR="00DA203C" w:rsidRDefault="00DA203C" w:rsidP="00DA203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noProof/>
        </w:rPr>
      </w:pPr>
      <w:r>
        <w:rPr>
          <w:noProof/>
        </w:rPr>
        <w:drawing>
          <wp:inline distT="0" distB="0" distL="0" distR="0" wp14:anchorId="23262497" wp14:editId="2A9D107C">
            <wp:extent cx="5349691" cy="3142034"/>
            <wp:effectExtent l="0" t="0" r="381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2" t="20773" r="10597" b="10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127" cy="31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BBFE2" w14:textId="79E43E13" w:rsidR="00DA203C" w:rsidRPr="006E1439" w:rsidRDefault="00DA203C" w:rsidP="00DA203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1439">
        <w:rPr>
          <w:sz w:val="28"/>
          <w:szCs w:val="28"/>
        </w:rPr>
        <w:t>Я для себя нашла определенную форму работы, и выделила из них три: деление на группы, смена лидера, песочные часы. Для меня приоритетным направлением стало</w:t>
      </w:r>
      <w:r>
        <w:rPr>
          <w:sz w:val="28"/>
          <w:szCs w:val="28"/>
        </w:rPr>
        <w:t>:</w:t>
      </w:r>
      <w:r w:rsidRPr="006E1439">
        <w:rPr>
          <w:sz w:val="28"/>
          <w:szCs w:val="28"/>
        </w:rPr>
        <w:t xml:space="preserve"> формирование у детей коммуникативных навыков. Это </w:t>
      </w:r>
      <w:r w:rsidRPr="006E1439">
        <w:rPr>
          <w:sz w:val="28"/>
          <w:szCs w:val="28"/>
          <w:shd w:val="clear" w:color="auto" w:fill="FFFFFF"/>
        </w:rPr>
        <w:t xml:space="preserve">позволяет решать многие задачи: дети могут реализовать себя как личность, проявлять лидерские качества, они учатся эффективно взаимодействовать </w:t>
      </w:r>
      <w:r w:rsidRPr="006E1439">
        <w:rPr>
          <w:sz w:val="28"/>
          <w:szCs w:val="28"/>
          <w:shd w:val="clear" w:color="auto" w:fill="FFFFFF"/>
        </w:rPr>
        <w:lastRenderedPageBreak/>
        <w:t>друг с другом, преодолевать страх и неуверенность, быть на равных, развивать познавательный интерес и творческую деятельность. Моя педагогическая находка – «Учимся играя» с</w:t>
      </w:r>
      <w:r w:rsidRPr="006E1439">
        <w:rPr>
          <w:sz w:val="28"/>
          <w:szCs w:val="28"/>
        </w:rPr>
        <w:t xml:space="preserve">пособствует познавательному, социальному, художественному, физическому развитию детей, даёт положительные результаты в области эмоционально-волевой сферы. </w:t>
      </w:r>
    </w:p>
    <w:p w14:paraId="007CFDDF" w14:textId="22E99743" w:rsidR="00DA203C" w:rsidRPr="006E1439" w:rsidRDefault="00DA203C" w:rsidP="00DA203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Делюсь с вами </w:t>
      </w:r>
      <w:r w:rsidRPr="006E1439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подробно о правилах. Первое: деление на малые группы. Моя задача, как педагога, в работе с детьми состоит в умении организовывать деятельность детей, научить их работать вместе друг с другом. Способы организации подгрупп весьма разнообразные, и усложняются от возраста к возрасту. Количественный состав также зависит от этого и их индивидуальных особенностей. </w:t>
      </w:r>
    </w:p>
    <w:p w14:paraId="56241366" w14:textId="765C9F68" w:rsidR="00DA203C" w:rsidRPr="006E1439" w:rsidRDefault="00DA203C" w:rsidP="00DA203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439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начале работы я объединю детей в пары, часто используя прием «Найди партнера». И многие последующие приемы сопровождаются в парной работе. Они находят себе партнера и делятся своим мнением, своими впечатлениями, учатся высказывать свою точку зрения по какому-либо поводу. Это помогает раскрывать и раскрепощать детей, особенно замкнутых. Ведь мы все понимаем, делится мнением гораздо легче со своим другом, чем перед всей группой. </w:t>
      </w:r>
    </w:p>
    <w:p w14:paraId="41092385" w14:textId="6D2D34B0" w:rsidR="00DA203C" w:rsidRPr="006E1439" w:rsidRDefault="00DA203C" w:rsidP="00DA203C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1439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в парах продолжается, но способы деления на подгруппы постепенно усложняется. В процессе работы дети уже могут делиться на подгруппы, состоящих из 2-4 человек. Причем больший коэффициент полезной работы детей получается, когда они работают четверками, а не в парах, так как в паре чаще возникают неразрешимые споры, которые требуют участия взрослого. Работая систематически в малых группах, во время образовательной деятельности, дети легко начинают </w:t>
      </w:r>
      <w:r w:rsidRPr="006E1439">
        <w:rPr>
          <w:rFonts w:ascii="Times New Roman" w:hAnsi="Times New Roman"/>
          <w:sz w:val="28"/>
          <w:szCs w:val="28"/>
        </w:rPr>
        <w:t xml:space="preserve">сотрудничать друг с другом, у них вырабатывается взаимопонимание и чувство уважения к мнению каждого участника их команды. </w:t>
      </w:r>
      <w:r w:rsidRPr="006E1439">
        <w:rPr>
          <w:rFonts w:ascii="Times New Roman" w:hAnsi="Times New Roman"/>
          <w:sz w:val="28"/>
          <w:szCs w:val="28"/>
          <w:shd w:val="clear" w:color="auto" w:fill="FFFFFF"/>
        </w:rPr>
        <w:t xml:space="preserve">Приведу такой пример, во время образовательной деятельности по конструированию, дети строили «Город мечты». Работа велась в малых группах, дети разделились самостоятельно по 6 человек: одни строили город, другие парк. Они придумывали названия, обговаривали кто </w:t>
      </w:r>
      <w:r w:rsidR="00C05CB4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Pr="006E1439">
        <w:rPr>
          <w:rFonts w:ascii="Times New Roman" w:hAnsi="Times New Roman"/>
          <w:sz w:val="28"/>
          <w:szCs w:val="28"/>
          <w:shd w:val="clear" w:color="auto" w:fill="FFFFFF"/>
        </w:rPr>
        <w:t>что построит. Еще один важный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момент</w:t>
      </w:r>
      <w:r w:rsidRPr="006E1439">
        <w:rPr>
          <w:rFonts w:ascii="Times New Roman" w:hAnsi="Times New Roman"/>
          <w:sz w:val="28"/>
          <w:szCs w:val="28"/>
          <w:shd w:val="clear" w:color="auto" w:fill="FFFFFF"/>
        </w:rPr>
        <w:t xml:space="preserve">, чтобы у них все получилось, дети понимали, что необходимо сотрудничать не только внутри подгруппы, но и двум подгруппам между собой. </w:t>
      </w:r>
    </w:p>
    <w:p w14:paraId="16A4871A" w14:textId="67E7CB76" w:rsidR="00DA203C" w:rsidRPr="006E1439" w:rsidRDefault="00DA203C" w:rsidP="00DA203C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E1439">
        <w:rPr>
          <w:rFonts w:ascii="Times New Roman" w:hAnsi="Times New Roman"/>
          <w:sz w:val="28"/>
          <w:szCs w:val="28"/>
        </w:rPr>
        <w:t>После</w:t>
      </w:r>
      <w:r w:rsidRPr="006E1439">
        <w:rPr>
          <w:rFonts w:ascii="Times New Roman" w:hAnsi="Times New Roman"/>
          <w:bCs/>
          <w:sz w:val="28"/>
          <w:szCs w:val="28"/>
        </w:rPr>
        <w:t xml:space="preserve"> «деления на группы», оговариваем </w:t>
      </w:r>
      <w:r w:rsidRPr="006E1439">
        <w:rPr>
          <w:rFonts w:ascii="Times New Roman" w:hAnsi="Times New Roman"/>
          <w:sz w:val="28"/>
          <w:szCs w:val="28"/>
        </w:rPr>
        <w:t xml:space="preserve">смену лидерства. Работа в малых группах предполагает коллективную деятельность, а мнение всей группы выражает один участник, который постоянно меняется. </w:t>
      </w:r>
      <w:r w:rsidRPr="006E1439">
        <w:rPr>
          <w:rFonts w:ascii="Times New Roman" w:hAnsi="Times New Roman"/>
          <w:bCs/>
          <w:sz w:val="28"/>
          <w:szCs w:val="28"/>
        </w:rPr>
        <w:t xml:space="preserve">Лидера можно выбрать разными способами: голосованием – когда в команде дети сами выбирают себе лидера, а если с этим возникают трудности: есть прекрасный </w:t>
      </w:r>
      <w:r w:rsidRPr="006E1439">
        <w:rPr>
          <w:rFonts w:ascii="Times New Roman" w:hAnsi="Times New Roman"/>
          <w:bCs/>
          <w:sz w:val="28"/>
          <w:szCs w:val="28"/>
        </w:rPr>
        <w:lastRenderedPageBreak/>
        <w:t>выход из ситуации – считалочка. У нас есть любимая: раз, два, три главным  будешь</w:t>
      </w:r>
      <w:r w:rsidR="00C05CB4">
        <w:rPr>
          <w:rFonts w:ascii="Times New Roman" w:hAnsi="Times New Roman"/>
          <w:bCs/>
          <w:sz w:val="28"/>
          <w:szCs w:val="28"/>
        </w:rPr>
        <w:t xml:space="preserve"> - </w:t>
      </w:r>
      <w:r w:rsidRPr="006E1439">
        <w:rPr>
          <w:rFonts w:ascii="Times New Roman" w:hAnsi="Times New Roman"/>
          <w:bCs/>
          <w:sz w:val="28"/>
          <w:szCs w:val="28"/>
        </w:rPr>
        <w:t xml:space="preserve">ты. </w:t>
      </w:r>
    </w:p>
    <w:p w14:paraId="40DFA57F" w14:textId="77777777" w:rsidR="00DA203C" w:rsidRPr="006E1439" w:rsidRDefault="00DA203C" w:rsidP="00DA203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439">
        <w:rPr>
          <w:rFonts w:ascii="Times New Roman" w:eastAsia="Times New Roman" w:hAnsi="Times New Roman"/>
          <w:sz w:val="28"/>
          <w:szCs w:val="28"/>
          <w:lang w:eastAsia="ru-RU"/>
        </w:rPr>
        <w:t>Моя следующая находка – песочные часы. Менять темп и ритм помогает ограничение во времени с помощью песочных часов.</w:t>
      </w:r>
      <w:r w:rsidRPr="006E1439">
        <w:rPr>
          <w:rFonts w:ascii="Times New Roman" w:hAnsi="Times New Roman"/>
          <w:bCs/>
          <w:sz w:val="28"/>
          <w:szCs w:val="28"/>
        </w:rPr>
        <w:t xml:space="preserve"> Это дает понимание детям, что у каждого задания есть своё начало и конец. </w:t>
      </w:r>
    </w:p>
    <w:p w14:paraId="564C2CE0" w14:textId="6013292D" w:rsidR="00DA203C" w:rsidRDefault="005A132F" w:rsidP="00DA203C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 </w:t>
      </w:r>
      <w:r w:rsidR="00DA203C" w:rsidRPr="006E14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использую разные игровые задания для детей, которые условно можно разделить на несколько групп. А так же у меня есть любимые приемы, которыми я часто пользуюсь. И я решила поделиться с вами своим методическим пособием, вы можете отсканировать </w:t>
      </w:r>
      <w:proofErr w:type="spellStart"/>
      <w:r w:rsidR="00DA203C" w:rsidRPr="006E1439">
        <w:rPr>
          <w:rFonts w:ascii="Times New Roman" w:eastAsia="Times New Roman" w:hAnsi="Times New Roman"/>
          <w:bCs/>
          <w:sz w:val="28"/>
          <w:szCs w:val="28"/>
          <w:lang w:eastAsia="ru-RU"/>
        </w:rPr>
        <w:t>кюар</w:t>
      </w:r>
      <w:proofErr w:type="spellEnd"/>
      <w:r w:rsidR="00DA203C" w:rsidRPr="006E14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-код </w:t>
      </w:r>
      <w:r w:rsidR="00DA203C">
        <w:rPr>
          <w:noProof/>
        </w:rPr>
        <w:t xml:space="preserve">(рис. 2) </w:t>
      </w:r>
      <w:r w:rsidR="00DA203C" w:rsidRPr="006E14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ознакомиться. </w:t>
      </w:r>
      <w:r w:rsidR="00C05CB4">
        <w:rPr>
          <w:rFonts w:ascii="Times New Roman" w:eastAsia="Times New Roman" w:hAnsi="Times New Roman"/>
          <w:bCs/>
          <w:sz w:val="28"/>
          <w:szCs w:val="28"/>
          <w:lang w:eastAsia="ru-RU"/>
        </w:rPr>
        <w:t>Там вы сможете найти приемы и игры, которые я использую.</w:t>
      </w:r>
    </w:p>
    <w:p w14:paraId="43626378" w14:textId="77777777" w:rsidR="00DA203C" w:rsidRDefault="00DA203C" w:rsidP="00DA203C">
      <w:pPr>
        <w:tabs>
          <w:tab w:val="left" w:pos="0"/>
        </w:tabs>
        <w:spacing w:after="0" w:line="276" w:lineRule="auto"/>
        <w:ind w:firstLine="567"/>
        <w:jc w:val="right"/>
        <w:rPr>
          <w:noProof/>
        </w:rPr>
      </w:pPr>
      <w:r>
        <w:rPr>
          <w:noProof/>
        </w:rPr>
        <w:t>рис. 2</w:t>
      </w:r>
    </w:p>
    <w:p w14:paraId="308EC11F" w14:textId="4591810A" w:rsidR="00DA203C" w:rsidRDefault="00DA203C" w:rsidP="00C05CB4">
      <w:pPr>
        <w:tabs>
          <w:tab w:val="left" w:pos="0"/>
        </w:tabs>
        <w:spacing w:after="0" w:line="276" w:lineRule="auto"/>
        <w:ind w:firstLine="567"/>
        <w:jc w:val="center"/>
        <w:rPr>
          <w:noProof/>
        </w:rPr>
      </w:pPr>
      <w:r w:rsidRPr="00DC2FE8">
        <w:rPr>
          <w:noProof/>
        </w:rPr>
        <w:drawing>
          <wp:inline distT="0" distB="0" distL="0" distR="0" wp14:anchorId="09567D17" wp14:editId="276DB87D">
            <wp:extent cx="1695450" cy="1781175"/>
            <wp:effectExtent l="0" t="0" r="0" b="9525"/>
            <wp:docPr id="3" name="Рисунок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4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1" t="5742" r="8608" b="4775"/>
                    <a:stretch/>
                  </pic:blipFill>
                  <pic:spPr bwMode="auto">
                    <a:xfrm>
                      <a:off x="0" y="0"/>
                      <a:ext cx="1700968" cy="178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938386" w14:textId="7D5F6CCC" w:rsidR="00DA203C" w:rsidRDefault="005A132F" w:rsidP="005A132F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DA203C" w:rsidRPr="006E1439">
        <w:rPr>
          <w:rFonts w:ascii="Times New Roman" w:eastAsia="Times New Roman" w:hAnsi="Times New Roman"/>
          <w:bCs/>
          <w:sz w:val="28"/>
          <w:szCs w:val="28"/>
          <w:lang w:eastAsia="ru-RU"/>
        </w:rPr>
        <w:t>оя педагогическая находка Учимся играя – это комплексная работа. Соблюдая правила и систематически используя приемы и игры можно достичь поставленные задачи. Вот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DA203C" w:rsidRPr="006E1439">
        <w:rPr>
          <w:rFonts w:ascii="Times New Roman" w:eastAsia="Times New Roman" w:hAnsi="Times New Roman"/>
          <w:bCs/>
          <w:sz w:val="28"/>
          <w:szCs w:val="28"/>
          <w:lang w:eastAsia="ru-RU"/>
        </w:rPr>
        <w:t>к примеру, одна хорошая игра для активации речи и развития креативного мышления, называется «Крестики-нолики»</w:t>
      </w:r>
      <w:r w:rsidR="00DA20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A203C">
        <w:rPr>
          <w:noProof/>
        </w:rPr>
        <w:t>(рис. 3)</w:t>
      </w:r>
      <w:r w:rsidR="00DA203C" w:rsidRPr="006E1439">
        <w:rPr>
          <w:rFonts w:ascii="Times New Roman" w:eastAsia="Times New Roman" w:hAnsi="Times New Roman"/>
          <w:bCs/>
          <w:sz w:val="28"/>
          <w:szCs w:val="28"/>
          <w:lang w:eastAsia="ru-RU"/>
        </w:rPr>
        <w:t>. Здесь расположены картинки, вам следует составить предложения</w:t>
      </w:r>
      <w:r w:rsidR="00DA203C" w:rsidRPr="006E1439">
        <w:rPr>
          <w:rFonts w:ascii="Times New Roman" w:hAnsi="Times New Roman"/>
          <w:sz w:val="28"/>
          <w:szCs w:val="28"/>
        </w:rPr>
        <w:t>, используя любые три,</w:t>
      </w:r>
      <w:r w:rsidR="00DA203C" w:rsidRPr="006E143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03C" w:rsidRPr="006E1439">
        <w:rPr>
          <w:rFonts w:ascii="Times New Roman" w:hAnsi="Times New Roman"/>
          <w:sz w:val="28"/>
          <w:szCs w:val="28"/>
        </w:rPr>
        <w:t>расположенные</w:t>
      </w:r>
      <w:r w:rsidR="00DA203C" w:rsidRPr="006E143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03C" w:rsidRPr="006E1439">
        <w:rPr>
          <w:rFonts w:ascii="Times New Roman" w:hAnsi="Times New Roman"/>
          <w:sz w:val="28"/>
          <w:szCs w:val="28"/>
        </w:rPr>
        <w:t>на</w:t>
      </w:r>
      <w:r w:rsidR="00DA203C" w:rsidRPr="006E143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03C" w:rsidRPr="006E1439">
        <w:rPr>
          <w:rFonts w:ascii="Times New Roman" w:hAnsi="Times New Roman"/>
          <w:sz w:val="28"/>
          <w:szCs w:val="28"/>
        </w:rPr>
        <w:t>одной</w:t>
      </w:r>
      <w:r w:rsidR="00DA203C" w:rsidRPr="006E143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03C" w:rsidRPr="006E1439">
        <w:rPr>
          <w:rFonts w:ascii="Times New Roman" w:hAnsi="Times New Roman"/>
          <w:sz w:val="28"/>
          <w:szCs w:val="28"/>
        </w:rPr>
        <w:t>линии</w:t>
      </w:r>
      <w:r w:rsidR="00DA203C" w:rsidRPr="006E143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03C" w:rsidRPr="006E1439">
        <w:rPr>
          <w:rFonts w:ascii="Times New Roman" w:hAnsi="Times New Roman"/>
          <w:sz w:val="28"/>
          <w:szCs w:val="28"/>
        </w:rPr>
        <w:t>(по</w:t>
      </w:r>
      <w:r w:rsidR="00DA203C" w:rsidRPr="006E143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03C" w:rsidRPr="006E1439">
        <w:rPr>
          <w:rFonts w:ascii="Times New Roman" w:hAnsi="Times New Roman"/>
          <w:sz w:val="28"/>
          <w:szCs w:val="28"/>
        </w:rPr>
        <w:t>вертикали,</w:t>
      </w:r>
      <w:r w:rsidR="00DA203C" w:rsidRPr="006E143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03C" w:rsidRPr="006E1439">
        <w:rPr>
          <w:rFonts w:ascii="Times New Roman" w:hAnsi="Times New Roman"/>
          <w:sz w:val="28"/>
          <w:szCs w:val="28"/>
        </w:rPr>
        <w:t>по</w:t>
      </w:r>
      <w:r w:rsidR="00DA203C" w:rsidRPr="006E143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03C" w:rsidRPr="006E1439">
        <w:rPr>
          <w:rFonts w:ascii="Times New Roman" w:hAnsi="Times New Roman"/>
          <w:sz w:val="28"/>
          <w:szCs w:val="28"/>
        </w:rPr>
        <w:t>горизонтали</w:t>
      </w:r>
      <w:r w:rsidR="00DA203C" w:rsidRPr="006E143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A203C" w:rsidRPr="006E1439">
        <w:rPr>
          <w:rFonts w:ascii="Times New Roman" w:hAnsi="Times New Roman"/>
          <w:sz w:val="28"/>
          <w:szCs w:val="28"/>
        </w:rPr>
        <w:t>или</w:t>
      </w:r>
      <w:r w:rsidR="00DA203C" w:rsidRPr="006E143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A203C" w:rsidRPr="006E1439">
        <w:rPr>
          <w:rFonts w:ascii="Times New Roman" w:hAnsi="Times New Roman"/>
          <w:sz w:val="28"/>
          <w:szCs w:val="28"/>
        </w:rPr>
        <w:t>по</w:t>
      </w:r>
      <w:r w:rsidR="00DA203C" w:rsidRPr="006E143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A203C" w:rsidRPr="006E1439">
        <w:rPr>
          <w:rFonts w:ascii="Times New Roman" w:hAnsi="Times New Roman"/>
          <w:sz w:val="28"/>
          <w:szCs w:val="28"/>
        </w:rPr>
        <w:t>диагонали</w:t>
      </w:r>
      <w:r>
        <w:rPr>
          <w:rFonts w:ascii="Times New Roman" w:hAnsi="Times New Roman"/>
          <w:sz w:val="28"/>
          <w:szCs w:val="28"/>
        </w:rPr>
        <w:t>).</w:t>
      </w:r>
      <w:r w:rsidR="00DA203C" w:rsidRPr="006E1439">
        <w:rPr>
          <w:rFonts w:ascii="Times New Roman" w:hAnsi="Times New Roman"/>
          <w:sz w:val="28"/>
          <w:szCs w:val="28"/>
        </w:rPr>
        <w:t xml:space="preserve"> </w:t>
      </w:r>
      <w:r w:rsidR="00C05CB4">
        <w:rPr>
          <w:rFonts w:ascii="Times New Roman" w:hAnsi="Times New Roman"/>
          <w:sz w:val="28"/>
          <w:szCs w:val="28"/>
        </w:rPr>
        <w:t>Р</w:t>
      </w:r>
      <w:r w:rsidR="00DA203C" w:rsidRPr="006E1439">
        <w:rPr>
          <w:rFonts w:ascii="Times New Roman" w:hAnsi="Times New Roman"/>
          <w:sz w:val="28"/>
          <w:szCs w:val="28"/>
        </w:rPr>
        <w:t xml:space="preserve">абота обычно ведется в </w:t>
      </w:r>
      <w:bookmarkStart w:id="0" w:name="_GoBack"/>
      <w:bookmarkEnd w:id="0"/>
      <w:r w:rsidR="00DA203C" w:rsidRPr="006E1439">
        <w:rPr>
          <w:rFonts w:ascii="Times New Roman" w:hAnsi="Times New Roman"/>
          <w:sz w:val="28"/>
          <w:szCs w:val="28"/>
        </w:rPr>
        <w:t xml:space="preserve">малой группе, и лидер затем озвучивает одно самое лучшее по мнению команды на всю группу. </w:t>
      </w:r>
    </w:p>
    <w:p w14:paraId="09298D8A" w14:textId="77777777" w:rsidR="00DA203C" w:rsidRDefault="00DA203C" w:rsidP="00DA203C">
      <w:pPr>
        <w:tabs>
          <w:tab w:val="left" w:pos="0"/>
        </w:tabs>
        <w:spacing w:after="0"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t>рис. 3</w:t>
      </w:r>
    </w:p>
    <w:p w14:paraId="2C42C2CF" w14:textId="740C8449" w:rsidR="00DA203C" w:rsidRPr="006E1439" w:rsidRDefault="00DA203C" w:rsidP="00C05CB4">
      <w:pPr>
        <w:tabs>
          <w:tab w:val="left" w:pos="0"/>
        </w:tabs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C2FE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60992BA" wp14:editId="3F98BF40">
            <wp:extent cx="2659397" cy="25527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28"/>
                    <a:stretch/>
                  </pic:blipFill>
                  <pic:spPr bwMode="auto">
                    <a:xfrm>
                      <a:off x="0" y="0"/>
                      <a:ext cx="2672633" cy="25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55AD7E" w14:textId="77777777" w:rsidR="00DA203C" w:rsidRPr="006E1439" w:rsidRDefault="00DA203C" w:rsidP="00DA203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1439">
        <w:rPr>
          <w:rFonts w:ascii="Times New Roman" w:hAnsi="Times New Roman"/>
          <w:sz w:val="28"/>
          <w:szCs w:val="28"/>
        </w:rPr>
        <w:lastRenderedPageBreak/>
        <w:t>В заключение хотелось бы отметить, что использование моей педагогической находки- «Учимся играя», позволяет сделать образовательный процесс для ребенка более увлекательным и интересным. Объединение детей для общего дела способствует эффективному взаимодействию друг с другом, в результате которого происходит развитие детской активности, творчества и самостоятельности, потому что дети слушают, делают, говорят!</w:t>
      </w:r>
    </w:p>
    <w:p w14:paraId="0EED82DC" w14:textId="77777777" w:rsidR="00DA203C" w:rsidRPr="00DA203C" w:rsidRDefault="00DA203C" w:rsidP="00DA203C">
      <w:pPr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4040A067" w14:textId="77777777" w:rsidR="00A964D8" w:rsidRDefault="00A964D8"/>
    <w:sectPr w:rsidR="00A9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D4"/>
    <w:rsid w:val="00562FD4"/>
    <w:rsid w:val="005A132F"/>
    <w:rsid w:val="00A964D8"/>
    <w:rsid w:val="00C05CB4"/>
    <w:rsid w:val="00DA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DBDB"/>
  <w15:chartTrackingRefBased/>
  <w15:docId w15:val="{1D7ED068-09FF-40D9-8C02-1DAB6FFE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0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A203C"/>
  </w:style>
  <w:style w:type="paragraph" w:styleId="a3">
    <w:name w:val="Normal (Web)"/>
    <w:basedOn w:val="a"/>
    <w:uiPriority w:val="99"/>
    <w:unhideWhenUsed/>
    <w:rsid w:val="00DA2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2024-01-23T09:55:00Z</dcterms:created>
  <dcterms:modified xsi:type="dcterms:W3CDTF">2024-01-25T09:05:00Z</dcterms:modified>
</cp:coreProperties>
</file>