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9CB8" w14:textId="77777777" w:rsidR="00A44E40" w:rsidRPr="00194CDA" w:rsidRDefault="00A44E40" w:rsidP="00A44E40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</w:p>
    <w:p w14:paraId="431E2BA4" w14:textId="3CAC5025" w:rsidR="00A44E40" w:rsidRDefault="003F48E8" w:rsidP="00A44E40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F48E8">
        <w:rPr>
          <w:sz w:val="24"/>
          <w:szCs w:val="24"/>
        </w:rPr>
        <w:t>Развит</w:t>
      </w:r>
      <w:r>
        <w:rPr>
          <w:sz w:val="24"/>
          <w:szCs w:val="24"/>
        </w:rPr>
        <w:t>ие</w:t>
      </w:r>
      <w:r w:rsidRPr="003F48E8">
        <w:rPr>
          <w:sz w:val="24"/>
          <w:szCs w:val="24"/>
        </w:rPr>
        <w:t xml:space="preserve"> исследовательско</w:t>
      </w:r>
      <w:r>
        <w:rPr>
          <w:sz w:val="24"/>
          <w:szCs w:val="24"/>
        </w:rPr>
        <w:t>го</w:t>
      </w:r>
      <w:r w:rsidRPr="003F48E8">
        <w:rPr>
          <w:sz w:val="24"/>
          <w:szCs w:val="24"/>
        </w:rPr>
        <w:t xml:space="preserve"> поведени</w:t>
      </w:r>
      <w:r>
        <w:rPr>
          <w:sz w:val="24"/>
          <w:szCs w:val="24"/>
        </w:rPr>
        <w:t>я</w:t>
      </w:r>
      <w:r w:rsidRPr="003F48E8">
        <w:rPr>
          <w:sz w:val="24"/>
          <w:szCs w:val="24"/>
        </w:rPr>
        <w:t xml:space="preserve"> дошкольников с помощью </w:t>
      </w:r>
      <w:proofErr w:type="spellStart"/>
      <w:r w:rsidRPr="003F48E8">
        <w:rPr>
          <w:sz w:val="24"/>
          <w:szCs w:val="24"/>
        </w:rPr>
        <w:t>фолдскопа</w:t>
      </w:r>
      <w:proofErr w:type="spellEnd"/>
    </w:p>
    <w:p w14:paraId="34E5CAED" w14:textId="77777777" w:rsidR="003F48E8" w:rsidRDefault="003F48E8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F48E8">
        <w:rPr>
          <w:b w:val="0"/>
          <w:sz w:val="24"/>
          <w:szCs w:val="24"/>
        </w:rPr>
        <w:t xml:space="preserve">В настоящее время развитое исследовательское поведение следует рассматривать как стиль жизни современного человека. </w:t>
      </w:r>
    </w:p>
    <w:p w14:paraId="0C609FE9" w14:textId="77777777" w:rsidR="003F48E8" w:rsidRDefault="003F48E8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F48E8">
        <w:rPr>
          <w:b w:val="0"/>
          <w:sz w:val="24"/>
          <w:szCs w:val="24"/>
        </w:rPr>
        <w:t xml:space="preserve">Современное общество нуждается в активной личности, способной к познавательно-деятельностной самореализации, к проявлению исследовательской активности и творчества в решении жизненно важных проблем. Первоосновы такой личности необходимо заложить уже в дошкольном детстве. </w:t>
      </w:r>
    </w:p>
    <w:p w14:paraId="21A39A8E" w14:textId="6EA6B452" w:rsidR="003F48E8" w:rsidRDefault="003F48E8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F48E8">
        <w:rPr>
          <w:b w:val="0"/>
          <w:sz w:val="24"/>
          <w:szCs w:val="24"/>
        </w:rPr>
        <w:t>Образовательный процесс сегодняшнего дня в дошкольном учреждении необходимо конструировать на исследовательской основе, где ребенок становится первооткрывателем и экспериментатором. Актуальной задачей является создание в образовательном процессе современного детского сада педагогических условий, способствующих полноценному раскрытию познавательного потенциала и развитию исследовательской активности каждого ребенка.</w:t>
      </w:r>
    </w:p>
    <w:p w14:paraId="0758019D" w14:textId="29EDC4CC" w:rsidR="003F48E8" w:rsidRDefault="003F48E8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3F48E8">
        <w:rPr>
          <w:b w:val="0"/>
          <w:sz w:val="24"/>
          <w:szCs w:val="24"/>
        </w:rPr>
        <w:t>Дошкольники  -</w:t>
      </w:r>
      <w:proofErr w:type="gramEnd"/>
      <w:r w:rsidRPr="003F48E8">
        <w:rPr>
          <w:b w:val="0"/>
          <w:sz w:val="24"/>
          <w:szCs w:val="24"/>
        </w:rPr>
        <w:t xml:space="preserve"> это маленькие почемучки, которые задают множество вопросов, как логичных, так и не стандартных.</w:t>
      </w:r>
    </w:p>
    <w:p w14:paraId="19F1330E" w14:textId="3900CBBB" w:rsidR="003F48E8" w:rsidRDefault="008B0BB3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F48E8">
        <w:rPr>
          <w:b w:val="0"/>
          <w:sz w:val="24"/>
          <w:szCs w:val="24"/>
        </w:rPr>
        <w:t>Любознательных малышей интересует определенно все: из чего состоят животные и растения, чем жжется крапива, почему одни листочки гладкие, а другие – пушистые, как стрекочет кузнечик, отчего помидор красный, а огурец – зеленый</w:t>
      </w:r>
      <w:r w:rsidR="003F48E8">
        <w:rPr>
          <w:b w:val="0"/>
          <w:sz w:val="24"/>
          <w:szCs w:val="24"/>
        </w:rPr>
        <w:t>, почему мамины колготки короткие, а когда их наденешь длинные.</w:t>
      </w:r>
    </w:p>
    <w:p w14:paraId="6E94957B" w14:textId="7B6B2800" w:rsidR="003F48E8" w:rsidRDefault="003F48E8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Взрослые стараются объяснить все происходящее и ответить на вопросы, понятными детям терминами. Всегда ли детский интерес удовлетворен? Всегда ли объяснение взрослых понятно ребенку</w:t>
      </w:r>
      <w:r w:rsidR="00446676">
        <w:rPr>
          <w:b w:val="0"/>
          <w:sz w:val="24"/>
          <w:szCs w:val="24"/>
        </w:rPr>
        <w:t xml:space="preserve"> и останется в его памяти</w:t>
      </w:r>
      <w:r>
        <w:rPr>
          <w:b w:val="0"/>
          <w:sz w:val="24"/>
          <w:szCs w:val="24"/>
        </w:rPr>
        <w:t>?</w:t>
      </w:r>
      <w:r w:rsidR="00446676">
        <w:rPr>
          <w:b w:val="0"/>
          <w:sz w:val="24"/>
          <w:szCs w:val="24"/>
        </w:rPr>
        <w:t xml:space="preserve"> </w:t>
      </w:r>
    </w:p>
    <w:p w14:paraId="163D5318" w14:textId="4CFC250B" w:rsidR="008B0BB3" w:rsidRDefault="008B0BB3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F48E8">
        <w:rPr>
          <w:b w:val="0"/>
          <w:sz w:val="24"/>
          <w:szCs w:val="24"/>
        </w:rPr>
        <w:t xml:space="preserve"> Куда интереснее не просто послушать мамин рассказ о каких-то там клетках, а посмотреть на эти клетки собственными глазами. Трудно даже представить, насколько захватывающие картинки можно увидеть в окуляр микроскопа, какие удивительные открытия сделает маленький естествоиспытатель.</w:t>
      </w:r>
    </w:p>
    <w:p w14:paraId="6DB0989E" w14:textId="1CC938E7" w:rsidR="00446676" w:rsidRPr="003F48E8" w:rsidRDefault="00446676" w:rsidP="003F48E8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F48E8">
        <w:rPr>
          <w:b w:val="0"/>
          <w:sz w:val="24"/>
          <w:szCs w:val="24"/>
        </w:rPr>
        <w:t xml:space="preserve">Микроскоп даст возможность найти ответы на многие детские </w:t>
      </w:r>
      <w:r w:rsidRPr="00446676">
        <w:rPr>
          <w:b w:val="0"/>
          <w:sz w:val="24"/>
          <w:szCs w:val="24"/>
        </w:rPr>
        <w:t>«почему».</w:t>
      </w:r>
    </w:p>
    <w:p w14:paraId="2D67691C" w14:textId="0026060B" w:rsidR="008B0BB3" w:rsidRDefault="008B0BB3" w:rsidP="008B0BB3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8B0BB3">
        <w:rPr>
          <w:sz w:val="24"/>
          <w:szCs w:val="24"/>
        </w:rPr>
        <w:t>Занятия с микроскопом помогут малышу расширить знания об окружающем мире, создадут необходимые условия для познавательной деятельности, экспериментирования, систематического наблюдения за всевозможными живыми и не живыми объектами. У малыша будет развиваться любознательность, интерес к происходящим вокруг него явлениям. Он будет ставить вопросы и самостоятельно искать на них ответы. Маленький исследователь сможет совсем иначе взглянуть на самые простые вещи, увидеть их красоту и уникальность. Все это станет крепкой основой для дальнейшего развития и обучения.</w:t>
      </w:r>
    </w:p>
    <w:p w14:paraId="4DC28ED0" w14:textId="67814DA0" w:rsidR="00446676" w:rsidRDefault="00446676" w:rsidP="008B0BB3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Что делать если взрослые не располагают микроскопом? Если даже он есть, как взять его с собой на экскурсию, в поход, на прогулку?</w:t>
      </w:r>
    </w:p>
    <w:p w14:paraId="668BE53D" w14:textId="7E12942C" w:rsidR="00446676" w:rsidRDefault="00446676" w:rsidP="008B0BB3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Ведь при организации именно таких форм познавательной деятельности и происходит ознакомление с окружающим, возникают тысячи «почему».</w:t>
      </w:r>
    </w:p>
    <w:p w14:paraId="54ADDEE9" w14:textId="69B089F5" w:rsidR="00095826" w:rsidRDefault="00095826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таких случаях можно использовать </w:t>
      </w:r>
      <w:proofErr w:type="spellStart"/>
      <w:r>
        <w:rPr>
          <w:sz w:val="24"/>
          <w:szCs w:val="24"/>
        </w:rPr>
        <w:t>фолдскоп</w:t>
      </w:r>
      <w:proofErr w:type="spellEnd"/>
      <w:r>
        <w:rPr>
          <w:sz w:val="24"/>
          <w:szCs w:val="24"/>
        </w:rPr>
        <w:t xml:space="preserve"> – детский карманный микроскоп.</w:t>
      </w:r>
    </w:p>
    <w:p w14:paraId="34A95B04" w14:textId="04D8ECB8" w:rsidR="00095826" w:rsidRDefault="00095826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Какие преимущества мы увидим при сравнении </w:t>
      </w:r>
      <w:proofErr w:type="spellStart"/>
      <w:r>
        <w:rPr>
          <w:sz w:val="24"/>
          <w:szCs w:val="24"/>
        </w:rPr>
        <w:t>фолдскопа</w:t>
      </w:r>
      <w:proofErr w:type="spellEnd"/>
      <w:r>
        <w:rPr>
          <w:sz w:val="24"/>
          <w:szCs w:val="24"/>
        </w:rPr>
        <w:t xml:space="preserve"> со стационарными микроскопами?</w:t>
      </w:r>
    </w:p>
    <w:p w14:paraId="10FE0638" w14:textId="50B87273" w:rsidR="00095826" w:rsidRDefault="00095826" w:rsidP="00095826">
      <w:pPr>
        <w:pStyle w:val="20"/>
        <w:spacing w:before="0" w:line="240" w:lineRule="auto"/>
        <w:ind w:firstLine="709"/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4298" w:tblpY="-6"/>
        <w:tblW w:w="0" w:type="auto"/>
        <w:tblLook w:val="04A0" w:firstRow="1" w:lastRow="0" w:firstColumn="1" w:lastColumn="0" w:noHBand="0" w:noVBand="1"/>
      </w:tblPr>
      <w:tblGrid>
        <w:gridCol w:w="1555"/>
        <w:gridCol w:w="1588"/>
        <w:gridCol w:w="1955"/>
        <w:gridCol w:w="2024"/>
      </w:tblGrid>
      <w:tr w:rsidR="009F5512" w14:paraId="4436F348" w14:textId="77777777" w:rsidTr="00830436">
        <w:trPr>
          <w:trHeight w:val="248"/>
        </w:trPr>
        <w:tc>
          <w:tcPr>
            <w:tcW w:w="1555" w:type="dxa"/>
          </w:tcPr>
          <w:p w14:paraId="57FB4EBB" w14:textId="6D307050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11BC01D" w14:textId="4E16DAED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lef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1.Световой микроскоп </w:t>
            </w:r>
          </w:p>
        </w:tc>
        <w:tc>
          <w:tcPr>
            <w:tcW w:w="1955" w:type="dxa"/>
          </w:tcPr>
          <w:p w14:paraId="5F084641" w14:textId="338D765A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9F5512">
              <w:rPr>
                <w:sz w:val="24"/>
                <w:szCs w:val="24"/>
              </w:rPr>
              <w:t>Световой микроскоп</w:t>
            </w:r>
          </w:p>
        </w:tc>
        <w:tc>
          <w:tcPr>
            <w:tcW w:w="2024" w:type="dxa"/>
          </w:tcPr>
          <w:p w14:paraId="5B7C2226" w14:textId="43E97D4C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Фолдскоп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F5512" w14:paraId="1D044A91" w14:textId="77777777" w:rsidTr="00830436">
        <w:trPr>
          <w:trHeight w:val="248"/>
        </w:trPr>
        <w:tc>
          <w:tcPr>
            <w:tcW w:w="1555" w:type="dxa"/>
          </w:tcPr>
          <w:p w14:paraId="0B1FE514" w14:textId="295CEF86" w:rsidR="009F5512" w:rsidRDefault="009F5512" w:rsidP="0009582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</w:tc>
        <w:tc>
          <w:tcPr>
            <w:tcW w:w="1588" w:type="dxa"/>
          </w:tcPr>
          <w:p w14:paraId="056DEF23" w14:textId="71492C78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6кг.</w:t>
            </w:r>
          </w:p>
        </w:tc>
        <w:tc>
          <w:tcPr>
            <w:tcW w:w="1955" w:type="dxa"/>
          </w:tcPr>
          <w:p w14:paraId="61A3F486" w14:textId="611D787D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1,3кг.</w:t>
            </w:r>
          </w:p>
        </w:tc>
        <w:tc>
          <w:tcPr>
            <w:tcW w:w="2024" w:type="dxa"/>
          </w:tcPr>
          <w:p w14:paraId="69E8A4B9" w14:textId="27004C1A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80г.</w:t>
            </w:r>
          </w:p>
        </w:tc>
      </w:tr>
      <w:tr w:rsidR="009F5512" w14:paraId="49BCC866" w14:textId="77777777" w:rsidTr="00830436">
        <w:trPr>
          <w:trHeight w:val="258"/>
        </w:trPr>
        <w:tc>
          <w:tcPr>
            <w:tcW w:w="1555" w:type="dxa"/>
          </w:tcPr>
          <w:p w14:paraId="48AD4BBB" w14:textId="0F444CF0" w:rsidR="009F5512" w:rsidRDefault="009F5512" w:rsidP="0009582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588" w:type="dxa"/>
          </w:tcPr>
          <w:p w14:paraId="06FA85C5" w14:textId="12FE540E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 </w:t>
            </w:r>
          </w:p>
        </w:tc>
        <w:tc>
          <w:tcPr>
            <w:tcW w:w="1955" w:type="dxa"/>
          </w:tcPr>
          <w:p w14:paraId="3B3F2178" w14:textId="72F81136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F5512">
              <w:rPr>
                <w:sz w:val="24"/>
                <w:szCs w:val="24"/>
              </w:rPr>
              <w:t>еталл</w:t>
            </w:r>
            <w:r>
              <w:rPr>
                <w:sz w:val="24"/>
                <w:szCs w:val="24"/>
              </w:rPr>
              <w:t>, пластик</w:t>
            </w:r>
          </w:p>
        </w:tc>
        <w:tc>
          <w:tcPr>
            <w:tcW w:w="2024" w:type="dxa"/>
          </w:tcPr>
          <w:p w14:paraId="7FF3DEF1" w14:textId="210FA0FE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плотный картон</w:t>
            </w:r>
          </w:p>
        </w:tc>
      </w:tr>
      <w:tr w:rsidR="009F5512" w14:paraId="3053B016" w14:textId="77777777" w:rsidTr="00830436">
        <w:trPr>
          <w:trHeight w:val="258"/>
        </w:trPr>
        <w:tc>
          <w:tcPr>
            <w:tcW w:w="1555" w:type="dxa"/>
          </w:tcPr>
          <w:p w14:paraId="7E65F1BE" w14:textId="5135EE12" w:rsidR="009F5512" w:rsidRDefault="009F5512" w:rsidP="0009582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образцов</w:t>
            </w:r>
          </w:p>
        </w:tc>
        <w:tc>
          <w:tcPr>
            <w:tcW w:w="1588" w:type="dxa"/>
          </w:tcPr>
          <w:p w14:paraId="6784897C" w14:textId="77D4951E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14:paraId="27F806C1" w14:textId="569B34A1" w:rsidR="009F5512" w:rsidRDefault="009F5512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стекла</w:t>
            </w:r>
          </w:p>
        </w:tc>
        <w:tc>
          <w:tcPr>
            <w:tcW w:w="1955" w:type="dxa"/>
          </w:tcPr>
          <w:p w14:paraId="7127CFFC" w14:textId="63D69C18" w:rsidR="009F5512" w:rsidRDefault="00830436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стекла</w:t>
            </w:r>
          </w:p>
        </w:tc>
        <w:tc>
          <w:tcPr>
            <w:tcW w:w="2024" w:type="dxa"/>
          </w:tcPr>
          <w:p w14:paraId="1F62E764" w14:textId="38E60AF3" w:rsidR="009F5512" w:rsidRDefault="00830436" w:rsidP="009F55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из бумаги, пластика</w:t>
            </w:r>
          </w:p>
        </w:tc>
      </w:tr>
    </w:tbl>
    <w:p w14:paraId="4F0B8682" w14:textId="7BC6A351" w:rsidR="00095826" w:rsidRDefault="00095826" w:rsidP="0009582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2DECE3" wp14:editId="5586CF2A">
            <wp:extent cx="1526783" cy="114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45" cy="117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373DE" w14:textId="4C83CE0D" w:rsidR="00095826" w:rsidRDefault="00830436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Таким образом, можно сделать вывод: </w:t>
      </w:r>
      <w:proofErr w:type="spellStart"/>
      <w:r>
        <w:rPr>
          <w:sz w:val="24"/>
          <w:szCs w:val="24"/>
        </w:rPr>
        <w:t>фолдскоп</w:t>
      </w:r>
      <w:proofErr w:type="spellEnd"/>
      <w:r>
        <w:rPr>
          <w:sz w:val="24"/>
          <w:szCs w:val="24"/>
        </w:rPr>
        <w:t xml:space="preserve"> – легкий, удобный и безопасный для использования детьми увеличительный прибор. Освоить который может любой ребенок.</w:t>
      </w:r>
    </w:p>
    <w:p w14:paraId="7784B1B2" w14:textId="11077844" w:rsidR="00830436" w:rsidRDefault="00830436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Каково же качество увиденного?</w:t>
      </w:r>
    </w:p>
    <w:p w14:paraId="669D937B" w14:textId="4B27E93E" w:rsidR="00830436" w:rsidRDefault="005145D4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30436">
        <w:rPr>
          <w:sz w:val="24"/>
          <w:szCs w:val="24"/>
        </w:rPr>
        <w:t>Кожица лука</w:t>
      </w:r>
      <w:r>
        <w:rPr>
          <w:sz w:val="24"/>
          <w:szCs w:val="24"/>
        </w:rPr>
        <w:t xml:space="preserve">                                                     Засохшая кровь </w:t>
      </w:r>
    </w:p>
    <w:p w14:paraId="624A89B5" w14:textId="0F17D8BB" w:rsidR="00830436" w:rsidRDefault="00830436" w:rsidP="0083043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4D5261F8" wp14:editId="38458144">
            <wp:extent cx="1303200" cy="130926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отовый образец лук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95"/>
                    <a:stretch/>
                  </pic:blipFill>
                  <pic:spPr bwMode="auto">
                    <a:xfrm rot="10800000">
                      <a:off x="0" y="0"/>
                      <a:ext cx="1350317" cy="135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11F8995B" wp14:editId="6D0E965F">
            <wp:extent cx="1324690" cy="1077006"/>
            <wp:effectExtent l="0" t="9525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ук лаб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5" r="36961"/>
                    <a:stretch/>
                  </pic:blipFill>
                  <pic:spPr bwMode="auto">
                    <a:xfrm rot="5400000">
                      <a:off x="0" y="0"/>
                      <a:ext cx="1334691" cy="108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7B135A59" wp14:editId="17EE177E">
            <wp:extent cx="1374249" cy="132532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21" cy="133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1CE25419" wp14:editId="3589E889">
            <wp:extent cx="1319936" cy="989979"/>
            <wp:effectExtent l="0" t="6668" r="7303" b="7302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асохшая кровь Ангелины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8263" cy="100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5D4">
        <w:rPr>
          <w:sz w:val="24"/>
          <w:szCs w:val="24"/>
        </w:rPr>
        <w:t xml:space="preserve"> </w:t>
      </w:r>
    </w:p>
    <w:p w14:paraId="3D9D76A3" w14:textId="20D35A66" w:rsidR="00095826" w:rsidRDefault="00830436" w:rsidP="0083043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Фолскоп</w:t>
      </w:r>
      <w:proofErr w:type="spellEnd"/>
      <w:r>
        <w:rPr>
          <w:sz w:val="24"/>
          <w:szCs w:val="24"/>
        </w:rPr>
        <w:t xml:space="preserve">                  Микроскоп </w:t>
      </w:r>
      <w:r w:rsidR="005145D4">
        <w:rPr>
          <w:sz w:val="24"/>
          <w:szCs w:val="24"/>
        </w:rPr>
        <w:t xml:space="preserve">                       </w:t>
      </w:r>
      <w:proofErr w:type="spellStart"/>
      <w:r w:rsidR="005145D4">
        <w:rPr>
          <w:sz w:val="24"/>
          <w:szCs w:val="24"/>
        </w:rPr>
        <w:t>Микроскоп</w:t>
      </w:r>
      <w:proofErr w:type="spellEnd"/>
      <w:r w:rsidR="005145D4">
        <w:rPr>
          <w:sz w:val="24"/>
          <w:szCs w:val="24"/>
        </w:rPr>
        <w:t xml:space="preserve">             </w:t>
      </w:r>
      <w:proofErr w:type="spellStart"/>
      <w:r w:rsidR="005145D4">
        <w:rPr>
          <w:sz w:val="24"/>
          <w:szCs w:val="24"/>
        </w:rPr>
        <w:t>Фолскоп</w:t>
      </w:r>
      <w:proofErr w:type="spellEnd"/>
    </w:p>
    <w:p w14:paraId="4AFA8EDC" w14:textId="653527B4" w:rsidR="00095826" w:rsidRDefault="005145D4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использовании микроскопа, если он не электронный и не соединен с компьютером, сложно зафиксировать на фото наблюдаемый объект.</w:t>
      </w:r>
    </w:p>
    <w:p w14:paraId="43411DD9" w14:textId="3CC0442E" w:rsidR="005145D4" w:rsidRDefault="005145D4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фолдскопе</w:t>
      </w:r>
      <w:proofErr w:type="spellEnd"/>
      <w:r>
        <w:rPr>
          <w:sz w:val="24"/>
          <w:szCs w:val="24"/>
        </w:rPr>
        <w:t xml:space="preserve"> можно рассматривать объекты глазом, а можно прикрепив к телефону магнитной </w:t>
      </w:r>
      <w:proofErr w:type="spellStart"/>
      <w:r>
        <w:rPr>
          <w:sz w:val="24"/>
          <w:szCs w:val="24"/>
        </w:rPr>
        <w:t>клипсой</w:t>
      </w:r>
      <w:proofErr w:type="spellEnd"/>
      <w:r>
        <w:rPr>
          <w:sz w:val="24"/>
          <w:szCs w:val="24"/>
        </w:rPr>
        <w:t>, увеличить изображение, сделать фото и снять видео. Что дает возможность ребенку зафиксировать объект наблюдения, сохранить его, вернуться к нему при необходимости, рассказать об увиденном окружающим, используя наглядность.</w:t>
      </w:r>
    </w:p>
    <w:p w14:paraId="37045FE5" w14:textId="3DE5D174" w:rsidR="005145D4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 такой деятельности телефона, решает еще одну проблему современности. В этом случае телефон – </w:t>
      </w:r>
      <w:proofErr w:type="gramStart"/>
      <w:r>
        <w:rPr>
          <w:sz w:val="24"/>
          <w:szCs w:val="24"/>
        </w:rPr>
        <w:t>гаджет</w:t>
      </w:r>
      <w:proofErr w:type="gramEnd"/>
      <w:r>
        <w:rPr>
          <w:sz w:val="24"/>
          <w:szCs w:val="24"/>
        </w:rPr>
        <w:t xml:space="preserve"> используемый с пользой, а не для игры в стрелялки и </w:t>
      </w:r>
      <w:proofErr w:type="spellStart"/>
      <w:r>
        <w:rPr>
          <w:sz w:val="24"/>
          <w:szCs w:val="24"/>
        </w:rPr>
        <w:t>танчики</w:t>
      </w:r>
      <w:proofErr w:type="spellEnd"/>
      <w:r>
        <w:rPr>
          <w:sz w:val="24"/>
          <w:szCs w:val="24"/>
        </w:rPr>
        <w:t>.</w:t>
      </w:r>
    </w:p>
    <w:p w14:paraId="34A11A5F" w14:textId="7E478674" w:rsidR="00BE32BA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Как готовить слайды?</w:t>
      </w:r>
    </w:p>
    <w:p w14:paraId="18FE0961" w14:textId="010552EE" w:rsidR="00BE32BA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Слайды могут сделать дети самостоятельно из плотного картона, пластиковых папок, остатков пленки для ламинирования.</w:t>
      </w:r>
    </w:p>
    <w:p w14:paraId="444B2D42" w14:textId="0BB545EA" w:rsidR="00BE32BA" w:rsidRDefault="00895371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Чтобы разместить образец, делаем «тройной бутерброд» - триплекс: скотч – слайд – скотч.</w:t>
      </w:r>
    </w:p>
    <w:p w14:paraId="19593603" w14:textId="09D2202C" w:rsidR="00BE32BA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Что можно рассмотреть в </w:t>
      </w:r>
      <w:proofErr w:type="spellStart"/>
      <w:r>
        <w:rPr>
          <w:sz w:val="24"/>
          <w:szCs w:val="24"/>
        </w:rPr>
        <w:t>фолдскоп</w:t>
      </w:r>
      <w:proofErr w:type="spellEnd"/>
      <w:r>
        <w:rPr>
          <w:sz w:val="24"/>
          <w:szCs w:val="24"/>
        </w:rPr>
        <w:t>?</w:t>
      </w:r>
    </w:p>
    <w:p w14:paraId="5D28F7E6" w14:textId="0DC51EB0" w:rsidR="00BE32BA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наблюдения используются тонкие образцы, которые пропускают свет – это главное условие.</w:t>
      </w:r>
    </w:p>
    <w:p w14:paraId="5E370D1E" w14:textId="170BE6E0" w:rsidR="00BE32BA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Насекомых лучше рассматривать по частям. Используем засохшие экземпляры. Мух, мошек, комаров, паучков в таком состоянии можно найти великое множество. </w:t>
      </w:r>
    </w:p>
    <w:p w14:paraId="3EA4DB8B" w14:textId="0484BF70" w:rsidR="00BE32BA" w:rsidRDefault="00BE32BA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895371">
        <w:rPr>
          <w:sz w:val="24"/>
          <w:szCs w:val="24"/>
        </w:rPr>
        <w:t xml:space="preserve">нужно рассмотреть насекомого в движении, делаем «бутерброд» потолще. Лапки насекомого приклеиваются к нижнему слою скотча, так будет возможность приклеить верхний слой. </w:t>
      </w:r>
    </w:p>
    <w:p w14:paraId="73B0E24F" w14:textId="0BF54575" w:rsidR="00895371" w:rsidRDefault="00895371" w:rsidP="00095826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Чтобы выпустить насекомое, просто убираем один из слоев. Насекомое не пострадало.</w:t>
      </w:r>
    </w:p>
    <w:p w14:paraId="5B7647BC" w14:textId="6115C92E" w:rsidR="00895371" w:rsidRDefault="00895371" w:rsidP="00895371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9C740C9" wp14:editId="47A0CAE1">
            <wp:extent cx="1140112" cy="1085041"/>
            <wp:effectExtent l="8573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3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5484" cy="112822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31BFC9C0" wp14:editId="14E90535">
            <wp:extent cx="1195200" cy="1139937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84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6" t="31037" r="-14966" b="10"/>
                    <a:stretch/>
                  </pic:blipFill>
                  <pic:spPr bwMode="auto">
                    <a:xfrm>
                      <a:off x="0" y="0"/>
                      <a:ext cx="1236386" cy="117921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38E7EE7" wp14:editId="332E9A8E">
            <wp:extent cx="1461600" cy="1096239"/>
            <wp:effectExtent l="0" t="0" r="571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8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21" cy="113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C23">
        <w:rPr>
          <w:sz w:val="24"/>
          <w:szCs w:val="24"/>
        </w:rPr>
        <w:t xml:space="preserve">  </w:t>
      </w:r>
      <w:r w:rsidR="00391C23">
        <w:rPr>
          <w:noProof/>
          <w:sz w:val="24"/>
          <w:szCs w:val="24"/>
        </w:rPr>
        <w:drawing>
          <wp:inline distT="0" distB="0" distL="0" distR="0" wp14:anchorId="1BD3C55A" wp14:editId="77377938">
            <wp:extent cx="1452882" cy="1089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8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82" cy="109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FD37" w14:textId="05780CBF" w:rsidR="00895371" w:rsidRDefault="00895371" w:rsidP="00895371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Лапка мушки               Лапка мухи              Крыло мухи</w:t>
      </w:r>
      <w:r w:rsidR="00391C23">
        <w:rPr>
          <w:sz w:val="24"/>
          <w:szCs w:val="24"/>
        </w:rPr>
        <w:t xml:space="preserve">                      Глаз мухи</w:t>
      </w:r>
    </w:p>
    <w:p w14:paraId="698DC1D1" w14:textId="182BDE6D" w:rsidR="00391C23" w:rsidRDefault="00391C23" w:rsidP="00330543">
      <w:pPr>
        <w:pStyle w:val="20"/>
        <w:spacing w:before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0543">
        <w:rPr>
          <w:noProof/>
          <w:sz w:val="24"/>
          <w:szCs w:val="24"/>
        </w:rPr>
        <w:drawing>
          <wp:inline distT="0" distB="0" distL="0" distR="0" wp14:anchorId="78DA3778" wp14:editId="5CAF71A4">
            <wp:extent cx="1164923" cy="11160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80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" t="1294" r="-930" b="-1294"/>
                    <a:stretch/>
                  </pic:blipFill>
                  <pic:spPr>
                    <a:xfrm>
                      <a:off x="0" y="0"/>
                      <a:ext cx="1196057" cy="1145826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330543">
        <w:rPr>
          <w:sz w:val="24"/>
          <w:szCs w:val="24"/>
        </w:rPr>
        <w:t xml:space="preserve">              </w:t>
      </w:r>
      <w:r w:rsidR="00330543">
        <w:rPr>
          <w:noProof/>
          <w:sz w:val="24"/>
          <w:szCs w:val="24"/>
        </w:rPr>
        <w:drawing>
          <wp:inline distT="0" distB="0" distL="0" distR="0" wp14:anchorId="51FF5A69" wp14:editId="5CCC6A6C">
            <wp:extent cx="989710" cy="1039974"/>
            <wp:effectExtent l="0" t="0" r="127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80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88" cy="1063174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330543">
        <w:rPr>
          <w:sz w:val="24"/>
          <w:szCs w:val="24"/>
        </w:rPr>
        <w:t xml:space="preserve">            </w:t>
      </w:r>
      <w:r w:rsidR="00330543">
        <w:rPr>
          <w:noProof/>
          <w:sz w:val="24"/>
          <w:szCs w:val="24"/>
        </w:rPr>
        <w:drawing>
          <wp:inline distT="0" distB="0" distL="0" distR="0" wp14:anchorId="60D963BF" wp14:editId="3F4C5EF9">
            <wp:extent cx="993578" cy="1053765"/>
            <wp:effectExtent l="7937" t="0" r="5398" b="5397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1828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2"/>
                    <a:stretch/>
                  </pic:blipFill>
                  <pic:spPr bwMode="auto">
                    <a:xfrm rot="5400000">
                      <a:off x="0" y="0"/>
                      <a:ext cx="1032889" cy="109545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0543">
        <w:rPr>
          <w:sz w:val="24"/>
          <w:szCs w:val="24"/>
        </w:rPr>
        <w:t xml:space="preserve">      </w:t>
      </w:r>
      <w:r w:rsidR="00330543">
        <w:rPr>
          <w:noProof/>
          <w:sz w:val="24"/>
          <w:szCs w:val="24"/>
        </w:rPr>
        <w:drawing>
          <wp:inline distT="0" distB="0" distL="0" distR="0" wp14:anchorId="6600BB82" wp14:editId="5DBAE1B5">
            <wp:extent cx="1022757" cy="1013043"/>
            <wp:effectExtent l="4762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1817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9"/>
                    <a:stretch/>
                  </pic:blipFill>
                  <pic:spPr bwMode="auto">
                    <a:xfrm rot="5400000">
                      <a:off x="0" y="0"/>
                      <a:ext cx="1039292" cy="102942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E5853" w14:textId="1DB5B91E" w:rsidR="00446676" w:rsidRDefault="00330543" w:rsidP="00330543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Капроновые колготки        Подкладочная ткань               </w:t>
      </w:r>
      <w:proofErr w:type="spellStart"/>
      <w:r>
        <w:rPr>
          <w:sz w:val="24"/>
          <w:szCs w:val="24"/>
        </w:rPr>
        <w:t>Фатин</w:t>
      </w:r>
      <w:proofErr w:type="spellEnd"/>
      <w:r>
        <w:rPr>
          <w:sz w:val="24"/>
          <w:szCs w:val="24"/>
        </w:rPr>
        <w:t xml:space="preserve">              Атласная лента</w:t>
      </w:r>
    </w:p>
    <w:p w14:paraId="3826B403" w14:textId="0FF5DFD6" w:rsidR="00446676" w:rsidRDefault="001F1276" w:rsidP="001F127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0EEB7D1" wp14:editId="30DC33A6">
            <wp:extent cx="1191463" cy="1389288"/>
            <wp:effectExtent l="0" t="3493" r="5398" b="5397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6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234356" cy="1439303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01BCA4CE" wp14:editId="163C857D">
            <wp:extent cx="1130400" cy="116317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64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r="13079"/>
                    <a:stretch/>
                  </pic:blipFill>
                  <pic:spPr bwMode="auto">
                    <a:xfrm rot="10800000">
                      <a:off x="0" y="0"/>
                      <a:ext cx="1153935" cy="118739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05C3240C" wp14:editId="2A040271">
            <wp:extent cx="1208144" cy="1295935"/>
            <wp:effectExtent l="0" t="5715" r="571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063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253996" cy="1345119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6698CA04" wp14:editId="03E16267">
            <wp:extent cx="1059626" cy="1167005"/>
            <wp:effectExtent l="3492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062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100483" cy="1212003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26127962" w14:textId="19242162" w:rsidR="001F1276" w:rsidRDefault="001F1276" w:rsidP="001F127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Зеленый лист Циссуса      Желтый лист </w:t>
      </w:r>
      <w:proofErr w:type="spellStart"/>
      <w:r>
        <w:rPr>
          <w:sz w:val="24"/>
          <w:szCs w:val="24"/>
        </w:rPr>
        <w:t>Циссура</w:t>
      </w:r>
      <w:proofErr w:type="spellEnd"/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Мяготь</w:t>
      </w:r>
      <w:proofErr w:type="spellEnd"/>
      <w:r>
        <w:rPr>
          <w:sz w:val="24"/>
          <w:szCs w:val="24"/>
        </w:rPr>
        <w:t xml:space="preserve"> хурмы              Кожура хурмы</w:t>
      </w:r>
    </w:p>
    <w:p w14:paraId="4693CCCA" w14:textId="77777777" w:rsidR="00B35A8F" w:rsidRDefault="00A610E7" w:rsidP="001F127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A21664D" w14:textId="47313A3B" w:rsidR="00A610E7" w:rsidRDefault="00A610E7" w:rsidP="001F1276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Представленные образцы – это те объекты, которые ребенок не может разглядеть в деталях, но знаком с ними. Особый интерес у детей вызывает то, что не увидеть глазом.</w:t>
      </w:r>
    </w:p>
    <w:p w14:paraId="2FCF6DD3" w14:textId="2BB7AFEA" w:rsidR="001F1276" w:rsidRDefault="00A610E7" w:rsidP="005F7F71">
      <w:pPr>
        <w:pStyle w:val="20"/>
        <w:spacing w:before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Фолдскоп</w:t>
      </w:r>
      <w:proofErr w:type="spellEnd"/>
      <w:r>
        <w:rPr>
          <w:sz w:val="24"/>
          <w:szCs w:val="24"/>
        </w:rPr>
        <w:t xml:space="preserve"> будет хорошим помощником и при проведении экспериментальной деятельности.</w:t>
      </w:r>
    </w:p>
    <w:p w14:paraId="40E46220" w14:textId="45C47FC2" w:rsidR="00A610E7" w:rsidRDefault="00A610E7" w:rsidP="005F7F71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Как показать детям, кто живет в</w:t>
      </w:r>
      <w:r w:rsidR="00115D2C">
        <w:rPr>
          <w:sz w:val="24"/>
          <w:szCs w:val="24"/>
        </w:rPr>
        <w:t xml:space="preserve"> огороде, 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бочке  </w:t>
      </w:r>
      <w:r w:rsidR="00115D2C">
        <w:rPr>
          <w:sz w:val="24"/>
          <w:szCs w:val="24"/>
        </w:rPr>
        <w:t>для</w:t>
      </w:r>
      <w:proofErr w:type="gramEnd"/>
      <w:r w:rsidR="00115D2C">
        <w:rPr>
          <w:sz w:val="24"/>
          <w:szCs w:val="24"/>
        </w:rPr>
        <w:t xml:space="preserve"> полива, луже, озере, как увидеть </w:t>
      </w:r>
      <w:r>
        <w:rPr>
          <w:sz w:val="24"/>
          <w:szCs w:val="24"/>
        </w:rPr>
        <w:t>результат эксперимента</w:t>
      </w:r>
      <w:r w:rsidR="00115D2C">
        <w:rPr>
          <w:sz w:val="24"/>
          <w:szCs w:val="24"/>
        </w:rPr>
        <w:t>.</w:t>
      </w:r>
    </w:p>
    <w:p w14:paraId="2D6E64CB" w14:textId="0CBF4C0B" w:rsidR="00115D2C" w:rsidRDefault="00115D2C" w:rsidP="005F7F71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Жителей «</w:t>
      </w:r>
      <w:proofErr w:type="spellStart"/>
      <w:r>
        <w:rPr>
          <w:sz w:val="24"/>
          <w:szCs w:val="24"/>
        </w:rPr>
        <w:t>микрозоопарка</w:t>
      </w:r>
      <w:proofErr w:type="spellEnd"/>
      <w:r>
        <w:rPr>
          <w:sz w:val="24"/>
          <w:szCs w:val="24"/>
        </w:rPr>
        <w:t>» сложно разглядеть.</w:t>
      </w:r>
    </w:p>
    <w:p w14:paraId="21D4EE22" w14:textId="77777777" w:rsidR="00115D2C" w:rsidRDefault="00115D2C" w:rsidP="005F7F71">
      <w:pPr>
        <w:pStyle w:val="20"/>
        <w:spacing w:before="0" w:line="240" w:lineRule="auto"/>
        <w:ind w:firstLine="709"/>
        <w:rPr>
          <w:sz w:val="24"/>
          <w:szCs w:val="24"/>
        </w:rPr>
      </w:pPr>
    </w:p>
    <w:p w14:paraId="3FAC1CDB" w14:textId="45E1951B" w:rsidR="00115D2C" w:rsidRDefault="00115D2C" w:rsidP="00115D2C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9944C95" wp14:editId="13FC8EBC">
            <wp:extent cx="1809750" cy="15811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а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6E00F09" wp14:editId="2274BDA8">
            <wp:extent cx="2138400" cy="158297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аквариум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6" t="12833" r="12028" b="51477"/>
                    <a:stretch/>
                  </pic:blipFill>
                  <pic:spPr bwMode="auto">
                    <a:xfrm>
                      <a:off x="0" y="0"/>
                      <a:ext cx="2149961" cy="159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3D5A9A1" wp14:editId="4E3E44C8">
            <wp:extent cx="1323975" cy="1562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Снимок экрана 2023-01-31 20540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0E96" w14:textId="4D1D4F6F" w:rsidR="00115D2C" w:rsidRDefault="00115D2C" w:rsidP="00115D2C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Инфузория - туфелька, бактерия в стадии деления, инфузория – трубач – их стремительные перемещения в капле воды </w:t>
      </w:r>
      <w:r w:rsidR="00673E26">
        <w:rPr>
          <w:sz w:val="24"/>
          <w:szCs w:val="24"/>
        </w:rPr>
        <w:t>производят на детей огромное впечатление.</w:t>
      </w:r>
    </w:p>
    <w:p w14:paraId="787D39BA" w14:textId="55F90750" w:rsidR="00673E26" w:rsidRDefault="00673E26" w:rsidP="00115D2C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Наблюдения</w:t>
      </w:r>
      <w:r w:rsidR="00D70AC3">
        <w:rPr>
          <w:sz w:val="24"/>
          <w:szCs w:val="24"/>
        </w:rPr>
        <w:t>,</w:t>
      </w:r>
      <w:r>
        <w:rPr>
          <w:sz w:val="24"/>
          <w:szCs w:val="24"/>
        </w:rPr>
        <w:t xml:space="preserve"> с использованием </w:t>
      </w:r>
      <w:proofErr w:type="spellStart"/>
      <w:r>
        <w:rPr>
          <w:sz w:val="24"/>
          <w:szCs w:val="24"/>
        </w:rPr>
        <w:t>фолдскопа</w:t>
      </w:r>
      <w:proofErr w:type="spellEnd"/>
      <w:r w:rsidR="00D70AC3">
        <w:rPr>
          <w:sz w:val="24"/>
          <w:szCs w:val="24"/>
        </w:rPr>
        <w:t>,</w:t>
      </w:r>
      <w:r>
        <w:rPr>
          <w:sz w:val="24"/>
          <w:szCs w:val="24"/>
        </w:rPr>
        <w:t xml:space="preserve"> помогают ответить ребенку не только на вопросы интересные ему, они подталкивают его расширить кругозор, развить его познавательную активность, учат использовать различные источники информации, фиксировать свои наблюдения, систематизировать свои знания, </w:t>
      </w:r>
      <w:r w:rsidRPr="0047149B">
        <w:rPr>
          <w:sz w:val="24"/>
          <w:szCs w:val="24"/>
        </w:rPr>
        <w:t>вовлека</w:t>
      </w:r>
      <w:r>
        <w:rPr>
          <w:sz w:val="24"/>
          <w:szCs w:val="24"/>
        </w:rPr>
        <w:t>ют</w:t>
      </w:r>
      <w:r w:rsidRPr="0047149B">
        <w:rPr>
          <w:sz w:val="24"/>
          <w:szCs w:val="24"/>
        </w:rPr>
        <w:t xml:space="preserve"> </w:t>
      </w:r>
      <w:r w:rsidR="002D2E6D">
        <w:rPr>
          <w:sz w:val="24"/>
          <w:szCs w:val="24"/>
        </w:rPr>
        <w:t>его</w:t>
      </w:r>
      <w:r w:rsidRPr="0047149B">
        <w:rPr>
          <w:sz w:val="24"/>
          <w:szCs w:val="24"/>
        </w:rPr>
        <w:t xml:space="preserve"> в экспериментальную и проектную деятельность</w:t>
      </w:r>
      <w:r>
        <w:rPr>
          <w:sz w:val="24"/>
          <w:szCs w:val="24"/>
        </w:rPr>
        <w:t>.</w:t>
      </w:r>
    </w:p>
    <w:p w14:paraId="3BC7F088" w14:textId="17960832" w:rsidR="00673E26" w:rsidRDefault="00673E26" w:rsidP="00115D2C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Таким образом, использование </w:t>
      </w:r>
      <w:proofErr w:type="spellStart"/>
      <w:r>
        <w:rPr>
          <w:sz w:val="24"/>
          <w:szCs w:val="24"/>
        </w:rPr>
        <w:t>фолдскопа</w:t>
      </w:r>
      <w:proofErr w:type="spellEnd"/>
      <w:r>
        <w:rPr>
          <w:sz w:val="24"/>
          <w:szCs w:val="24"/>
        </w:rPr>
        <w:t xml:space="preserve"> при ознакомлении с окружающим формирует </w:t>
      </w:r>
      <w:r w:rsidRPr="00673E26">
        <w:rPr>
          <w:sz w:val="24"/>
          <w:szCs w:val="24"/>
        </w:rPr>
        <w:t>исследовательского поведени</w:t>
      </w:r>
      <w:r>
        <w:rPr>
          <w:sz w:val="24"/>
          <w:szCs w:val="24"/>
        </w:rPr>
        <w:t>е</w:t>
      </w:r>
      <w:r w:rsidRPr="00673E26">
        <w:rPr>
          <w:sz w:val="24"/>
          <w:szCs w:val="24"/>
        </w:rPr>
        <w:t xml:space="preserve"> дошкольников</w:t>
      </w:r>
      <w:r>
        <w:rPr>
          <w:sz w:val="24"/>
          <w:szCs w:val="24"/>
        </w:rPr>
        <w:t>.</w:t>
      </w:r>
    </w:p>
    <w:p w14:paraId="71C51E6F" w14:textId="122608A3" w:rsidR="00673E26" w:rsidRDefault="00673E26" w:rsidP="00115D2C">
      <w:pPr>
        <w:pStyle w:val="2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Что соответствует требованиям ФГОС ДО, требованиям современного мира.</w:t>
      </w:r>
    </w:p>
    <w:p w14:paraId="124B2482" w14:textId="4536CAD6" w:rsidR="008B0BB3" w:rsidRDefault="008B0BB3" w:rsidP="00673E2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77B4B277" w14:textId="0FF3AD47" w:rsidR="00A44E40" w:rsidRPr="00194CDA" w:rsidRDefault="00A44E40" w:rsidP="00A44E40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94CDA">
        <w:rPr>
          <w:sz w:val="24"/>
          <w:szCs w:val="24"/>
        </w:rPr>
        <w:t>Литература:</w:t>
      </w:r>
    </w:p>
    <w:p w14:paraId="59C436EB" w14:textId="0F6EACA0" w:rsidR="00D70AC3" w:rsidRDefault="00A44E40" w:rsidP="00A44E40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94CDA">
        <w:rPr>
          <w:sz w:val="24"/>
          <w:szCs w:val="24"/>
        </w:rPr>
        <w:t>1.</w:t>
      </w:r>
      <w:r w:rsidR="00D70AC3" w:rsidRPr="00D70AC3">
        <w:rPr>
          <w:sz w:val="24"/>
          <w:szCs w:val="24"/>
        </w:rPr>
        <w:t xml:space="preserve">Невидимый мир/автор </w:t>
      </w:r>
      <w:proofErr w:type="spellStart"/>
      <w:r w:rsidR="00D70AC3" w:rsidRPr="00D70AC3">
        <w:rPr>
          <w:sz w:val="24"/>
          <w:szCs w:val="24"/>
        </w:rPr>
        <w:t>О.Мазур</w:t>
      </w:r>
      <w:proofErr w:type="spellEnd"/>
      <w:r w:rsidR="00D70AC3" w:rsidRPr="00D70AC3">
        <w:rPr>
          <w:sz w:val="24"/>
          <w:szCs w:val="24"/>
        </w:rPr>
        <w:t xml:space="preserve"> – Издательство </w:t>
      </w:r>
      <w:proofErr w:type="spellStart"/>
      <w:r w:rsidR="00D70AC3" w:rsidRPr="00D70AC3">
        <w:rPr>
          <w:sz w:val="24"/>
          <w:szCs w:val="24"/>
        </w:rPr>
        <w:t>Levenhuk</w:t>
      </w:r>
      <w:proofErr w:type="spellEnd"/>
      <w:r w:rsidR="00D70AC3" w:rsidRPr="00D70AC3">
        <w:rPr>
          <w:sz w:val="24"/>
          <w:szCs w:val="24"/>
        </w:rPr>
        <w:t xml:space="preserve"> Press. 2021;</w:t>
      </w:r>
    </w:p>
    <w:p w14:paraId="2176DCC9" w14:textId="57182BF6" w:rsidR="00D70AC3" w:rsidRDefault="00D70AC3" w:rsidP="00A44E40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D70AC3">
        <w:rPr>
          <w:sz w:val="24"/>
          <w:szCs w:val="24"/>
        </w:rPr>
        <w:t xml:space="preserve">Сделай мир ближе! </w:t>
      </w:r>
      <w:proofErr w:type="spellStart"/>
      <w:r w:rsidRPr="00D70AC3">
        <w:rPr>
          <w:sz w:val="24"/>
          <w:szCs w:val="24"/>
        </w:rPr>
        <w:t>Фолдскоп</w:t>
      </w:r>
      <w:proofErr w:type="spellEnd"/>
      <w:r w:rsidRPr="00D70AC3">
        <w:rPr>
          <w:sz w:val="24"/>
          <w:szCs w:val="24"/>
        </w:rPr>
        <w:t xml:space="preserve"> – М.: 2019, - 56</w:t>
      </w:r>
      <w:proofErr w:type="gramStart"/>
      <w:r w:rsidRPr="00D70AC3">
        <w:rPr>
          <w:sz w:val="24"/>
          <w:szCs w:val="24"/>
        </w:rPr>
        <w:t>с.:ил</w:t>
      </w:r>
      <w:proofErr w:type="gramEnd"/>
      <w:r w:rsidRPr="00D70AC3">
        <w:rPr>
          <w:sz w:val="24"/>
          <w:szCs w:val="24"/>
        </w:rPr>
        <w:t xml:space="preserve"> – (карманный помощник в исследованиях с </w:t>
      </w:r>
      <w:proofErr w:type="spellStart"/>
      <w:r w:rsidRPr="00D70AC3">
        <w:rPr>
          <w:sz w:val="24"/>
          <w:szCs w:val="24"/>
        </w:rPr>
        <w:t>фолдскопом</w:t>
      </w:r>
      <w:proofErr w:type="spellEnd"/>
      <w:r w:rsidRPr="00D70AC3">
        <w:rPr>
          <w:sz w:val="24"/>
          <w:szCs w:val="24"/>
        </w:rPr>
        <w:t>;</w:t>
      </w:r>
    </w:p>
    <w:p w14:paraId="555B568B" w14:textId="1C05AE14" w:rsidR="00D70AC3" w:rsidRDefault="00D70AC3" w:rsidP="00A44E40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D70AC3">
        <w:rPr>
          <w:sz w:val="24"/>
          <w:szCs w:val="24"/>
        </w:rPr>
        <w:t xml:space="preserve">Энциклопедия в дополнительной реальности: «Микромир. 250 невероятных фактов»/автор </w:t>
      </w:r>
      <w:proofErr w:type="spellStart"/>
      <w:r w:rsidRPr="00D70AC3">
        <w:rPr>
          <w:sz w:val="24"/>
          <w:szCs w:val="24"/>
        </w:rPr>
        <w:t>К.Игнатов</w:t>
      </w:r>
      <w:proofErr w:type="spellEnd"/>
      <w:r w:rsidRPr="00D70AC3">
        <w:rPr>
          <w:sz w:val="24"/>
          <w:szCs w:val="24"/>
        </w:rPr>
        <w:t xml:space="preserve"> – Тула: издательство Антарес, 2021. – 48</w:t>
      </w:r>
      <w:proofErr w:type="gramStart"/>
      <w:r w:rsidRPr="00D70AC3">
        <w:rPr>
          <w:sz w:val="24"/>
          <w:szCs w:val="24"/>
        </w:rPr>
        <w:t>с.:ил.</w:t>
      </w:r>
      <w:proofErr w:type="gramEnd"/>
    </w:p>
    <w:p w14:paraId="53320B27" w14:textId="77777777" w:rsidR="00000000" w:rsidRDefault="00000000"/>
    <w:sectPr w:rsidR="00C26087" w:rsidSect="00B9364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4A52"/>
    <w:multiLevelType w:val="hybridMultilevel"/>
    <w:tmpl w:val="F51CBFEE"/>
    <w:lvl w:ilvl="0" w:tplc="504608D4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 w15:restartNumberingAfterBreak="0">
    <w:nsid w:val="7F2D406F"/>
    <w:multiLevelType w:val="hybridMultilevel"/>
    <w:tmpl w:val="A7F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049681">
    <w:abstractNumId w:val="1"/>
  </w:num>
  <w:num w:numId="2" w16cid:durableId="68525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31"/>
    <w:rsid w:val="00095826"/>
    <w:rsid w:val="00115D2C"/>
    <w:rsid w:val="001F1276"/>
    <w:rsid w:val="002D2E6D"/>
    <w:rsid w:val="00330543"/>
    <w:rsid w:val="00391C23"/>
    <w:rsid w:val="003F48E8"/>
    <w:rsid w:val="00446676"/>
    <w:rsid w:val="0047149B"/>
    <w:rsid w:val="004A50D5"/>
    <w:rsid w:val="005145D4"/>
    <w:rsid w:val="005F7F71"/>
    <w:rsid w:val="00673E26"/>
    <w:rsid w:val="008204DD"/>
    <w:rsid w:val="00830436"/>
    <w:rsid w:val="00895371"/>
    <w:rsid w:val="008B0BB3"/>
    <w:rsid w:val="009E417A"/>
    <w:rsid w:val="009F5512"/>
    <w:rsid w:val="00A44E40"/>
    <w:rsid w:val="00A610E7"/>
    <w:rsid w:val="00B3577D"/>
    <w:rsid w:val="00B35A8F"/>
    <w:rsid w:val="00B93645"/>
    <w:rsid w:val="00BE32BA"/>
    <w:rsid w:val="00D70AC3"/>
    <w:rsid w:val="00E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9CD4"/>
  <w15:chartTrackingRefBased/>
  <w15:docId w15:val="{652EAA3E-C808-40A0-96B8-1B135C8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E4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4E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4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44E40"/>
    <w:pPr>
      <w:widowControl w:val="0"/>
      <w:shd w:val="clear" w:color="auto" w:fill="FFFFFF"/>
      <w:spacing w:before="60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44E40"/>
    <w:pPr>
      <w:widowControl w:val="0"/>
      <w:shd w:val="clear" w:color="auto" w:fill="FFFFFF"/>
      <w:spacing w:before="120" w:after="0" w:line="32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09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2023-02-06T15:50:00Z</dcterms:created>
  <dcterms:modified xsi:type="dcterms:W3CDTF">2024-03-26T15:52:00Z</dcterms:modified>
</cp:coreProperties>
</file>