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B8D" w:rsidRPr="006E7AAE" w:rsidRDefault="00870B88" w:rsidP="008248F1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>ДИДАКТИЧЕСКАЯ ИГРА КАК СРЕДСТВО ФОРМИРОВАНИЯ ПРЕДПОСЫЛОК ФИНАНСОВОЙ ГРАМОТНОСТИ У ДОШКОЛЬНИКОВ.</w:t>
      </w:r>
    </w:p>
    <w:p w:rsidR="004C2CF2" w:rsidRPr="00243D45" w:rsidRDefault="004C2CF2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70B88" w:rsidRPr="00243D45" w:rsidRDefault="00870B88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bCs/>
          <w:sz w:val="24"/>
          <w:szCs w:val="24"/>
        </w:rPr>
        <w:t>Цель:</w:t>
      </w:r>
      <w:r w:rsidRPr="00243D45">
        <w:rPr>
          <w:rFonts w:ascii="Times New Roman" w:hAnsi="Times New Roman" w:cs="Times New Roman"/>
          <w:bCs/>
          <w:sz w:val="24"/>
          <w:szCs w:val="24"/>
        </w:rPr>
        <w:br/>
      </w:r>
      <w:r w:rsidRPr="00243D45">
        <w:rPr>
          <w:rFonts w:ascii="Times New Roman" w:hAnsi="Times New Roman" w:cs="Times New Roman"/>
          <w:sz w:val="24"/>
          <w:szCs w:val="24"/>
        </w:rPr>
        <w:t>помочь детям дошкольного возраста войти в социально-экономическую жизнь, способствовать формированию основ финансовой грамотности у детей дошкольного возраста.</w:t>
      </w:r>
    </w:p>
    <w:p w:rsidR="00EA4F51" w:rsidRPr="00243D45" w:rsidRDefault="00EA4F51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E25B1" w:rsidRPr="00243D45" w:rsidRDefault="006E25B1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 xml:space="preserve">«Финансовая грамотность — это совокупность знаний, навыков и установок в сфере финансового поведения человека, ведущих к улучшению благосостояния и повышению качества жизни». </w:t>
      </w:r>
    </w:p>
    <w:p w:rsidR="00870B88" w:rsidRPr="00243D45" w:rsidRDefault="00870B88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>Для осознания взаимосвязи понятий «труд — продукт — деньги»</w:t>
      </w:r>
      <w:r w:rsidRPr="00243D45">
        <w:rPr>
          <w:rFonts w:ascii="Times New Roman" w:hAnsi="Times New Roman" w:cs="Times New Roman"/>
          <w:sz w:val="24"/>
          <w:szCs w:val="24"/>
        </w:rPr>
        <w:br/>
      </w:r>
      <w:r w:rsidRPr="00243D45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EA4F51" w:rsidRPr="00243D45">
        <w:rPr>
          <w:rFonts w:ascii="Times New Roman" w:hAnsi="Times New Roman" w:cs="Times New Roman"/>
          <w:sz w:val="24"/>
          <w:szCs w:val="24"/>
        </w:rPr>
        <w:t xml:space="preserve">у дошкольников </w:t>
      </w:r>
      <w:r w:rsidRPr="00243D45">
        <w:rPr>
          <w:rFonts w:ascii="Times New Roman" w:hAnsi="Times New Roman" w:cs="Times New Roman"/>
          <w:sz w:val="24"/>
          <w:szCs w:val="24"/>
        </w:rPr>
        <w:t>формируются представления:</w:t>
      </w:r>
      <w:r w:rsidRPr="00243D45">
        <w:rPr>
          <w:rFonts w:ascii="Times New Roman" w:hAnsi="Times New Roman" w:cs="Times New Roman"/>
          <w:sz w:val="24"/>
          <w:szCs w:val="24"/>
        </w:rPr>
        <w:br/>
        <w:t xml:space="preserve"> </w:t>
      </w:r>
      <w:proofErr w:type="gramStart"/>
      <w:r w:rsidRPr="00243D45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Pr="00243D45">
        <w:rPr>
          <w:rFonts w:ascii="Times New Roman" w:hAnsi="Times New Roman" w:cs="Times New Roman"/>
          <w:sz w:val="24"/>
          <w:szCs w:val="24"/>
        </w:rPr>
        <w:t xml:space="preserve"> денежных отношениях (торговля, купля-продажа, кредит и т.п.), </w:t>
      </w:r>
      <w:r w:rsidRPr="00243D45">
        <w:rPr>
          <w:rFonts w:ascii="Times New Roman" w:hAnsi="Times New Roman" w:cs="Times New Roman"/>
          <w:sz w:val="24"/>
          <w:szCs w:val="24"/>
        </w:rPr>
        <w:br/>
        <w:t xml:space="preserve">-о доходах (заработная плата, пенсия) и расходах, </w:t>
      </w:r>
      <w:r w:rsidRPr="00243D45">
        <w:rPr>
          <w:rFonts w:ascii="Times New Roman" w:hAnsi="Times New Roman" w:cs="Times New Roman"/>
          <w:sz w:val="24"/>
          <w:szCs w:val="24"/>
        </w:rPr>
        <w:br/>
        <w:t>-о денежных знаках (монета, купюра) России и других стран.</w:t>
      </w: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bCs/>
          <w:sz w:val="24"/>
          <w:szCs w:val="24"/>
        </w:rPr>
        <w:t>Современная жизнь диктует свои стандарты: в условиях рыночной экономики человеку в любом возрасте, чтобы быть успешным, необходимо быть финансово грамотным.</w:t>
      </w:r>
    </w:p>
    <w:p w:rsidR="006E25B1" w:rsidRPr="00243D45" w:rsidRDefault="006E25B1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>В настоящее время дети очень рано включаются в экономическую жизнь своей семьи. Свои первые элементарные экономические знания они получают самостоятельно, на житейском уровне. Сегодняшний дошкольник – это будущий школьник, потом студент, а затем работник. Следовательно, знания, умения и навыки, сформировавшиеся в дошкольном возрасте, станут фундаментом для будущей успешной экономической деятельности. Поэтому очень важным является организация работы с детьми по формированию экономического опыта, азов финансовой грамотности именно в дошкольном возрасте.</w:t>
      </w:r>
    </w:p>
    <w:p w:rsidR="006E25B1" w:rsidRPr="00243D45" w:rsidRDefault="006E25B1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 xml:space="preserve">ИДЕЯ! </w:t>
      </w:r>
    </w:p>
    <w:p w:rsidR="006E25B1" w:rsidRPr="00243D45" w:rsidRDefault="006E25B1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 xml:space="preserve">Работа по финансовой грамотности в нашем саду началась с тематической недели для воспитанников старших групп. Это было новое и необычное </w:t>
      </w:r>
      <w:proofErr w:type="gramStart"/>
      <w:r w:rsidRPr="00243D45">
        <w:rPr>
          <w:rFonts w:ascii="Times New Roman" w:hAnsi="Times New Roman" w:cs="Times New Roman"/>
          <w:sz w:val="24"/>
          <w:szCs w:val="24"/>
        </w:rPr>
        <w:t>мероприятие</w:t>
      </w:r>
      <w:proofErr w:type="gramEnd"/>
      <w:r w:rsidRPr="00243D45">
        <w:rPr>
          <w:rFonts w:ascii="Times New Roman" w:hAnsi="Times New Roman" w:cs="Times New Roman"/>
          <w:sz w:val="24"/>
          <w:szCs w:val="24"/>
        </w:rPr>
        <w:t xml:space="preserve"> как для педагогов, так и для ребят и их родителей (законных представителей), но очень интересное и увлекательное. Дети были настолько увлечены данной темой, что она вызвала у них эмоциональный отклик, а также привела к большому количеству вопросов, на которые родители и педагоги затруднялись ответить.</w:t>
      </w:r>
    </w:p>
    <w:p w:rsidR="006E25B1" w:rsidRPr="00243D45" w:rsidRDefault="006E25B1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 xml:space="preserve"> У педагогов ДОУ возникла идея в разработке и реализации проекта по финансовой грамотности «Маленький финансист» с целью формирования основ финансовой грамотности у детей дошкольного возраста. Реализация данного проекта способствует не только формированию азов финансовой грамотности, но и осознанию у детей таких качеств, как экономичность, бережливость, рациональность, трудолюбие. Полученные знания и умения дошкольники смогут успешно применять в повседневной жизни, правильно вести себя в реальных жизненных ситуациях, будут развиты разумные потребности. А родители и воспитатели смогут повысить свою компетентность в вопросах финансового воспитания дошкольников.</w:t>
      </w:r>
    </w:p>
    <w:p w:rsidR="0010317A" w:rsidRPr="00243D45" w:rsidRDefault="006E25B1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 xml:space="preserve">Педагоги приступили к изучению многочисленных исследований последних лет и выяснили, что в последние 10 лет в Российской Федерации все большее внимание уделяется вопросам повышения уровня финансовой грамотности как важнейшего фактора экономического развития страны. Также Правительством РФ от 25 сентября 2017 г. № 2039-р была утверждена Стратегия повышения финансовой грамотности в Российской Федерации на 2017-2023 гг. Целью настоящей Стратегии является создание основ для формирования финансово грамотного поведения населения как необходимого условия повышения уровня и качества жизни </w:t>
      </w:r>
      <w:proofErr w:type="gramStart"/>
      <w:r w:rsidRPr="00243D45">
        <w:rPr>
          <w:rFonts w:ascii="Times New Roman" w:hAnsi="Times New Roman" w:cs="Times New Roman"/>
          <w:sz w:val="24"/>
          <w:szCs w:val="24"/>
        </w:rPr>
        <w:t>граждан</w:t>
      </w:r>
      <w:proofErr w:type="gramEnd"/>
      <w:r w:rsidRPr="00243D45">
        <w:rPr>
          <w:rFonts w:ascii="Times New Roman" w:hAnsi="Times New Roman" w:cs="Times New Roman"/>
          <w:sz w:val="24"/>
          <w:szCs w:val="24"/>
        </w:rPr>
        <w:t xml:space="preserve"> в том числе за счет использования финансовых продуктов и услуг надлежащего качества.</w:t>
      </w:r>
    </w:p>
    <w:p w:rsidR="006E25B1" w:rsidRPr="00243D45" w:rsidRDefault="006E25B1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lastRenderedPageBreak/>
        <w:t xml:space="preserve">Банком России и </w:t>
      </w:r>
      <w:proofErr w:type="spellStart"/>
      <w:r w:rsidRPr="00243D4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43D45">
        <w:rPr>
          <w:rFonts w:ascii="Times New Roman" w:hAnsi="Times New Roman" w:cs="Times New Roman"/>
          <w:sz w:val="24"/>
          <w:szCs w:val="24"/>
        </w:rPr>
        <w:t xml:space="preserve"> России разработана образовательная программа «Экономическое воспитание дошкольников: формирование предпосылок финансовой грамотности», ориентированная на детей</w:t>
      </w:r>
      <w:r w:rsidR="00EA4F51" w:rsidRPr="00243D45">
        <w:rPr>
          <w:rFonts w:ascii="Times New Roman" w:hAnsi="Times New Roman" w:cs="Times New Roman"/>
          <w:sz w:val="24"/>
          <w:szCs w:val="24"/>
        </w:rPr>
        <w:t xml:space="preserve"> в возрасте от пяти до семи лет</w:t>
      </w:r>
      <w:r w:rsidRPr="00243D45">
        <w:rPr>
          <w:rFonts w:ascii="Times New Roman" w:hAnsi="Times New Roman" w:cs="Times New Roman"/>
          <w:sz w:val="24"/>
          <w:szCs w:val="24"/>
        </w:rPr>
        <w:t>. Цель Программы – помочь детям пяти-семи лет войти в социально-экономическую жизнь, способствовать формированию основ финансовой грамотности у детей данного возраста. Программа знакомит детей с основными финансово-экономическими терминами: труд и товар, деньги и цена, а также с этическими понятиями: честность, щедрость, экономность и трудолюбие.</w:t>
      </w:r>
    </w:p>
    <w:p w:rsidR="00C36B8D" w:rsidRPr="00243D45" w:rsidRDefault="00C36B8D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8449" cy="2880000"/>
            <wp:effectExtent l="19050" t="0" r="0" b="0"/>
            <wp:docPr id="5" name="Рисунок 2" descr="C:\Users\Елена\Desktop\ФИНАНСОВАЯ ГРАМОТНОСТЬ\IMG_20231121_145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Елена\Desktop\ФИНАНСОВАЯ ГРАМОТНОСТЬ\IMG_20231121_145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49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B8D" w:rsidRPr="00243D45" w:rsidRDefault="00C36B8D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3D45">
        <w:rPr>
          <w:rFonts w:ascii="Times New Roman" w:hAnsi="Times New Roman" w:cs="Times New Roman"/>
          <w:sz w:val="24"/>
          <w:szCs w:val="24"/>
        </w:rPr>
        <w:t>Лепбук</w:t>
      </w:r>
      <w:proofErr w:type="spellEnd"/>
      <w:r w:rsidRPr="00243D45">
        <w:rPr>
          <w:rFonts w:ascii="Times New Roman" w:hAnsi="Times New Roman" w:cs="Times New Roman"/>
          <w:sz w:val="24"/>
          <w:szCs w:val="24"/>
        </w:rPr>
        <w:t xml:space="preserve"> «Финансовая грамотность»</w:t>
      </w:r>
    </w:p>
    <w:p w:rsidR="00C36B8D" w:rsidRPr="00243D45" w:rsidRDefault="00C36B8D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E25B1" w:rsidRPr="00243D45" w:rsidRDefault="006E25B1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 xml:space="preserve">Таким образом, педагоги сада пришли к выводу, что экономическое воспитание дошкольников является актуальным и определяется социальным заказом. При разработке проекта авторами было принято решение: взять за основу программу «Экономическое воспитание дошкольников: формирование предпосылок финансовой грамотности», разработанную Банком России и </w:t>
      </w:r>
      <w:proofErr w:type="spellStart"/>
      <w:r w:rsidRPr="00243D4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43D45">
        <w:rPr>
          <w:rFonts w:ascii="Times New Roman" w:hAnsi="Times New Roman" w:cs="Times New Roman"/>
          <w:sz w:val="24"/>
          <w:szCs w:val="24"/>
        </w:rPr>
        <w:t xml:space="preserve"> России.</w:t>
      </w:r>
    </w:p>
    <w:p w:rsidR="00C36B8D" w:rsidRPr="00243D45" w:rsidRDefault="00C36B8D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>Задача педагогов преподнести элементарные финансовые понятия в максимально доступной и увлекательной форме.</w:t>
      </w: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243D4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Таким образом, для развития финансовой грамотности у дошкольников</w:t>
      </w:r>
      <w:proofErr w:type="gramStart"/>
      <w:r w:rsidRPr="00243D4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proofErr w:type="gramEnd"/>
      <w:r w:rsidRPr="00243D4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Pr="00243D4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</w:t>
      </w:r>
      <w:proofErr w:type="gramEnd"/>
      <w:r w:rsidRPr="00243D4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оспитатель подбирает, изготавливает дидактические игры в соответствии с возрастными особенностями, потребностями, возможностями детей дошкольного возраста.</w:t>
      </w:r>
    </w:p>
    <w:p w:rsidR="00C36B8D" w:rsidRPr="00243D45" w:rsidRDefault="00C36B8D" w:rsidP="00243D45">
      <w:pPr>
        <w:pStyle w:val="a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698642" cy="2880000"/>
            <wp:effectExtent l="19050" t="0" r="6458" b="0"/>
            <wp:docPr id="8" name="Рисунок 8" descr="C:\Users\Елена\Desktop\ФИНАНСОВАЯ ГРАМОТНОСТЬ\IMG_20231121_144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C:\Users\Елена\Desktop\ФИНАНСОВАЯ ГРАМОТНОСТЬ\IMG_20231121_144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42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3D4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</w:t>
      </w:r>
      <w:r w:rsidRPr="00243D4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47097" cy="2880000"/>
            <wp:effectExtent l="19050" t="0" r="853" b="0"/>
            <wp:docPr id="9" name="Рисунок 9" descr="C:\Users\Елена\Desktop\ФИНАНСОВАЯ ГРАМОТНОСТЬ\IMG_20231121_144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 descr="C:\Users\Елена\Desktop\ФИНАНСОВАЯ ГРАМОТНОСТЬ\IMG_20231121_144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97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B8D" w:rsidRPr="00243D45" w:rsidRDefault="00C36B8D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>Волшебный  куб «Финансовая грамотность»</w:t>
      </w:r>
    </w:p>
    <w:p w:rsidR="004C2CF2" w:rsidRPr="00243D45" w:rsidRDefault="004C2CF2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>Посредством дидактической игры дети овладевают:</w:t>
      </w: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 xml:space="preserve">-новыми знаниями, </w:t>
      </w: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 xml:space="preserve">-легче запоминают материал, </w:t>
      </w: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>-осваивают новые способы деятельности,</w:t>
      </w:r>
    </w:p>
    <w:p w:rsidR="00F00B1B" w:rsidRPr="00243D45" w:rsidRDefault="00441EC8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>сравнивают,</w:t>
      </w:r>
    </w:p>
    <w:p w:rsidR="00F00B1B" w:rsidRPr="00243D45" w:rsidRDefault="00441EC8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 xml:space="preserve">различают, </w:t>
      </w:r>
    </w:p>
    <w:p w:rsidR="00F00B1B" w:rsidRPr="00243D45" w:rsidRDefault="00441EC8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 xml:space="preserve">сопоставляют, </w:t>
      </w:r>
    </w:p>
    <w:p w:rsidR="00F00B1B" w:rsidRPr="00243D45" w:rsidRDefault="00441EC8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 xml:space="preserve">обобщают. </w:t>
      </w:r>
    </w:p>
    <w:p w:rsidR="00C36B8D" w:rsidRPr="00243D45" w:rsidRDefault="00C36B8D" w:rsidP="00243D45">
      <w:pPr>
        <w:pStyle w:val="a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04319" cy="2160000"/>
            <wp:effectExtent l="19050" t="0" r="5581" b="0"/>
            <wp:docPr id="7" name="Рисунок 7" descr="C:\Users\Елена\Desktop\ФИНАНСОВАЯ ГРАМОТНОСТЬ\17005645947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Елена\Desktop\ФИНАНСОВАЯ ГРАМОТНОСТЬ\1700564594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19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CF2" w:rsidRPr="00243D45" w:rsidRDefault="004C2CF2" w:rsidP="00243D45">
      <w:pPr>
        <w:pStyle w:val="a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color w:val="000000"/>
          <w:sz w:val="24"/>
          <w:szCs w:val="24"/>
        </w:rPr>
        <w:t>Ребенка привлекает в игре не обучающий хара</w:t>
      </w:r>
      <w:r w:rsidR="00243D45">
        <w:rPr>
          <w:rFonts w:ascii="Times New Roman" w:hAnsi="Times New Roman" w:cs="Times New Roman"/>
          <w:color w:val="000000"/>
          <w:sz w:val="24"/>
          <w:szCs w:val="24"/>
        </w:rPr>
        <w:t>ктер, а возможность проявить:</w:t>
      </w:r>
      <w:proofErr w:type="gramStart"/>
      <w:r w:rsidR="00243D45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="00243D45">
        <w:rPr>
          <w:rFonts w:ascii="Times New Roman" w:hAnsi="Times New Roman" w:cs="Times New Roman"/>
          <w:color w:val="000000"/>
          <w:sz w:val="24"/>
          <w:szCs w:val="24"/>
        </w:rPr>
        <w:t xml:space="preserve">активность, </w:t>
      </w:r>
      <w:r w:rsidR="00243D4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-выполнить </w:t>
      </w:r>
      <w:r w:rsidRPr="00243D45">
        <w:rPr>
          <w:rFonts w:ascii="Times New Roman" w:hAnsi="Times New Roman" w:cs="Times New Roman"/>
          <w:color w:val="000000"/>
          <w:sz w:val="24"/>
          <w:szCs w:val="24"/>
        </w:rPr>
        <w:t xml:space="preserve">игровое действие, </w:t>
      </w:r>
      <w:r w:rsidRPr="00243D4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-добиться результата, </w:t>
      </w:r>
      <w:r w:rsidRPr="00243D45">
        <w:rPr>
          <w:rFonts w:ascii="Times New Roman" w:hAnsi="Times New Roman" w:cs="Times New Roman"/>
          <w:color w:val="000000"/>
          <w:sz w:val="24"/>
          <w:szCs w:val="24"/>
        </w:rPr>
        <w:br/>
        <w:t>-выиграть.</w:t>
      </w:r>
    </w:p>
    <w:p w:rsidR="00C36B8D" w:rsidRPr="00243D45" w:rsidRDefault="00C36B8D" w:rsidP="00243D45">
      <w:pPr>
        <w:pStyle w:val="a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021477" cy="3600000"/>
            <wp:effectExtent l="19050" t="0" r="0" b="0"/>
            <wp:docPr id="10" name="Рисунок 10" descr="C:\Users\Елена\Desktop\ФИНАНСОВАЯ ГРАМОТНОСТЬ\IMG_20231121_144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Елена\Desktop\ФИНАНСОВАЯ ГРАМОТНОСТЬ\IMG_20231121_144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77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B8D" w:rsidRPr="00243D45" w:rsidRDefault="00C36B8D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color w:val="000000"/>
          <w:sz w:val="24"/>
          <w:szCs w:val="24"/>
        </w:rPr>
        <w:t>Игра: «Посчитай и запиши»</w:t>
      </w:r>
    </w:p>
    <w:p w:rsidR="004C2CF2" w:rsidRPr="00243D45" w:rsidRDefault="004C2CF2" w:rsidP="00243D45">
      <w:pPr>
        <w:pStyle w:val="a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317A" w:rsidRPr="00243D45" w:rsidRDefault="0010317A" w:rsidP="00243D45">
      <w:pPr>
        <w:pStyle w:val="a6"/>
        <w:jc w:val="both"/>
        <w:rPr>
          <w:rFonts w:ascii="Times New Roman" w:eastAsia="+mj-ea" w:hAnsi="Times New Roman" w:cs="Times New Roman"/>
          <w:shadow/>
          <w:color w:val="572314"/>
          <w:kern w:val="24"/>
          <w:sz w:val="24"/>
          <w:szCs w:val="24"/>
        </w:rPr>
      </w:pPr>
      <w:r w:rsidRPr="00243D45">
        <w:rPr>
          <w:rFonts w:ascii="Times New Roman" w:eastAsia="+mj-ea" w:hAnsi="Times New Roman" w:cs="Times New Roman"/>
          <w:shadow/>
          <w:kern w:val="24"/>
          <w:sz w:val="24"/>
          <w:szCs w:val="24"/>
        </w:rPr>
        <w:t xml:space="preserve">Все дидактические игры включают в себя познавательное и воспитательное содержание, что </w:t>
      </w:r>
      <w:proofErr w:type="gramStart"/>
      <w:r w:rsidRPr="00243D45">
        <w:rPr>
          <w:rFonts w:ascii="Times New Roman" w:eastAsia="+mj-ea" w:hAnsi="Times New Roman" w:cs="Times New Roman"/>
          <w:shadow/>
          <w:kern w:val="24"/>
          <w:sz w:val="24"/>
          <w:szCs w:val="24"/>
        </w:rPr>
        <w:t>позволяет</w:t>
      </w:r>
      <w:proofErr w:type="gramEnd"/>
      <w:r w:rsidRPr="00243D45">
        <w:rPr>
          <w:rFonts w:ascii="Times New Roman" w:eastAsia="+mj-ea" w:hAnsi="Times New Roman" w:cs="Times New Roman"/>
          <w:shadow/>
          <w:kern w:val="24"/>
          <w:sz w:val="24"/>
          <w:szCs w:val="24"/>
        </w:rPr>
        <w:t xml:space="preserve"> интегрировано решать задачи по формированию у старших дошкольников основ экономических знаний.</w:t>
      </w:r>
      <w:r w:rsidRPr="00243D45">
        <w:rPr>
          <w:rFonts w:ascii="Times New Roman" w:eastAsia="+mj-ea" w:hAnsi="Times New Roman" w:cs="Times New Roman"/>
          <w:shadow/>
          <w:color w:val="572314"/>
          <w:kern w:val="24"/>
          <w:sz w:val="24"/>
          <w:szCs w:val="24"/>
        </w:rPr>
        <w:t xml:space="preserve"> </w:t>
      </w:r>
    </w:p>
    <w:p w:rsidR="00C36B8D" w:rsidRPr="00243D45" w:rsidRDefault="00C36B8D" w:rsidP="00243D45">
      <w:pPr>
        <w:pStyle w:val="a6"/>
        <w:jc w:val="both"/>
        <w:rPr>
          <w:rFonts w:ascii="Times New Roman" w:eastAsia="+mj-ea" w:hAnsi="Times New Roman" w:cs="Times New Roman"/>
          <w:shadow/>
          <w:color w:val="572314"/>
          <w:kern w:val="24"/>
          <w:sz w:val="24"/>
          <w:szCs w:val="24"/>
        </w:rPr>
      </w:pPr>
      <w:r w:rsidRPr="00243D45">
        <w:rPr>
          <w:rFonts w:ascii="Times New Roman" w:eastAsia="+mj-ea" w:hAnsi="Times New Roman" w:cs="Times New Roman"/>
          <w:shadow/>
          <w:noProof/>
          <w:color w:val="572314"/>
          <w:kern w:val="24"/>
          <w:sz w:val="24"/>
          <w:szCs w:val="24"/>
          <w:lang w:eastAsia="ru-RU"/>
        </w:rPr>
        <w:drawing>
          <wp:inline distT="0" distB="0" distL="0" distR="0">
            <wp:extent cx="3325110" cy="2880000"/>
            <wp:effectExtent l="19050" t="0" r="8640" b="0"/>
            <wp:docPr id="11" name="Рисунок 11" descr="C:\Users\Елена\Desktop\ФИНАНСОВАЯ ГРАМОТНОСТЬ\IMG_20231121_1452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Елена\Desktop\ФИНАНСОВАЯ ГРАМОТНОСТЬ\IMG_20231121_145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1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B8D" w:rsidRPr="00243D45" w:rsidRDefault="00C36B8D" w:rsidP="00243D45">
      <w:pPr>
        <w:pStyle w:val="a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43D45">
        <w:rPr>
          <w:rFonts w:ascii="Times New Roman" w:hAnsi="Times New Roman" w:cs="Times New Roman"/>
          <w:kern w:val="24"/>
          <w:sz w:val="24"/>
          <w:szCs w:val="24"/>
        </w:rPr>
        <w:t>Картотека  игр по  финансовой грамотности</w:t>
      </w:r>
    </w:p>
    <w:p w:rsidR="004C2CF2" w:rsidRPr="00243D45" w:rsidRDefault="004C2CF2" w:rsidP="00243D45">
      <w:pPr>
        <w:pStyle w:val="a6"/>
        <w:jc w:val="both"/>
        <w:rPr>
          <w:rFonts w:ascii="Times New Roman" w:hAnsi="Times New Roman" w:cs="Times New Roman"/>
          <w:kern w:val="24"/>
          <w:sz w:val="24"/>
          <w:szCs w:val="24"/>
        </w:rPr>
      </w:pP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color w:val="000000"/>
          <w:sz w:val="24"/>
          <w:szCs w:val="24"/>
        </w:rPr>
        <w:t xml:space="preserve">Совершая большое количество </w:t>
      </w:r>
      <w:proofErr w:type="gramStart"/>
      <w:r w:rsidRPr="00243D45">
        <w:rPr>
          <w:rFonts w:ascii="Times New Roman" w:hAnsi="Times New Roman" w:cs="Times New Roman"/>
          <w:color w:val="000000"/>
          <w:sz w:val="24"/>
          <w:szCs w:val="24"/>
        </w:rPr>
        <w:t>действий</w:t>
      </w:r>
      <w:proofErr w:type="gramEnd"/>
      <w:r w:rsidRPr="00243D45">
        <w:rPr>
          <w:rFonts w:ascii="Times New Roman" w:hAnsi="Times New Roman" w:cs="Times New Roman"/>
          <w:color w:val="000000"/>
          <w:sz w:val="24"/>
          <w:szCs w:val="24"/>
        </w:rPr>
        <w:t xml:space="preserve"> учатся реализовывать их в разных условиях, с разными объектами, что повышает прочность и осознанность усвоения ими знаний.</w:t>
      </w: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color w:val="000000"/>
          <w:sz w:val="24"/>
          <w:szCs w:val="24"/>
        </w:rPr>
        <w:t>Для повышения интереса используются разные по содержанию и видам дидактические игры:</w:t>
      </w: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color w:val="000000"/>
          <w:sz w:val="24"/>
          <w:szCs w:val="24"/>
        </w:rPr>
        <w:t>- с предметами</w:t>
      </w: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color w:val="000000"/>
          <w:sz w:val="24"/>
          <w:szCs w:val="24"/>
        </w:rPr>
        <w:t>- с картинками</w:t>
      </w: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color w:val="000000"/>
          <w:sz w:val="24"/>
          <w:szCs w:val="24"/>
        </w:rPr>
        <w:t>- настольн</w:t>
      </w:r>
      <w:proofErr w:type="gramStart"/>
      <w:r w:rsidRPr="00243D45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243D45">
        <w:rPr>
          <w:rFonts w:ascii="Times New Roman" w:hAnsi="Times New Roman" w:cs="Times New Roman"/>
          <w:color w:val="000000"/>
          <w:sz w:val="24"/>
          <w:szCs w:val="24"/>
        </w:rPr>
        <w:t xml:space="preserve"> печатные</w:t>
      </w: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color w:val="000000"/>
          <w:sz w:val="24"/>
          <w:szCs w:val="24"/>
        </w:rPr>
        <w:t>- словесные экономические игры</w:t>
      </w: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игр</w:t>
      </w:r>
      <w:proofErr w:type="gramStart"/>
      <w:r w:rsidRPr="00243D45">
        <w:rPr>
          <w:rFonts w:ascii="Times New Roman" w:hAnsi="Times New Roman" w:cs="Times New Roman"/>
          <w:color w:val="000000"/>
          <w:sz w:val="24"/>
          <w:szCs w:val="24"/>
        </w:rPr>
        <w:t>ы-</w:t>
      </w:r>
      <w:proofErr w:type="gramEnd"/>
      <w:r w:rsidRPr="00243D45">
        <w:rPr>
          <w:rFonts w:ascii="Times New Roman" w:hAnsi="Times New Roman" w:cs="Times New Roman"/>
          <w:color w:val="000000"/>
          <w:sz w:val="24"/>
          <w:szCs w:val="24"/>
        </w:rPr>
        <w:t xml:space="preserve"> путешествия</w:t>
      </w: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color w:val="000000"/>
          <w:sz w:val="24"/>
          <w:szCs w:val="24"/>
        </w:rPr>
        <w:t>- игр</w:t>
      </w:r>
      <w:proofErr w:type="gramStart"/>
      <w:r w:rsidRPr="00243D45">
        <w:rPr>
          <w:rFonts w:ascii="Times New Roman" w:hAnsi="Times New Roman" w:cs="Times New Roman"/>
          <w:color w:val="000000"/>
          <w:sz w:val="24"/>
          <w:szCs w:val="24"/>
        </w:rPr>
        <w:t>ы-</w:t>
      </w:r>
      <w:proofErr w:type="gramEnd"/>
      <w:r w:rsidRPr="00243D45">
        <w:rPr>
          <w:rFonts w:ascii="Times New Roman" w:hAnsi="Times New Roman" w:cs="Times New Roman"/>
          <w:color w:val="000000"/>
          <w:sz w:val="24"/>
          <w:szCs w:val="24"/>
        </w:rPr>
        <w:t xml:space="preserve"> загадки</w:t>
      </w: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color w:val="000000"/>
          <w:sz w:val="24"/>
          <w:szCs w:val="24"/>
        </w:rPr>
        <w:t>- игр</w:t>
      </w:r>
      <w:proofErr w:type="gramStart"/>
      <w:r w:rsidRPr="00243D45">
        <w:rPr>
          <w:rFonts w:ascii="Times New Roman" w:hAnsi="Times New Roman" w:cs="Times New Roman"/>
          <w:color w:val="000000"/>
          <w:sz w:val="24"/>
          <w:szCs w:val="24"/>
        </w:rPr>
        <w:t>ы-</w:t>
      </w:r>
      <w:proofErr w:type="gramEnd"/>
      <w:r w:rsidRPr="00243D45">
        <w:rPr>
          <w:rFonts w:ascii="Times New Roman" w:hAnsi="Times New Roman" w:cs="Times New Roman"/>
          <w:color w:val="000000"/>
          <w:sz w:val="24"/>
          <w:szCs w:val="24"/>
        </w:rPr>
        <w:t xml:space="preserve"> беседы</w:t>
      </w: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color w:val="000000"/>
          <w:sz w:val="24"/>
          <w:szCs w:val="24"/>
        </w:rPr>
        <w:t>- игр</w:t>
      </w:r>
      <w:proofErr w:type="gramStart"/>
      <w:r w:rsidRPr="00243D45">
        <w:rPr>
          <w:rFonts w:ascii="Times New Roman" w:hAnsi="Times New Roman" w:cs="Times New Roman"/>
          <w:color w:val="000000"/>
          <w:sz w:val="24"/>
          <w:szCs w:val="24"/>
        </w:rPr>
        <w:t>ы-</w:t>
      </w:r>
      <w:proofErr w:type="gramEnd"/>
      <w:r w:rsidRPr="00243D45">
        <w:rPr>
          <w:rFonts w:ascii="Times New Roman" w:hAnsi="Times New Roman" w:cs="Times New Roman"/>
          <w:color w:val="000000"/>
          <w:sz w:val="24"/>
          <w:szCs w:val="24"/>
        </w:rPr>
        <w:t xml:space="preserve"> предположения </w:t>
      </w:r>
    </w:p>
    <w:p w:rsidR="004C2CF2" w:rsidRPr="00243D45" w:rsidRDefault="004C2CF2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2CF2" w:rsidRPr="00243D45" w:rsidRDefault="00C36B8D" w:rsidP="00243D45">
      <w:pPr>
        <w:pStyle w:val="a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11382" cy="2160000"/>
            <wp:effectExtent l="19050" t="0" r="0" b="0"/>
            <wp:docPr id="12" name="Рисунок 12" descr="C:\Users\Елена\Desktop\ФИНАНСОВАЯ ГРАМОТНОСТЬ\170056459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Елена\Desktop\ФИНАНСОВАЯ ГРАМОТНОСТЬ\1700564594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82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CF2" w:rsidRPr="00243D45" w:rsidRDefault="004C2CF2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color w:val="000000"/>
          <w:sz w:val="24"/>
          <w:szCs w:val="24"/>
        </w:rPr>
        <w:t>Банкомат</w:t>
      </w:r>
    </w:p>
    <w:p w:rsidR="004C2CF2" w:rsidRPr="00243D45" w:rsidRDefault="004C2CF2" w:rsidP="00243D45">
      <w:pPr>
        <w:pStyle w:val="a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2CF2" w:rsidRPr="00243D45" w:rsidRDefault="004C2CF2" w:rsidP="00243D45">
      <w:pPr>
        <w:pStyle w:val="a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2CF2" w:rsidRPr="00243D45" w:rsidRDefault="004C2CF2" w:rsidP="00243D45">
      <w:pPr>
        <w:pStyle w:val="a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2203" cy="1798522"/>
            <wp:effectExtent l="19050" t="0" r="2397" b="0"/>
            <wp:docPr id="13" name="Рисунок 13" descr="C:\Users\Елена\Desktop\ФИНАНСОВАЯ ГРАМОТНОСТЬ\IMG_20231121_145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Елена\Desktop\ФИНАНСОВАЯ ГРАМОТНОСТЬ\IMG_20231121_145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67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3D4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 w:rsidRPr="00243D4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63758" cy="2160000"/>
            <wp:effectExtent l="19050" t="0" r="0" b="0"/>
            <wp:docPr id="15" name="Рисунок 14" descr="C:\Users\Елена\Desktop\ФИНАНСОВАЯ ГРАМОТНОСТЬ\IMG_20231121_145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Елена\Desktop\ФИНАНСОВАЯ ГРАМОТНОСТЬ\IMG_20231121_145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58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CF2" w:rsidRPr="00243D45" w:rsidRDefault="004C2CF2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color w:val="000000"/>
          <w:sz w:val="24"/>
          <w:szCs w:val="24"/>
        </w:rPr>
        <w:t>Сейф с золотыми слитками</w:t>
      </w:r>
    </w:p>
    <w:p w:rsidR="004C2CF2" w:rsidRPr="00243D45" w:rsidRDefault="004C2CF2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317A" w:rsidRPr="00243D45" w:rsidRDefault="0010317A" w:rsidP="00243D45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45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Таким образом,</w:t>
      </w:r>
      <w:r w:rsidRPr="00243D45">
        <w:rPr>
          <w:rFonts w:ascii="Times New Roman" w:hAnsi="Times New Roman" w:cs="Times New Roman"/>
          <w:color w:val="000000"/>
          <w:sz w:val="24"/>
          <w:szCs w:val="24"/>
        </w:rPr>
        <w:t xml:space="preserve"> использование дидактической игры для развития финансовой грамотности у дошкольников является эффективным педагогическим средством, обеспечивающим формирование представлений об основных экономических категориях, а также делающим данный процесс интересным и увлекательным. </w:t>
      </w:r>
    </w:p>
    <w:p w:rsidR="00EA4F51" w:rsidRPr="00243D45" w:rsidRDefault="00EA4F51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EA4F51" w:rsidRPr="00243D45" w:rsidRDefault="00EA4F51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 xml:space="preserve">1. Банк России и </w:t>
      </w:r>
      <w:proofErr w:type="spellStart"/>
      <w:r w:rsidRPr="00243D4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43D45">
        <w:rPr>
          <w:rFonts w:ascii="Times New Roman" w:hAnsi="Times New Roman" w:cs="Times New Roman"/>
          <w:sz w:val="24"/>
          <w:szCs w:val="24"/>
        </w:rPr>
        <w:t xml:space="preserve"> России «Экономическое воспитание дошкольников: формирование предпосылок финансовой грамотности»,</w:t>
      </w:r>
      <w:r w:rsidR="00243D45" w:rsidRPr="00243D45">
        <w:rPr>
          <w:rFonts w:ascii="Times New Roman" w:hAnsi="Times New Roman" w:cs="Times New Roman"/>
          <w:sz w:val="24"/>
          <w:szCs w:val="24"/>
        </w:rPr>
        <w:t xml:space="preserve"> </w:t>
      </w:r>
      <w:r w:rsidRPr="00243D45">
        <w:rPr>
          <w:rFonts w:ascii="Times New Roman" w:hAnsi="Times New Roman" w:cs="Times New Roman"/>
          <w:sz w:val="24"/>
          <w:szCs w:val="24"/>
        </w:rPr>
        <w:t xml:space="preserve">примерная парциальная образовательная программа дошкольного образования для детей 5–7 лет, 2018. </w:t>
      </w:r>
    </w:p>
    <w:p w:rsidR="00EA4F51" w:rsidRPr="00243D45" w:rsidRDefault="00243D45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>2.</w:t>
      </w:r>
      <w:r w:rsidR="00EA4F51" w:rsidRPr="00243D45">
        <w:rPr>
          <w:rFonts w:ascii="Times New Roman" w:hAnsi="Times New Roman" w:cs="Times New Roman"/>
          <w:sz w:val="24"/>
          <w:szCs w:val="24"/>
        </w:rPr>
        <w:t>Липсиц И.В. Удивительные приключения в стране Экономика. М.: Вита-пресс, 2016.</w:t>
      </w:r>
    </w:p>
    <w:p w:rsidR="00EA4F51" w:rsidRPr="00243D45" w:rsidRDefault="00243D45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>3.</w:t>
      </w:r>
      <w:r w:rsidR="00EA4F51" w:rsidRPr="00243D45">
        <w:rPr>
          <w:rFonts w:ascii="Times New Roman" w:hAnsi="Times New Roman" w:cs="Times New Roman"/>
          <w:sz w:val="24"/>
          <w:szCs w:val="24"/>
        </w:rPr>
        <w:t xml:space="preserve">Стахович Л.В., </w:t>
      </w:r>
      <w:proofErr w:type="spellStart"/>
      <w:r w:rsidR="00EA4F51" w:rsidRPr="00243D45">
        <w:rPr>
          <w:rFonts w:ascii="Times New Roman" w:hAnsi="Times New Roman" w:cs="Times New Roman"/>
          <w:sz w:val="24"/>
          <w:szCs w:val="24"/>
        </w:rPr>
        <w:t>Семенкова</w:t>
      </w:r>
      <w:proofErr w:type="spellEnd"/>
      <w:r w:rsidR="00EA4F51" w:rsidRPr="00243D45">
        <w:rPr>
          <w:rFonts w:ascii="Times New Roman" w:hAnsi="Times New Roman" w:cs="Times New Roman"/>
          <w:sz w:val="24"/>
          <w:szCs w:val="24"/>
        </w:rPr>
        <w:t xml:space="preserve"> Е.В. «Финансовая грамотность», М.: «</w:t>
      </w:r>
      <w:proofErr w:type="spellStart"/>
      <w:r w:rsidR="00EA4F51" w:rsidRPr="00243D45">
        <w:rPr>
          <w:rFonts w:ascii="Times New Roman" w:hAnsi="Times New Roman" w:cs="Times New Roman"/>
          <w:sz w:val="24"/>
          <w:szCs w:val="24"/>
        </w:rPr>
        <w:t>Вакоша</w:t>
      </w:r>
      <w:proofErr w:type="spellEnd"/>
      <w:r w:rsidR="00EA4F51" w:rsidRPr="00243D45">
        <w:rPr>
          <w:rFonts w:ascii="Times New Roman" w:hAnsi="Times New Roman" w:cs="Times New Roman"/>
          <w:sz w:val="24"/>
          <w:szCs w:val="24"/>
        </w:rPr>
        <w:t>», 2022.</w:t>
      </w:r>
    </w:p>
    <w:p w:rsidR="00EA4F51" w:rsidRPr="00243D45" w:rsidRDefault="00243D45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3D45">
        <w:rPr>
          <w:rFonts w:ascii="Times New Roman" w:hAnsi="Times New Roman" w:cs="Times New Roman"/>
          <w:sz w:val="24"/>
          <w:szCs w:val="24"/>
        </w:rPr>
        <w:t>4.</w:t>
      </w:r>
      <w:r w:rsidR="00EA4F51" w:rsidRPr="00243D45">
        <w:rPr>
          <w:rFonts w:ascii="Times New Roman" w:hAnsi="Times New Roman" w:cs="Times New Roman"/>
          <w:sz w:val="24"/>
          <w:szCs w:val="24"/>
        </w:rPr>
        <w:t>Шатова А.Д. Тропинка в экономику. М.: «</w:t>
      </w:r>
      <w:proofErr w:type="spellStart"/>
      <w:r w:rsidR="00EA4F51" w:rsidRPr="00243D45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="00EA4F51" w:rsidRPr="00243D45">
        <w:rPr>
          <w:rFonts w:ascii="Times New Roman" w:hAnsi="Times New Roman" w:cs="Times New Roman"/>
          <w:sz w:val="24"/>
          <w:szCs w:val="24"/>
        </w:rPr>
        <w:t>», 2015.</w:t>
      </w:r>
    </w:p>
    <w:p w:rsidR="00EA4F51" w:rsidRPr="00243D45" w:rsidRDefault="00EA4F51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A4F51" w:rsidRPr="00243D45" w:rsidRDefault="00EA4F51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D0AEC" w:rsidRPr="00243D45" w:rsidRDefault="001D0AEC" w:rsidP="00243D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sectPr w:rsidR="001D0AEC" w:rsidRPr="00243D45" w:rsidSect="001D0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391F95"/>
    <w:multiLevelType w:val="hybridMultilevel"/>
    <w:tmpl w:val="BC800C7C"/>
    <w:lvl w:ilvl="0" w:tplc="301ACD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FEF1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504E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827F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906B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3820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EC26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D85E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4E2E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compat/>
  <w:rsids>
    <w:rsidRoot w:val="006E25B1"/>
    <w:rsid w:val="0010317A"/>
    <w:rsid w:val="00141DEA"/>
    <w:rsid w:val="001D0AEC"/>
    <w:rsid w:val="001F2EB3"/>
    <w:rsid w:val="00243D45"/>
    <w:rsid w:val="002A1A51"/>
    <w:rsid w:val="00441EC8"/>
    <w:rsid w:val="004C2CF2"/>
    <w:rsid w:val="006E25B1"/>
    <w:rsid w:val="006E2FAA"/>
    <w:rsid w:val="006E7AAE"/>
    <w:rsid w:val="007C2012"/>
    <w:rsid w:val="008248F1"/>
    <w:rsid w:val="00870B88"/>
    <w:rsid w:val="00A70155"/>
    <w:rsid w:val="00B668BB"/>
    <w:rsid w:val="00C36B8D"/>
    <w:rsid w:val="00EA4F51"/>
    <w:rsid w:val="00F00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2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B8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36B8D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8248F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11</cp:revision>
  <dcterms:created xsi:type="dcterms:W3CDTF">2023-11-21T10:34:00Z</dcterms:created>
  <dcterms:modified xsi:type="dcterms:W3CDTF">2023-12-18T05:32:00Z</dcterms:modified>
</cp:coreProperties>
</file>