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A545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Александрова Марина Николаевна,</w:t>
      </w:r>
    </w:p>
    <w:p w14:paraId="4DE9F28D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Воспитатель,</w:t>
      </w:r>
    </w:p>
    <w:p w14:paraId="230AE4B0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Козлова Елена Викторовна,</w:t>
      </w:r>
    </w:p>
    <w:p w14:paraId="73F40921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воспитатель,</w:t>
      </w:r>
    </w:p>
    <w:p w14:paraId="740F24FB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 xml:space="preserve">Соколова Вера Константиновна, </w:t>
      </w:r>
    </w:p>
    <w:p w14:paraId="040AA3E7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логопед,</w:t>
      </w:r>
    </w:p>
    <w:p w14:paraId="273E8BFE" w14:textId="77777777" w:rsidR="003321B1" w:rsidRPr="003321B1" w:rsidRDefault="003321B1" w:rsidP="003321B1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 xml:space="preserve">МБДОУ детский сад компенсирующего вида № 188, </w:t>
      </w:r>
    </w:p>
    <w:p w14:paraId="425A581B" w14:textId="6DC0C687" w:rsidR="003321B1" w:rsidRDefault="003321B1" w:rsidP="00176716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1B1">
        <w:rPr>
          <w:rFonts w:ascii="Times New Roman" w:hAnsi="Times New Roman" w:cs="Times New Roman"/>
          <w:sz w:val="24"/>
          <w:szCs w:val="24"/>
        </w:rPr>
        <w:t>Город Иваново.</w:t>
      </w:r>
    </w:p>
    <w:p w14:paraId="178D1159" w14:textId="77777777" w:rsidR="00176716" w:rsidRPr="00176716" w:rsidRDefault="00176716" w:rsidP="00176716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C46985" w14:textId="5ECEE5FF" w:rsidR="008B1FDC" w:rsidRPr="00FB5166" w:rsidRDefault="008B1FDC" w:rsidP="007E7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166">
        <w:rPr>
          <w:rFonts w:ascii="Times New Roman" w:hAnsi="Times New Roman" w:cs="Times New Roman"/>
          <w:b/>
          <w:bCs/>
          <w:sz w:val="24"/>
          <w:szCs w:val="24"/>
        </w:rPr>
        <w:t>Эффективные средства и методы работы с детьми.</w:t>
      </w:r>
    </w:p>
    <w:p w14:paraId="70F25A2D" w14:textId="056A3341" w:rsidR="008B1FDC" w:rsidRPr="00FB5166" w:rsidRDefault="008B1FD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Год от года всё большее количество детей в нашей стране</w:t>
      </w:r>
      <w:r w:rsidR="00435FB8" w:rsidRPr="00FB5166">
        <w:rPr>
          <w:rFonts w:ascii="Times New Roman" w:hAnsi="Times New Roman" w:cs="Times New Roman"/>
          <w:sz w:val="24"/>
          <w:szCs w:val="24"/>
        </w:rPr>
        <w:t xml:space="preserve"> </w:t>
      </w:r>
      <w:r w:rsidRPr="00FB5166">
        <w:rPr>
          <w:rFonts w:ascii="Times New Roman" w:hAnsi="Times New Roman" w:cs="Times New Roman"/>
          <w:sz w:val="24"/>
          <w:szCs w:val="24"/>
        </w:rPr>
        <w:t>рожд</w:t>
      </w:r>
      <w:r w:rsidR="009816FB">
        <w:rPr>
          <w:rFonts w:ascii="Times New Roman" w:hAnsi="Times New Roman" w:cs="Times New Roman"/>
          <w:sz w:val="24"/>
          <w:szCs w:val="24"/>
        </w:rPr>
        <w:t>ае</w:t>
      </w:r>
      <w:r w:rsidRPr="00FB5166">
        <w:rPr>
          <w:rFonts w:ascii="Times New Roman" w:hAnsi="Times New Roman" w:cs="Times New Roman"/>
          <w:sz w:val="24"/>
          <w:szCs w:val="24"/>
        </w:rPr>
        <w:t xml:space="preserve">тся с проблемами в здоровье. </w:t>
      </w:r>
    </w:p>
    <w:p w14:paraId="1238838F" w14:textId="214E3593" w:rsidR="007D7B8D" w:rsidRPr="00FB5166" w:rsidRDefault="008B1FD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Согласно закону «Об образовании РФ»</w:t>
      </w:r>
      <w:r w:rsidR="004127CB">
        <w:rPr>
          <w:rFonts w:ascii="Times New Roman" w:hAnsi="Times New Roman" w:cs="Times New Roman"/>
          <w:sz w:val="24"/>
          <w:szCs w:val="24"/>
        </w:rPr>
        <w:t>,</w:t>
      </w:r>
      <w:r w:rsidR="00A26E3F">
        <w:rPr>
          <w:rFonts w:ascii="Times New Roman" w:hAnsi="Times New Roman" w:cs="Times New Roman"/>
          <w:sz w:val="24"/>
          <w:szCs w:val="24"/>
        </w:rPr>
        <w:t xml:space="preserve"> дети </w:t>
      </w:r>
      <w:r w:rsidR="009816FB">
        <w:rPr>
          <w:rFonts w:ascii="Times New Roman" w:hAnsi="Times New Roman" w:cs="Times New Roman"/>
          <w:sz w:val="24"/>
          <w:szCs w:val="24"/>
        </w:rPr>
        <w:t>с особенностями в развитии</w:t>
      </w:r>
      <w:r w:rsidR="004127CB">
        <w:rPr>
          <w:rFonts w:ascii="Times New Roman" w:hAnsi="Times New Roman" w:cs="Times New Roman"/>
          <w:sz w:val="24"/>
          <w:szCs w:val="24"/>
        </w:rPr>
        <w:t xml:space="preserve">, </w:t>
      </w:r>
      <w:r w:rsidRPr="00FB5166">
        <w:rPr>
          <w:rFonts w:ascii="Times New Roman" w:hAnsi="Times New Roman" w:cs="Times New Roman"/>
          <w:sz w:val="24"/>
          <w:szCs w:val="24"/>
        </w:rPr>
        <w:t xml:space="preserve">имеют равные со всеми права на образование. </w:t>
      </w:r>
    </w:p>
    <w:p w14:paraId="523776B9" w14:textId="2F3C6F7D" w:rsidR="003D5CB5" w:rsidRPr="00FB5166" w:rsidRDefault="003D5CB5" w:rsidP="003D5CB5">
      <w:pPr>
        <w:tabs>
          <w:tab w:val="left" w:pos="708"/>
          <w:tab w:val="left" w:pos="1416"/>
          <w:tab w:val="left" w:pos="2124"/>
          <w:tab w:val="left" w:pos="2832"/>
          <w:tab w:val="left" w:pos="61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Наше дошкольное учреждение МБДОУ-детский сад №188 города Иваново посещают дети дошкольного возраста с ограниченными возможностями здоровья, имеющие органическое поражение центральной нервной системы на ранних этапах онтогенеза: ДЦП (все клинические формы, кроме двойной гемиплегии), органическое поражение ЦНС, ПППЦНС. </w:t>
      </w:r>
    </w:p>
    <w:p w14:paraId="3C8DE64D" w14:textId="7A5065F7" w:rsidR="00F1006D" w:rsidRPr="00FB5166" w:rsidRDefault="00F1006D" w:rsidP="00F100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У детей с органическим поражением ЦНС отмечается снижение интереса, побуждения и потребности к любому активному действию, </w:t>
      </w:r>
      <w:proofErr w:type="spellStart"/>
      <w:r w:rsidRPr="00FB5166">
        <w:rPr>
          <w:rFonts w:ascii="Times New Roman" w:hAnsi="Times New Roman" w:cs="Times New Roman"/>
          <w:sz w:val="24"/>
          <w:szCs w:val="24"/>
        </w:rPr>
        <w:t>тормозимость</w:t>
      </w:r>
      <w:proofErr w:type="spellEnd"/>
      <w:r w:rsidRPr="00FB5166">
        <w:rPr>
          <w:rFonts w:ascii="Times New Roman" w:hAnsi="Times New Roman" w:cs="Times New Roman"/>
          <w:sz w:val="24"/>
          <w:szCs w:val="24"/>
        </w:rPr>
        <w:t xml:space="preserve"> и инертность психических процессов</w:t>
      </w:r>
      <w:r w:rsidRPr="00FB5166">
        <w:rPr>
          <w:rFonts w:ascii="Times New Roman" w:hAnsi="Times New Roman" w:cs="Times New Roman"/>
          <w:bCs/>
          <w:color w:val="000000"/>
          <w:spacing w:val="4"/>
          <w:w w:val="82"/>
          <w:sz w:val="24"/>
          <w:szCs w:val="24"/>
        </w:rPr>
        <w:t xml:space="preserve">, </w:t>
      </w:r>
      <w:r w:rsidRPr="00FB5166">
        <w:rPr>
          <w:rFonts w:ascii="Times New Roman" w:hAnsi="Times New Roman" w:cs="Times New Roman"/>
          <w:sz w:val="24"/>
          <w:szCs w:val="24"/>
        </w:rPr>
        <w:t>повышенная утомляемость и низкая работоспособность, нарушение произвольности психических процессов, особенно внимания и памяти, замедленность мыслительных операций в различных видах деятельности. У некоторых детей нарушения психической деятельности проявляются в виде повышенной отвлекаемости, общей психической и двигательной расторможенности.</w:t>
      </w:r>
    </w:p>
    <w:p w14:paraId="76DD9566" w14:textId="0BFBF8CE" w:rsidR="00394932" w:rsidRPr="00FB5166" w:rsidRDefault="00394932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Каждый «особенный» ребенок, поступающий в</w:t>
      </w:r>
      <w:r w:rsidR="00E3427B">
        <w:rPr>
          <w:rFonts w:ascii="Times New Roman" w:hAnsi="Times New Roman" w:cs="Times New Roman"/>
          <w:sz w:val="24"/>
          <w:szCs w:val="24"/>
        </w:rPr>
        <w:t xml:space="preserve"> наше дошкольное учреждение</w:t>
      </w:r>
      <w:r w:rsidR="004127CB">
        <w:rPr>
          <w:rFonts w:ascii="Times New Roman" w:hAnsi="Times New Roman" w:cs="Times New Roman"/>
          <w:sz w:val="24"/>
          <w:szCs w:val="24"/>
        </w:rPr>
        <w:t xml:space="preserve">, </w:t>
      </w:r>
      <w:r w:rsidRPr="00FB5166">
        <w:rPr>
          <w:rFonts w:ascii="Times New Roman" w:hAnsi="Times New Roman" w:cs="Times New Roman"/>
          <w:sz w:val="24"/>
          <w:szCs w:val="24"/>
        </w:rPr>
        <w:t>проходит психолого-медико</w:t>
      </w:r>
      <w:r w:rsidR="00E3427B">
        <w:rPr>
          <w:rFonts w:ascii="Times New Roman" w:hAnsi="Times New Roman" w:cs="Times New Roman"/>
          <w:sz w:val="24"/>
          <w:szCs w:val="24"/>
        </w:rPr>
        <w:t>-</w:t>
      </w:r>
      <w:r w:rsidRPr="00FB5166">
        <w:rPr>
          <w:rFonts w:ascii="Times New Roman" w:hAnsi="Times New Roman" w:cs="Times New Roman"/>
          <w:sz w:val="24"/>
          <w:szCs w:val="24"/>
        </w:rPr>
        <w:t>педагогический консилиум, где</w:t>
      </w:r>
      <w:r w:rsidR="00E3427B">
        <w:rPr>
          <w:rFonts w:ascii="Times New Roman" w:hAnsi="Times New Roman" w:cs="Times New Roman"/>
          <w:sz w:val="24"/>
          <w:szCs w:val="24"/>
        </w:rPr>
        <w:t xml:space="preserve"> ему</w:t>
      </w:r>
      <w:r w:rsidRPr="00FB5166">
        <w:rPr>
          <w:rFonts w:ascii="Times New Roman" w:hAnsi="Times New Roman" w:cs="Times New Roman"/>
          <w:sz w:val="24"/>
          <w:szCs w:val="24"/>
        </w:rPr>
        <w:t xml:space="preserve"> разрабатывают индивидуальный образовательный маршрут, отслеживают динамику развития, дают рекомендации родителям, воспитател</w:t>
      </w:r>
      <w:r w:rsidR="00E3427B">
        <w:rPr>
          <w:rFonts w:ascii="Times New Roman" w:hAnsi="Times New Roman" w:cs="Times New Roman"/>
          <w:sz w:val="24"/>
          <w:szCs w:val="24"/>
        </w:rPr>
        <w:t>я</w:t>
      </w:r>
      <w:r w:rsidRPr="00FB5166">
        <w:rPr>
          <w:rFonts w:ascii="Times New Roman" w:hAnsi="Times New Roman" w:cs="Times New Roman"/>
          <w:sz w:val="24"/>
          <w:szCs w:val="24"/>
        </w:rPr>
        <w:t xml:space="preserve">м. Задача нас как педагогов в оказании педагогической, психологической, логопедической помощи детям с ОВЗ. </w:t>
      </w:r>
    </w:p>
    <w:p w14:paraId="1625FBAA" w14:textId="60ADC013" w:rsidR="00394932" w:rsidRPr="00FB5166" w:rsidRDefault="00394932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Важной проблемой является поиск наиболее эффективных средств, форм и методов работы с такими детьми. Расскажем о тех техниках, которые хорошо зарекомендовали себя в работе с детьми с О</w:t>
      </w:r>
      <w:r w:rsidR="00E3427B">
        <w:rPr>
          <w:rFonts w:ascii="Times New Roman" w:hAnsi="Times New Roman" w:cs="Times New Roman"/>
          <w:sz w:val="24"/>
          <w:szCs w:val="24"/>
        </w:rPr>
        <w:t>В</w:t>
      </w:r>
      <w:r w:rsidRPr="00FB5166">
        <w:rPr>
          <w:rFonts w:ascii="Times New Roman" w:hAnsi="Times New Roman" w:cs="Times New Roman"/>
          <w:sz w:val="24"/>
          <w:szCs w:val="24"/>
        </w:rPr>
        <w:t xml:space="preserve">З. </w:t>
      </w:r>
    </w:p>
    <w:p w14:paraId="5ACBD455" w14:textId="37BEC34B" w:rsidR="009C2238" w:rsidRPr="00FB5166" w:rsidRDefault="000C1897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Мы исходили из того, что ребенок познает мир посредством различных органов чувств. Мир открывается ему разнообразие</w:t>
      </w:r>
      <w:r w:rsidR="00E3427B">
        <w:rPr>
          <w:rFonts w:ascii="Times New Roman" w:hAnsi="Times New Roman" w:cs="Times New Roman"/>
          <w:sz w:val="24"/>
          <w:szCs w:val="24"/>
        </w:rPr>
        <w:t>м</w:t>
      </w:r>
      <w:r w:rsidRPr="00FB5166">
        <w:rPr>
          <w:rFonts w:ascii="Times New Roman" w:hAnsi="Times New Roman" w:cs="Times New Roman"/>
          <w:sz w:val="24"/>
          <w:szCs w:val="24"/>
        </w:rPr>
        <w:t xml:space="preserve"> форм, цвета, запахов, звуков и других признаков окружающего. Опыт работы с детьми с ОВЗ показал</w:t>
      </w:r>
      <w:r w:rsidR="009C2238" w:rsidRPr="00FB5166">
        <w:rPr>
          <w:rFonts w:ascii="Times New Roman" w:hAnsi="Times New Roman" w:cs="Times New Roman"/>
          <w:sz w:val="24"/>
          <w:szCs w:val="24"/>
        </w:rPr>
        <w:t xml:space="preserve">, что возможности познания окружающего мира сужаются, так как из акта выключается много информации. Если не создавать ребенка с ОВЗ условия для самостоятельного, непосредственного контакта с </w:t>
      </w:r>
      <w:r w:rsidR="009C2238" w:rsidRPr="00FB5166">
        <w:rPr>
          <w:rFonts w:ascii="Times New Roman" w:hAnsi="Times New Roman" w:cs="Times New Roman"/>
          <w:sz w:val="24"/>
          <w:szCs w:val="24"/>
        </w:rPr>
        <w:lastRenderedPageBreak/>
        <w:t xml:space="preserve">реальным миром, не обучать его возможностям познавать мир за счёт активного развития всех сохраненных анализаторов, то многое из окружающего мира ими не будет познано. </w:t>
      </w:r>
    </w:p>
    <w:p w14:paraId="671F32A7" w14:textId="77777777" w:rsidR="00EE1F60" w:rsidRDefault="009C2238" w:rsidP="00176716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Всё новое  - это хорошо забытое старое. Во все времена детям прививали самые различные навыки в игре. Мы считаем </w:t>
      </w:r>
      <w:proofErr w:type="spellStart"/>
      <w:r w:rsidRPr="00FB5166">
        <w:rPr>
          <w:rFonts w:ascii="Times New Roman" w:hAnsi="Times New Roman" w:cs="Times New Roman"/>
          <w:sz w:val="24"/>
          <w:szCs w:val="24"/>
        </w:rPr>
        <w:t>игр</w:t>
      </w:r>
      <w:r w:rsidR="00E3427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E3427B">
        <w:rPr>
          <w:rFonts w:ascii="Times New Roman" w:hAnsi="Times New Roman" w:cs="Times New Roman"/>
          <w:sz w:val="24"/>
          <w:szCs w:val="24"/>
        </w:rPr>
        <w:t>-</w:t>
      </w:r>
      <w:r w:rsidRPr="00FB5166">
        <w:rPr>
          <w:rFonts w:ascii="Times New Roman" w:hAnsi="Times New Roman" w:cs="Times New Roman"/>
          <w:sz w:val="24"/>
          <w:szCs w:val="24"/>
        </w:rPr>
        <w:t xml:space="preserve">терапию одним из </w:t>
      </w:r>
      <w:r w:rsidR="00F01B5E" w:rsidRPr="00FB5166">
        <w:rPr>
          <w:rFonts w:ascii="Times New Roman" w:hAnsi="Times New Roman" w:cs="Times New Roman"/>
          <w:sz w:val="24"/>
          <w:szCs w:val="24"/>
        </w:rPr>
        <w:t>эффективных средств в реабилитации детей с ОВЗ. Мы на группе используем элементы этих методик для отработки у детей навыков самообслуживани</w:t>
      </w:r>
      <w:r w:rsidR="00E3427B">
        <w:rPr>
          <w:rFonts w:ascii="Times New Roman" w:hAnsi="Times New Roman" w:cs="Times New Roman"/>
          <w:sz w:val="24"/>
          <w:szCs w:val="24"/>
        </w:rPr>
        <w:t>я</w:t>
      </w:r>
      <w:r w:rsidR="00F01B5E" w:rsidRPr="00FB5166">
        <w:rPr>
          <w:rFonts w:ascii="Times New Roman" w:hAnsi="Times New Roman" w:cs="Times New Roman"/>
          <w:sz w:val="24"/>
          <w:szCs w:val="24"/>
        </w:rPr>
        <w:t>, социальн</w:t>
      </w:r>
      <w:r w:rsidR="00E3427B">
        <w:rPr>
          <w:rFonts w:ascii="Times New Roman" w:hAnsi="Times New Roman" w:cs="Times New Roman"/>
          <w:sz w:val="24"/>
          <w:szCs w:val="24"/>
        </w:rPr>
        <w:t>о-</w:t>
      </w:r>
      <w:r w:rsidR="00F01B5E" w:rsidRPr="00FB5166">
        <w:rPr>
          <w:rFonts w:ascii="Times New Roman" w:hAnsi="Times New Roman" w:cs="Times New Roman"/>
          <w:sz w:val="24"/>
          <w:szCs w:val="24"/>
        </w:rPr>
        <w:t>бытового ориентирования, ориентировки в пространстве, навыков мелкой моторики,  речевых навыков. Это хорошо ещё и тем, что в игровую деятельность целенаправленно включа</w:t>
      </w:r>
      <w:r w:rsidR="00E3427B">
        <w:rPr>
          <w:rFonts w:ascii="Times New Roman" w:hAnsi="Times New Roman" w:cs="Times New Roman"/>
          <w:sz w:val="24"/>
          <w:szCs w:val="24"/>
        </w:rPr>
        <w:t>ю</w:t>
      </w:r>
      <w:r w:rsidR="00F01B5E" w:rsidRPr="00FB5166">
        <w:rPr>
          <w:rFonts w:ascii="Times New Roman" w:hAnsi="Times New Roman" w:cs="Times New Roman"/>
          <w:sz w:val="24"/>
          <w:szCs w:val="24"/>
        </w:rPr>
        <w:t xml:space="preserve">тся родители, а затем, обучившись различным игровым приемам во время занятий, применяют эти приемы дома, играя со своим ребенком. Это обеспечивает непрерывность реабилитационного процесса.  </w:t>
      </w:r>
      <w:r w:rsidR="00176716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0B3DD4D" w14:textId="2F3D8B8B" w:rsidR="00EE1F60" w:rsidRDefault="00F01B5E" w:rsidP="00176716">
      <w:pPr>
        <w:rPr>
          <w:rFonts w:ascii="Times New Roman" w:hAnsi="Times New Roman" w:cs="Times New Roman"/>
          <w:sz w:val="24"/>
          <w:szCs w:val="24"/>
        </w:rPr>
      </w:pPr>
      <w:r w:rsidRPr="00176716">
        <w:rPr>
          <w:rFonts w:ascii="Times New Roman" w:hAnsi="Times New Roman" w:cs="Times New Roman"/>
          <w:sz w:val="24"/>
          <w:szCs w:val="24"/>
        </w:rPr>
        <w:t>В коррекционную работу</w:t>
      </w:r>
      <w:r w:rsidRPr="00FB5166">
        <w:rPr>
          <w:rFonts w:ascii="Times New Roman" w:hAnsi="Times New Roman" w:cs="Times New Roman"/>
          <w:sz w:val="24"/>
          <w:szCs w:val="24"/>
        </w:rPr>
        <w:t xml:space="preserve"> с детьми мы включаем элементы </w:t>
      </w:r>
      <w:proofErr w:type="spellStart"/>
      <w:r w:rsidRPr="00FB5166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FB5166">
        <w:rPr>
          <w:rFonts w:ascii="Times New Roman" w:hAnsi="Times New Roman" w:cs="Times New Roman"/>
          <w:sz w:val="24"/>
          <w:szCs w:val="24"/>
        </w:rPr>
        <w:t>, так как успешность познавательного развития зависит от эмоционального благополучия ребенка в процессе обучения. Мы используем разные виды кукол. Это куклы из реальной жизни</w:t>
      </w:r>
      <w:r w:rsidR="001A4663" w:rsidRPr="00FB5166">
        <w:rPr>
          <w:rFonts w:ascii="Times New Roman" w:hAnsi="Times New Roman" w:cs="Times New Roman"/>
          <w:sz w:val="24"/>
          <w:szCs w:val="24"/>
        </w:rPr>
        <w:t xml:space="preserve">, животные, театральные куклы, герои знакомых сказок. </w:t>
      </w:r>
    </w:p>
    <w:p w14:paraId="687901A2" w14:textId="77777777" w:rsidR="00EE1F60" w:rsidRDefault="001A4663" w:rsidP="0017671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B5166">
        <w:rPr>
          <w:rFonts w:ascii="Times New Roman" w:hAnsi="Times New Roman" w:cs="Times New Roman"/>
          <w:sz w:val="24"/>
          <w:szCs w:val="24"/>
        </w:rPr>
        <w:t>Куклотерапию</w:t>
      </w:r>
      <w:proofErr w:type="spellEnd"/>
      <w:r w:rsidRPr="00FB5166">
        <w:rPr>
          <w:rFonts w:ascii="Times New Roman" w:hAnsi="Times New Roman" w:cs="Times New Roman"/>
          <w:sz w:val="24"/>
          <w:szCs w:val="24"/>
        </w:rPr>
        <w:t xml:space="preserve"> мы так же используем в форме кукольного театра. Дети с помощью кукол решают различные проблемы во взаимоотношениях друг с другом, раскрепощаются, учатся стоить диалог, принимают на себя различные роли. Для развития эмоциональной сферы мы сделали специальные мячи с различным выражением чувств ( грусти, радости, гнева, страха ). Дети с интересом сами имитируют эти «лица». </w:t>
      </w:r>
    </w:p>
    <w:p w14:paraId="0E150D32" w14:textId="77777777" w:rsidR="00534B23" w:rsidRDefault="001A4663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Куклы помогают нам в организации всех режимных моментов: умывание, кормления, одевание на прогулку, укладывание спать</w:t>
      </w:r>
      <w:r w:rsidR="00F1257D">
        <w:rPr>
          <w:rFonts w:ascii="Times New Roman" w:hAnsi="Times New Roman" w:cs="Times New Roman"/>
          <w:sz w:val="24"/>
          <w:szCs w:val="24"/>
        </w:rPr>
        <w:t xml:space="preserve">, и </w:t>
      </w:r>
      <w:r w:rsidR="00176716">
        <w:rPr>
          <w:rFonts w:ascii="Times New Roman" w:hAnsi="Times New Roman" w:cs="Times New Roman"/>
          <w:sz w:val="24"/>
          <w:szCs w:val="24"/>
        </w:rPr>
        <w:t xml:space="preserve">  </w:t>
      </w:r>
      <w:r w:rsidR="00F1257D">
        <w:rPr>
          <w:rFonts w:ascii="Times New Roman" w:hAnsi="Times New Roman" w:cs="Times New Roman"/>
          <w:sz w:val="24"/>
          <w:szCs w:val="24"/>
        </w:rPr>
        <w:t>так далее.</w:t>
      </w:r>
      <w:r w:rsidR="00534B23">
        <w:rPr>
          <w:rFonts w:ascii="Times New Roman" w:hAnsi="Times New Roman" w:cs="Times New Roman"/>
          <w:sz w:val="24"/>
          <w:szCs w:val="24"/>
        </w:rPr>
        <w:t xml:space="preserve"> </w:t>
      </w:r>
      <w:r w:rsidRPr="00FB5166">
        <w:rPr>
          <w:rFonts w:ascii="Times New Roman" w:hAnsi="Times New Roman" w:cs="Times New Roman"/>
          <w:sz w:val="24"/>
          <w:szCs w:val="24"/>
        </w:rPr>
        <w:t>Кукла может показать, спросить, похвалить, о чем</w:t>
      </w:r>
      <w:r w:rsidR="00F1257D">
        <w:rPr>
          <w:rFonts w:ascii="Times New Roman" w:hAnsi="Times New Roman" w:cs="Times New Roman"/>
          <w:sz w:val="24"/>
          <w:szCs w:val="24"/>
        </w:rPr>
        <w:t>-</w:t>
      </w:r>
      <w:r w:rsidRPr="00FB5166">
        <w:rPr>
          <w:rFonts w:ascii="Times New Roman" w:hAnsi="Times New Roman" w:cs="Times New Roman"/>
          <w:sz w:val="24"/>
          <w:szCs w:val="24"/>
        </w:rPr>
        <w:t xml:space="preserve">то рассказать. «Оживив» куклу, мы </w:t>
      </w:r>
      <w:r w:rsidR="00B2212A" w:rsidRPr="00FB5166">
        <w:rPr>
          <w:rFonts w:ascii="Times New Roman" w:hAnsi="Times New Roman" w:cs="Times New Roman"/>
          <w:sz w:val="24"/>
          <w:szCs w:val="24"/>
        </w:rPr>
        <w:t>ненавязчиво учим детей мыть руки, держать ло</w:t>
      </w:r>
      <w:r w:rsidR="00F1257D">
        <w:rPr>
          <w:rFonts w:ascii="Times New Roman" w:hAnsi="Times New Roman" w:cs="Times New Roman"/>
          <w:sz w:val="24"/>
          <w:szCs w:val="24"/>
        </w:rPr>
        <w:t>ж</w:t>
      </w:r>
      <w:r w:rsidR="00B2212A" w:rsidRPr="00FB5166">
        <w:rPr>
          <w:rFonts w:ascii="Times New Roman" w:hAnsi="Times New Roman" w:cs="Times New Roman"/>
          <w:sz w:val="24"/>
          <w:szCs w:val="24"/>
        </w:rPr>
        <w:t xml:space="preserve">ку и </w:t>
      </w:r>
      <w:proofErr w:type="spellStart"/>
      <w:r w:rsidR="00B2212A" w:rsidRPr="00FB516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B2212A" w:rsidRPr="00FB5166">
        <w:rPr>
          <w:rFonts w:ascii="Times New Roman" w:hAnsi="Times New Roman" w:cs="Times New Roman"/>
          <w:sz w:val="24"/>
          <w:szCs w:val="24"/>
        </w:rPr>
        <w:t xml:space="preserve">. С помощью кукол мы мотивируем детей на ту или иную деятельность. </w:t>
      </w:r>
      <w:r w:rsidR="00534B23">
        <w:rPr>
          <w:rFonts w:ascii="Times New Roman" w:hAnsi="Times New Roman" w:cs="Times New Roman"/>
          <w:sz w:val="24"/>
          <w:szCs w:val="24"/>
        </w:rPr>
        <w:t>Так, дети рисуют для «Федоры» посуду для «</w:t>
      </w:r>
      <w:proofErr w:type="spellStart"/>
      <w:r w:rsidR="00534B23">
        <w:rPr>
          <w:rFonts w:ascii="Times New Roman" w:hAnsi="Times New Roman" w:cs="Times New Roman"/>
          <w:sz w:val="24"/>
          <w:szCs w:val="24"/>
        </w:rPr>
        <w:t>Каркуши</w:t>
      </w:r>
      <w:proofErr w:type="spellEnd"/>
      <w:r w:rsidR="00534B23">
        <w:rPr>
          <w:rFonts w:ascii="Times New Roman" w:hAnsi="Times New Roman" w:cs="Times New Roman"/>
          <w:sz w:val="24"/>
          <w:szCs w:val="24"/>
        </w:rPr>
        <w:t xml:space="preserve">» её друзей птиц, для «Буратино» верного «Артемона» и </w:t>
      </w:r>
      <w:proofErr w:type="spellStart"/>
      <w:r w:rsidR="00534B23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534B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B143F8" w14:textId="33819A9B" w:rsidR="002E1CFC" w:rsidRDefault="00B2212A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Кукла выполняе</w:t>
      </w:r>
      <w:r w:rsidR="002E1CFC" w:rsidRPr="00FB5166">
        <w:rPr>
          <w:rFonts w:ascii="Times New Roman" w:hAnsi="Times New Roman" w:cs="Times New Roman"/>
          <w:sz w:val="24"/>
          <w:szCs w:val="24"/>
        </w:rPr>
        <w:t xml:space="preserve">т функцию установления эмоционально-позитивного настроения на занятиях, через куклу мы даем установку на решения задач занятия. Дети сс удовольствием помогают персонажу пройти все преграды и дойти до цели. </w:t>
      </w:r>
    </w:p>
    <w:p w14:paraId="6CF29EB7" w14:textId="308BF3B1" w:rsidR="00D67F79" w:rsidRPr="00FB5166" w:rsidRDefault="00D67F79" w:rsidP="00D67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10A785" wp14:editId="316107FA">
            <wp:extent cx="3132814" cy="172480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8791" cy="17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2ECB" w14:textId="77777777" w:rsidR="00F1257D" w:rsidRDefault="002E1CF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Таким образом, применение куклы на занятиях способствует развитию эмоциональной и познавательной сферы. </w:t>
      </w:r>
    </w:p>
    <w:p w14:paraId="0A2043CD" w14:textId="77777777" w:rsidR="00F1257D" w:rsidRDefault="002E1CF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Использование пальчиковых и перчаточных кукол помогает разыгрывать сказку в ролях, решая при этом важные коррекционные задачи. Например: достигать </w:t>
      </w:r>
      <w:r w:rsidR="00837AE1" w:rsidRPr="00FB5166">
        <w:rPr>
          <w:rFonts w:ascii="Times New Roman" w:hAnsi="Times New Roman" w:cs="Times New Roman"/>
          <w:sz w:val="24"/>
          <w:szCs w:val="24"/>
        </w:rPr>
        <w:t>эмоциональной устойчивости и саморегуляции, возможностей свободно общаться, развивать речь, мелкую моторику и формировать эмоционально-волевые качества ребенка.</w:t>
      </w:r>
      <w:r w:rsidR="00DC19EE" w:rsidRPr="00FB5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794F3" w14:textId="4C39A971" w:rsidR="000C1897" w:rsidRDefault="00DC19EE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lastRenderedPageBreak/>
        <w:t xml:space="preserve">Один раз в неделю мы «отправляемся» </w:t>
      </w:r>
      <w:r w:rsidR="002E1CFC" w:rsidRPr="00FB5166">
        <w:rPr>
          <w:rFonts w:ascii="Times New Roman" w:hAnsi="Times New Roman" w:cs="Times New Roman"/>
          <w:sz w:val="24"/>
          <w:szCs w:val="24"/>
        </w:rPr>
        <w:t xml:space="preserve"> </w:t>
      </w:r>
      <w:r w:rsidR="00F1257D">
        <w:rPr>
          <w:rFonts w:ascii="Times New Roman" w:hAnsi="Times New Roman" w:cs="Times New Roman"/>
          <w:sz w:val="24"/>
          <w:szCs w:val="24"/>
        </w:rPr>
        <w:t>с</w:t>
      </w:r>
      <w:r w:rsidRPr="00FB5166">
        <w:rPr>
          <w:rFonts w:ascii="Times New Roman" w:hAnsi="Times New Roman" w:cs="Times New Roman"/>
          <w:sz w:val="24"/>
          <w:szCs w:val="24"/>
        </w:rPr>
        <w:t xml:space="preserve"> детьми в увлекательное путешестви</w:t>
      </w:r>
      <w:r w:rsidR="00F1257D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 xml:space="preserve"> по стране песочных игр</w:t>
      </w:r>
      <w:r w:rsidR="003C3DC3">
        <w:rPr>
          <w:rFonts w:ascii="Times New Roman" w:hAnsi="Times New Roman" w:cs="Times New Roman"/>
          <w:sz w:val="24"/>
          <w:szCs w:val="24"/>
        </w:rPr>
        <w:t xml:space="preserve"> ( песочная терапия ).</w:t>
      </w:r>
      <w:r w:rsidRPr="00FB5166">
        <w:rPr>
          <w:rFonts w:ascii="Times New Roman" w:hAnsi="Times New Roman" w:cs="Times New Roman"/>
          <w:sz w:val="24"/>
          <w:szCs w:val="24"/>
        </w:rPr>
        <w:t xml:space="preserve"> Данная серия игр направленна на творческое самовыражение ребенка и на ослаблени</w:t>
      </w:r>
      <w:r w:rsidR="00F1257D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 xml:space="preserve"> негативных эмоций, а так</w:t>
      </w:r>
      <w:r w:rsidR="004127CB">
        <w:rPr>
          <w:rFonts w:ascii="Times New Roman" w:hAnsi="Times New Roman" w:cs="Times New Roman"/>
          <w:sz w:val="24"/>
          <w:szCs w:val="24"/>
        </w:rPr>
        <w:t>-</w:t>
      </w:r>
      <w:r w:rsidRPr="00FB5166">
        <w:rPr>
          <w:rFonts w:ascii="Times New Roman" w:hAnsi="Times New Roman" w:cs="Times New Roman"/>
          <w:sz w:val="24"/>
          <w:szCs w:val="24"/>
        </w:rPr>
        <w:t>же способствует развитию мелкой моторики рук, обогащению сенсорного опыта. Формиру</w:t>
      </w:r>
      <w:r w:rsidR="009B2960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>т у ребенка представления об окружающем мире, успокаива</w:t>
      </w:r>
      <w:r w:rsidR="009B2960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>т, расслабля</w:t>
      </w:r>
      <w:r w:rsidR="009B2960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>т. Воспитыва</w:t>
      </w:r>
      <w:r w:rsidR="009B2960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>т чувства уверенности в себе и снима</w:t>
      </w:r>
      <w:r w:rsidR="009B2960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>т агрессивность. Ребенок является хозяином в ящике с песком и переживая э</w:t>
      </w:r>
      <w:r w:rsidR="009B2960">
        <w:rPr>
          <w:rFonts w:ascii="Times New Roman" w:hAnsi="Times New Roman" w:cs="Times New Roman"/>
          <w:sz w:val="24"/>
          <w:szCs w:val="24"/>
        </w:rPr>
        <w:t>ти</w:t>
      </w:r>
      <w:r w:rsidRPr="00FB5166">
        <w:rPr>
          <w:rFonts w:ascii="Times New Roman" w:hAnsi="Times New Roman" w:cs="Times New Roman"/>
          <w:sz w:val="24"/>
          <w:szCs w:val="24"/>
        </w:rPr>
        <w:t xml:space="preserve"> чувства, он становится внутренне сильнее</w:t>
      </w:r>
      <w:r w:rsidR="004127CB">
        <w:rPr>
          <w:rFonts w:ascii="Times New Roman" w:hAnsi="Times New Roman" w:cs="Times New Roman"/>
          <w:sz w:val="24"/>
          <w:szCs w:val="24"/>
        </w:rPr>
        <w:t>,</w:t>
      </w:r>
      <w:r w:rsidR="00E230C5" w:rsidRPr="00FB5166">
        <w:rPr>
          <w:rFonts w:ascii="Times New Roman" w:hAnsi="Times New Roman" w:cs="Times New Roman"/>
          <w:sz w:val="24"/>
          <w:szCs w:val="24"/>
        </w:rPr>
        <w:t xml:space="preserve"> потому что может изменить свои картинки, сюжеты. </w:t>
      </w:r>
      <w:r w:rsidR="009B2960" w:rsidRPr="009B2960">
        <w:rPr>
          <w:rFonts w:ascii="Times New Roman" w:hAnsi="Times New Roman" w:cs="Times New Roman"/>
          <w:sz w:val="24"/>
          <w:szCs w:val="24"/>
        </w:rPr>
        <w:t>Песочн</w:t>
      </w:r>
      <w:r w:rsidR="00A74B35">
        <w:rPr>
          <w:rFonts w:ascii="Times New Roman" w:hAnsi="Times New Roman" w:cs="Times New Roman"/>
          <w:sz w:val="24"/>
          <w:szCs w:val="24"/>
        </w:rPr>
        <w:t>ую</w:t>
      </w:r>
      <w:r w:rsidR="009B2960" w:rsidRPr="009B2960">
        <w:rPr>
          <w:rFonts w:ascii="Times New Roman" w:hAnsi="Times New Roman" w:cs="Times New Roman"/>
          <w:sz w:val="24"/>
          <w:szCs w:val="24"/>
        </w:rPr>
        <w:t xml:space="preserve"> терапи</w:t>
      </w:r>
      <w:r w:rsidR="00A74B35">
        <w:rPr>
          <w:rFonts w:ascii="Times New Roman" w:hAnsi="Times New Roman" w:cs="Times New Roman"/>
          <w:sz w:val="24"/>
          <w:szCs w:val="24"/>
        </w:rPr>
        <w:t>ю</w:t>
      </w:r>
      <w:r w:rsidR="00E230C5" w:rsidRPr="00FB5166">
        <w:rPr>
          <w:rFonts w:ascii="Times New Roman" w:hAnsi="Times New Roman" w:cs="Times New Roman"/>
          <w:sz w:val="24"/>
          <w:szCs w:val="24"/>
        </w:rPr>
        <w:t xml:space="preserve"> мы используем в различных вид</w:t>
      </w:r>
      <w:r w:rsidR="00A74B35">
        <w:rPr>
          <w:rFonts w:ascii="Times New Roman" w:hAnsi="Times New Roman" w:cs="Times New Roman"/>
          <w:sz w:val="24"/>
          <w:szCs w:val="24"/>
        </w:rPr>
        <w:t>ах</w:t>
      </w:r>
      <w:r w:rsidR="00E230C5" w:rsidRPr="00FB5166">
        <w:rPr>
          <w:rFonts w:ascii="Times New Roman" w:hAnsi="Times New Roman" w:cs="Times New Roman"/>
          <w:sz w:val="24"/>
          <w:szCs w:val="24"/>
        </w:rPr>
        <w:t xml:space="preserve"> деятельности. </w:t>
      </w:r>
    </w:p>
    <w:p w14:paraId="48935536" w14:textId="4A3EB854" w:rsidR="003D173C" w:rsidRPr="00FB5166" w:rsidRDefault="003D173C" w:rsidP="003D17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1515CB" wp14:editId="3624F0F3">
            <wp:extent cx="2907454" cy="235269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598" cy="23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9EA">
        <w:rPr>
          <w:rFonts w:ascii="Times New Roman" w:hAnsi="Times New Roman" w:cs="Times New Roman"/>
          <w:sz w:val="24"/>
          <w:szCs w:val="24"/>
        </w:rPr>
        <w:t xml:space="preserve"> </w:t>
      </w:r>
      <w:r w:rsidR="008109EA">
        <w:rPr>
          <w:noProof/>
        </w:rPr>
        <w:drawing>
          <wp:inline distT="0" distB="0" distL="0" distR="0" wp14:anchorId="63325CBC" wp14:editId="08F53729">
            <wp:extent cx="2695031" cy="2385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5111" cy="24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46A8" w14:textId="77777777" w:rsidR="004B3AE5" w:rsidRDefault="004B3AE5">
      <w:pPr>
        <w:rPr>
          <w:rFonts w:ascii="Times New Roman" w:hAnsi="Times New Roman" w:cs="Times New Roman"/>
          <w:sz w:val="24"/>
          <w:szCs w:val="24"/>
        </w:rPr>
      </w:pPr>
    </w:p>
    <w:p w14:paraId="042D8CF4" w14:textId="195DC038" w:rsidR="004B3AE5" w:rsidRDefault="004B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примеры игр, которые мы проводим в группе</w:t>
      </w:r>
      <w:r w:rsidR="004127CB">
        <w:rPr>
          <w:rFonts w:ascii="Times New Roman" w:hAnsi="Times New Roman" w:cs="Times New Roman"/>
          <w:sz w:val="24"/>
          <w:szCs w:val="24"/>
        </w:rPr>
        <w:t>, которые хорошо зарекомендовали себя в работе с детьми с ОВЗ.</w:t>
      </w:r>
    </w:p>
    <w:p w14:paraId="2AAF7751" w14:textId="77777777" w:rsidR="004B3AE5" w:rsidRDefault="004B3AE5">
      <w:pPr>
        <w:rPr>
          <w:rFonts w:ascii="Times New Roman" w:hAnsi="Times New Roman" w:cs="Times New Roman"/>
          <w:sz w:val="24"/>
          <w:szCs w:val="24"/>
        </w:rPr>
      </w:pPr>
    </w:p>
    <w:p w14:paraId="4F300A24" w14:textId="228C8741" w:rsidR="00E230C5" w:rsidRPr="00FB5166" w:rsidRDefault="00E230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Игры по ознакомлению с окружающим миром.</w:t>
      </w:r>
    </w:p>
    <w:p w14:paraId="17AE417E" w14:textId="53F72FCC" w:rsidR="00E230C5" w:rsidRPr="00FB5166" w:rsidRDefault="00E230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Игра: «Чьи следы»</w:t>
      </w:r>
    </w:p>
    <w:p w14:paraId="4CF17A87" w14:textId="4E0FED7A" w:rsidR="00E230C5" w:rsidRPr="00FB5166" w:rsidRDefault="00E230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Цель: формировать представления </w:t>
      </w:r>
      <w:r w:rsidR="00E21AC5" w:rsidRPr="00FB5166">
        <w:rPr>
          <w:rFonts w:ascii="Times New Roman" w:hAnsi="Times New Roman" w:cs="Times New Roman"/>
          <w:sz w:val="24"/>
          <w:szCs w:val="24"/>
        </w:rPr>
        <w:t xml:space="preserve">о диких животных, развивать мелкую моторику. </w:t>
      </w:r>
    </w:p>
    <w:p w14:paraId="52F8B9BB" w14:textId="66C41EE7" w:rsidR="00E21AC5" w:rsidRPr="00FB5166" w:rsidRDefault="00E21A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Материал: мелкие фигурки животных.</w:t>
      </w:r>
    </w:p>
    <w:p w14:paraId="549E7CDF" w14:textId="77777777" w:rsidR="006D6816" w:rsidRPr="00FB5166" w:rsidRDefault="006D6816">
      <w:pPr>
        <w:rPr>
          <w:rFonts w:ascii="Times New Roman" w:hAnsi="Times New Roman" w:cs="Times New Roman"/>
          <w:sz w:val="24"/>
          <w:szCs w:val="24"/>
        </w:rPr>
      </w:pPr>
    </w:p>
    <w:p w14:paraId="58D8EC22" w14:textId="546F2362" w:rsidR="00E21AC5" w:rsidRPr="00FB5166" w:rsidRDefault="00E21A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Игра «Назови детенышей»</w:t>
      </w:r>
    </w:p>
    <w:p w14:paraId="46AD466F" w14:textId="36EA041F" w:rsidR="00E21AC5" w:rsidRPr="00FB5166" w:rsidRDefault="00E21A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4B4323">
        <w:rPr>
          <w:rFonts w:ascii="Times New Roman" w:hAnsi="Times New Roman" w:cs="Times New Roman"/>
          <w:sz w:val="24"/>
          <w:szCs w:val="24"/>
        </w:rPr>
        <w:t>у</w:t>
      </w:r>
      <w:r w:rsidRPr="00FB5166">
        <w:rPr>
          <w:rFonts w:ascii="Times New Roman" w:hAnsi="Times New Roman" w:cs="Times New Roman"/>
          <w:sz w:val="24"/>
          <w:szCs w:val="24"/>
        </w:rPr>
        <w:t>пражнять детей в умении правильно называть домашних животных и их детенышей, развитие пространственного восприятия.</w:t>
      </w:r>
    </w:p>
    <w:p w14:paraId="32F89B16" w14:textId="4BB71A06" w:rsidR="00E21AC5" w:rsidRPr="00FB5166" w:rsidRDefault="00E21AC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Материал: мелкие фигурки животных.</w:t>
      </w:r>
    </w:p>
    <w:p w14:paraId="4A6E3BD6" w14:textId="7710007A" w:rsidR="00F329F8" w:rsidRDefault="00F329F8">
      <w:pPr>
        <w:rPr>
          <w:rFonts w:ascii="Times New Roman" w:hAnsi="Times New Roman" w:cs="Times New Roman"/>
          <w:sz w:val="24"/>
          <w:szCs w:val="24"/>
        </w:rPr>
      </w:pPr>
    </w:p>
    <w:p w14:paraId="3BEF3B69" w14:textId="22C04D89" w:rsidR="003C3DC3" w:rsidRDefault="003C3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«Рыбки в аквариуме»</w:t>
      </w:r>
    </w:p>
    <w:p w14:paraId="466B5237" w14:textId="23F33F4B" w:rsidR="003C3DC3" w:rsidRDefault="003C3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закрепить знания об аквариумных рыбках, знание частей рыбы.</w:t>
      </w:r>
    </w:p>
    <w:p w14:paraId="45CFDB11" w14:textId="09530B0B" w:rsidR="003C3DC3" w:rsidRDefault="003C3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ракушки, рыбки.</w:t>
      </w:r>
    </w:p>
    <w:p w14:paraId="58B37157" w14:textId="77777777" w:rsidR="003C3DC3" w:rsidRPr="00FB5166" w:rsidRDefault="003C3DC3">
      <w:pPr>
        <w:rPr>
          <w:rFonts w:ascii="Times New Roman" w:hAnsi="Times New Roman" w:cs="Times New Roman"/>
          <w:sz w:val="24"/>
          <w:szCs w:val="24"/>
        </w:rPr>
      </w:pPr>
    </w:p>
    <w:p w14:paraId="0075D075" w14:textId="77777777" w:rsidR="00F329F8" w:rsidRPr="00FB5166" w:rsidRDefault="00F329F8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lastRenderedPageBreak/>
        <w:t>Игры и упражнения по формированию элементарных математических представлений.</w:t>
      </w:r>
    </w:p>
    <w:p w14:paraId="6E849E65" w14:textId="77777777" w:rsidR="00F329F8" w:rsidRPr="00FB5166" w:rsidRDefault="00F329F8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Упражнение «Огород»</w:t>
      </w:r>
    </w:p>
    <w:p w14:paraId="088EC983" w14:textId="73F8400C" w:rsidR="00F329F8" w:rsidRPr="00FB5166" w:rsidRDefault="00F329F8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Цель: развитие мелкой моторики, ор</w:t>
      </w:r>
      <w:r w:rsidR="004B4323">
        <w:rPr>
          <w:rFonts w:ascii="Times New Roman" w:hAnsi="Times New Roman" w:cs="Times New Roman"/>
          <w:sz w:val="24"/>
          <w:szCs w:val="24"/>
        </w:rPr>
        <w:t>ие</w:t>
      </w:r>
      <w:r w:rsidRPr="00FB5166">
        <w:rPr>
          <w:rFonts w:ascii="Times New Roman" w:hAnsi="Times New Roman" w:cs="Times New Roman"/>
          <w:sz w:val="24"/>
          <w:szCs w:val="24"/>
        </w:rPr>
        <w:t xml:space="preserve">нтировки на плоскости. </w:t>
      </w:r>
    </w:p>
    <w:p w14:paraId="7BC30831" w14:textId="77777777" w:rsidR="00F329F8" w:rsidRPr="00FB5166" w:rsidRDefault="00F329F8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Материал: муляжи овощей.</w:t>
      </w:r>
    </w:p>
    <w:p w14:paraId="1316A094" w14:textId="77777777" w:rsidR="00C81F1C" w:rsidRPr="00FB5166" w:rsidRDefault="00F329F8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Ход игры: воспитатель загадывает загадку о овощ</w:t>
      </w:r>
      <w:r w:rsidR="00C81F1C" w:rsidRPr="00FB5166">
        <w:rPr>
          <w:rFonts w:ascii="Times New Roman" w:hAnsi="Times New Roman" w:cs="Times New Roman"/>
          <w:sz w:val="24"/>
          <w:szCs w:val="24"/>
        </w:rPr>
        <w:t xml:space="preserve">ах, ребенок отгадывает её, а в песке закопана отгадка. Воспитатель называет место, где лежит отгадка и ребенок откапывает её. </w:t>
      </w:r>
    </w:p>
    <w:p w14:paraId="341A040F" w14:textId="77777777" w:rsidR="00C81F1C" w:rsidRPr="00FB5166" w:rsidRDefault="00C81F1C">
      <w:pPr>
        <w:rPr>
          <w:rFonts w:ascii="Times New Roman" w:hAnsi="Times New Roman" w:cs="Times New Roman"/>
          <w:sz w:val="24"/>
          <w:szCs w:val="24"/>
        </w:rPr>
      </w:pPr>
    </w:p>
    <w:p w14:paraId="3A715CF9" w14:textId="77777777" w:rsidR="00C81F1C" w:rsidRPr="00FB5166" w:rsidRDefault="00C81F1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 Игра «Волшебные кружочки»</w:t>
      </w:r>
    </w:p>
    <w:p w14:paraId="3DA65178" w14:textId="09A475BE" w:rsidR="00C81F1C" w:rsidRPr="00FB5166" w:rsidRDefault="00C81F1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Цель: упражнять </w:t>
      </w:r>
      <w:r w:rsidR="004B4323">
        <w:rPr>
          <w:rFonts w:ascii="Times New Roman" w:hAnsi="Times New Roman" w:cs="Times New Roman"/>
          <w:sz w:val="24"/>
          <w:szCs w:val="24"/>
        </w:rPr>
        <w:t xml:space="preserve">в </w:t>
      </w:r>
      <w:r w:rsidRPr="00FB5166">
        <w:rPr>
          <w:rFonts w:ascii="Times New Roman" w:hAnsi="Times New Roman" w:cs="Times New Roman"/>
          <w:sz w:val="24"/>
          <w:szCs w:val="24"/>
        </w:rPr>
        <w:t>ор</w:t>
      </w:r>
      <w:r w:rsidR="004B4323">
        <w:rPr>
          <w:rFonts w:ascii="Times New Roman" w:hAnsi="Times New Roman" w:cs="Times New Roman"/>
          <w:sz w:val="24"/>
          <w:szCs w:val="24"/>
        </w:rPr>
        <w:t>ие</w:t>
      </w:r>
      <w:r w:rsidRPr="00FB5166">
        <w:rPr>
          <w:rFonts w:ascii="Times New Roman" w:hAnsi="Times New Roman" w:cs="Times New Roman"/>
          <w:sz w:val="24"/>
          <w:szCs w:val="24"/>
        </w:rPr>
        <w:t>нтировк</w:t>
      </w:r>
      <w:r w:rsidR="004B4323">
        <w:rPr>
          <w:rFonts w:ascii="Times New Roman" w:hAnsi="Times New Roman" w:cs="Times New Roman"/>
          <w:sz w:val="24"/>
          <w:szCs w:val="24"/>
        </w:rPr>
        <w:t>е</w:t>
      </w:r>
      <w:r w:rsidRPr="00FB5166">
        <w:rPr>
          <w:rFonts w:ascii="Times New Roman" w:hAnsi="Times New Roman" w:cs="Times New Roman"/>
          <w:sz w:val="24"/>
          <w:szCs w:val="24"/>
        </w:rPr>
        <w:t xml:space="preserve"> в пространстве.</w:t>
      </w:r>
    </w:p>
    <w:p w14:paraId="58A54E35" w14:textId="77777777" w:rsidR="00B87C4E" w:rsidRPr="00FB5166" w:rsidRDefault="00C81F1C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Материал: цветные круги, кисточка. </w:t>
      </w:r>
    </w:p>
    <w:p w14:paraId="60B86984" w14:textId="77777777" w:rsidR="00B87C4E" w:rsidRPr="00FB5166" w:rsidRDefault="00B87C4E">
      <w:pPr>
        <w:rPr>
          <w:rFonts w:ascii="Times New Roman" w:hAnsi="Times New Roman" w:cs="Times New Roman"/>
          <w:sz w:val="24"/>
          <w:szCs w:val="24"/>
        </w:rPr>
      </w:pPr>
    </w:p>
    <w:p w14:paraId="563AAD35" w14:textId="77777777" w:rsidR="00B87C4E" w:rsidRPr="00FB5166" w:rsidRDefault="00B87C4E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Игра «Ладошки»</w:t>
      </w:r>
    </w:p>
    <w:p w14:paraId="0D7E3554" w14:textId="6FE524EE" w:rsidR="00103EE0" w:rsidRDefault="00B87C4E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Цель: формировать умение определить «прав</w:t>
      </w:r>
      <w:r w:rsidR="004B4323">
        <w:rPr>
          <w:rFonts w:ascii="Times New Roman" w:hAnsi="Times New Roman" w:cs="Times New Roman"/>
          <w:sz w:val="24"/>
          <w:szCs w:val="24"/>
        </w:rPr>
        <w:t>ую</w:t>
      </w:r>
      <w:r w:rsidRPr="00FB5166">
        <w:rPr>
          <w:rFonts w:ascii="Times New Roman" w:hAnsi="Times New Roman" w:cs="Times New Roman"/>
          <w:sz w:val="24"/>
          <w:szCs w:val="24"/>
        </w:rPr>
        <w:t xml:space="preserve"> -левую» руку, развитие такти</w:t>
      </w:r>
      <w:r w:rsidR="004B4323">
        <w:rPr>
          <w:rFonts w:ascii="Times New Roman" w:hAnsi="Times New Roman" w:cs="Times New Roman"/>
          <w:sz w:val="24"/>
          <w:szCs w:val="24"/>
        </w:rPr>
        <w:t>льной</w:t>
      </w:r>
      <w:r w:rsidRPr="00FB5166">
        <w:rPr>
          <w:rFonts w:ascii="Times New Roman" w:hAnsi="Times New Roman" w:cs="Times New Roman"/>
          <w:sz w:val="24"/>
          <w:szCs w:val="24"/>
        </w:rPr>
        <w:t xml:space="preserve"> чувствительности. </w:t>
      </w:r>
    </w:p>
    <w:p w14:paraId="44C6C40F" w14:textId="185C4832" w:rsidR="00196D68" w:rsidRDefault="00196D68">
      <w:pPr>
        <w:rPr>
          <w:rFonts w:ascii="Times New Roman" w:hAnsi="Times New Roman" w:cs="Times New Roman"/>
          <w:sz w:val="24"/>
          <w:szCs w:val="24"/>
        </w:rPr>
      </w:pPr>
    </w:p>
    <w:p w14:paraId="274A6A5A" w14:textId="78300594" w:rsidR="00196D68" w:rsidRDefault="00196D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«Я еду на машине»</w:t>
      </w:r>
    </w:p>
    <w:p w14:paraId="2C444003" w14:textId="79EE7B21" w:rsidR="00196D68" w:rsidRDefault="00196D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учить ребенка действовать по словесной инструкции воспитателя, развитие ориентировки на песочном листе. </w:t>
      </w:r>
    </w:p>
    <w:p w14:paraId="6552EACF" w14:textId="6F91B996" w:rsidR="00196D68" w:rsidRDefault="00196D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блоки </w:t>
      </w:r>
      <w:proofErr w:type="spellStart"/>
      <w:r w:rsidR="00F0019F" w:rsidRPr="00F0019F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машинки. </w:t>
      </w:r>
    </w:p>
    <w:p w14:paraId="4489B59D" w14:textId="72092744" w:rsidR="003752DF" w:rsidRDefault="003752DF">
      <w:pPr>
        <w:rPr>
          <w:rFonts w:ascii="Times New Roman" w:hAnsi="Times New Roman" w:cs="Times New Roman"/>
          <w:sz w:val="24"/>
          <w:szCs w:val="24"/>
        </w:rPr>
      </w:pPr>
    </w:p>
    <w:p w14:paraId="643456BC" w14:textId="0CB5BA0A" w:rsidR="003752DF" w:rsidRDefault="00375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дорогу к дому»</w:t>
      </w:r>
    </w:p>
    <w:p w14:paraId="32AED166" w14:textId="7774E653" w:rsidR="003752DF" w:rsidRDefault="00375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упражнять в ориентировки в пространстве, действовать по словесной инструкции</w:t>
      </w:r>
    </w:p>
    <w:p w14:paraId="663A476E" w14:textId="7F0EDBF2" w:rsidR="003752DF" w:rsidRDefault="00375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мелкие, объемные и плоскостные игрушки.</w:t>
      </w:r>
    </w:p>
    <w:p w14:paraId="49CF8118" w14:textId="3898466B" w:rsidR="00F0019F" w:rsidRDefault="00F0019F">
      <w:pPr>
        <w:rPr>
          <w:rFonts w:ascii="Times New Roman" w:hAnsi="Times New Roman" w:cs="Times New Roman"/>
          <w:sz w:val="24"/>
          <w:szCs w:val="24"/>
        </w:rPr>
      </w:pPr>
    </w:p>
    <w:p w14:paraId="44D24266" w14:textId="1DB095A8" w:rsidR="00F0019F" w:rsidRDefault="00F001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на развитие пространственных навыков на листе из песка: рисование дорожек, узоров, дорисовывания фигур до предмета, обводка трафаретов.  </w:t>
      </w:r>
    </w:p>
    <w:p w14:paraId="74073903" w14:textId="77777777" w:rsidR="00A91525" w:rsidRPr="00FB5166" w:rsidRDefault="00A91525" w:rsidP="00A91525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Анализ результатов проведенной работы свидетельствует о том, что современное и правильное применение игр в воспитательной практике обеспечивает решение задач в наиболее приемлемой форме для детей. Эти игры создают своеобразный микроклимат для развития творческих и эмоциональных сторон интеллекта ребенка. При этом разные игры развивают разные интеллектуальные качества: внимание, память, особенно зрительную; умение находить зависимости и закономерности; умение создавать новые комбинации из имеющихся элементов, деталей, предметов. Они также способствуют зрительно-моторной коррекции и сенсорно-моторному восприятию.</w:t>
      </w:r>
    </w:p>
    <w:p w14:paraId="1A6A1DD5" w14:textId="77777777" w:rsidR="00A91525" w:rsidRPr="00FB5166" w:rsidRDefault="00A91525">
      <w:pPr>
        <w:rPr>
          <w:rFonts w:ascii="Times New Roman" w:hAnsi="Times New Roman" w:cs="Times New Roman"/>
          <w:sz w:val="24"/>
          <w:szCs w:val="24"/>
        </w:rPr>
      </w:pPr>
    </w:p>
    <w:p w14:paraId="6FC00205" w14:textId="350D686B" w:rsidR="006D6816" w:rsidRPr="00FB5166" w:rsidRDefault="006D6816">
      <w:pPr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lastRenderedPageBreak/>
        <w:t xml:space="preserve">Мы работаем в тесном контакте с логопедом группы Соколовой В.К. </w:t>
      </w:r>
    </w:p>
    <w:p w14:paraId="62D408E1" w14:textId="77777777" w:rsidR="006D6816" w:rsidRPr="00FB5166" w:rsidRDefault="006D6816" w:rsidP="006D6816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В групповом помещении </w:t>
      </w:r>
      <w:r w:rsidRPr="004B4323">
        <w:rPr>
          <w:rFonts w:ascii="Times New Roman" w:hAnsi="Times New Roman" w:cs="Times New Roman"/>
          <w:sz w:val="24"/>
          <w:szCs w:val="24"/>
        </w:rPr>
        <w:t xml:space="preserve">имеется речевой уголок, </w:t>
      </w:r>
      <w:r w:rsidRPr="00FB5166">
        <w:rPr>
          <w:rFonts w:ascii="Times New Roman" w:hAnsi="Times New Roman" w:cs="Times New Roman"/>
          <w:sz w:val="24"/>
          <w:szCs w:val="24"/>
        </w:rPr>
        <w:t xml:space="preserve">который представляет собой, хорошо оборудованное </w:t>
      </w:r>
      <w:proofErr w:type="spellStart"/>
      <w:r w:rsidRPr="00FB5166">
        <w:rPr>
          <w:rFonts w:ascii="Times New Roman" w:hAnsi="Times New Roman" w:cs="Times New Roman"/>
          <w:sz w:val="24"/>
          <w:szCs w:val="24"/>
        </w:rPr>
        <w:t>микропространство</w:t>
      </w:r>
      <w:proofErr w:type="spellEnd"/>
      <w:r w:rsidRPr="00FB5166">
        <w:rPr>
          <w:rFonts w:ascii="Times New Roman" w:hAnsi="Times New Roman" w:cs="Times New Roman"/>
          <w:sz w:val="24"/>
          <w:szCs w:val="24"/>
        </w:rPr>
        <w:t xml:space="preserve"> для игр детей поодиночке или небольшими подгруппами. В нём располагается зеркало, тумбочка и стеллаж для пособий, наборы игрушек и комплекты предметных картинок для уточнения произношения в звукоподражаниях, уточнения произношения гласных и согласных звуков, наборы игрушек и картинок для проведения артикуляционной и мимической гимнастики, предметные и сюжетные картинки по изучаемым лексическим темам, игрушки и тренажёры для воспитания правильного физиологического дыхания, альбомы и игры для автоматизации поставленных звуков, игры для формирования и совершенствования грамматического строя речи, игрушки для развития мелкой моторики, настольный и пальчиковый театр.</w:t>
      </w:r>
    </w:p>
    <w:p w14:paraId="7B658F9A" w14:textId="77777777" w:rsidR="006D6816" w:rsidRPr="00FB5166" w:rsidRDefault="006D6816" w:rsidP="006D6816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>Центр речевой активности помогает решать следующие задачи:</w:t>
      </w:r>
    </w:p>
    <w:p w14:paraId="02430E6B" w14:textId="77777777" w:rsidR="006D6816" w:rsidRPr="00FB5166" w:rsidRDefault="006D6816" w:rsidP="006D6816">
      <w:pPr>
        <w:pStyle w:val="a3"/>
        <w:numPr>
          <w:ilvl w:val="0"/>
          <w:numId w:val="1"/>
        </w:numPr>
        <w:jc w:val="left"/>
        <w:rPr>
          <w:b w:val="0"/>
          <w:sz w:val="24"/>
        </w:rPr>
      </w:pPr>
      <w:r w:rsidRPr="00FB5166">
        <w:rPr>
          <w:b w:val="0"/>
          <w:sz w:val="24"/>
        </w:rPr>
        <w:t xml:space="preserve">Стимулирование и развитие речевой активности ребенка. </w:t>
      </w:r>
    </w:p>
    <w:p w14:paraId="618CE1EE" w14:textId="77777777" w:rsidR="006D6816" w:rsidRPr="00FB5166" w:rsidRDefault="006D6816" w:rsidP="006D6816">
      <w:pPr>
        <w:pStyle w:val="a3"/>
        <w:numPr>
          <w:ilvl w:val="0"/>
          <w:numId w:val="1"/>
        </w:numPr>
        <w:jc w:val="left"/>
        <w:rPr>
          <w:b w:val="0"/>
          <w:sz w:val="24"/>
        </w:rPr>
      </w:pPr>
      <w:r w:rsidRPr="00FB5166">
        <w:rPr>
          <w:b w:val="0"/>
          <w:sz w:val="24"/>
        </w:rPr>
        <w:t xml:space="preserve">Развитие всех компонентов речевой системы (пополнение и активизация словаря по темам, совершенствование звукопроизношения, развитие физиологического дыхания и т.д.) </w:t>
      </w:r>
    </w:p>
    <w:p w14:paraId="74C4571B" w14:textId="77777777" w:rsidR="006D6816" w:rsidRPr="00FB5166" w:rsidRDefault="006D6816" w:rsidP="006D6816">
      <w:pPr>
        <w:pStyle w:val="a3"/>
        <w:numPr>
          <w:ilvl w:val="0"/>
          <w:numId w:val="1"/>
        </w:numPr>
        <w:jc w:val="left"/>
        <w:rPr>
          <w:b w:val="0"/>
          <w:sz w:val="24"/>
        </w:rPr>
      </w:pPr>
      <w:r w:rsidRPr="00FB5166">
        <w:rPr>
          <w:b w:val="0"/>
          <w:sz w:val="24"/>
        </w:rPr>
        <w:t xml:space="preserve">Формирование коммуникативных навыков. </w:t>
      </w:r>
    </w:p>
    <w:p w14:paraId="2B4E8A04" w14:textId="77777777" w:rsidR="006D6816" w:rsidRPr="00FB5166" w:rsidRDefault="006D6816" w:rsidP="006D6816">
      <w:pPr>
        <w:pStyle w:val="a3"/>
        <w:numPr>
          <w:ilvl w:val="0"/>
          <w:numId w:val="1"/>
        </w:numPr>
        <w:jc w:val="left"/>
        <w:rPr>
          <w:b w:val="0"/>
          <w:sz w:val="24"/>
        </w:rPr>
      </w:pPr>
      <w:r w:rsidRPr="00FB5166">
        <w:rPr>
          <w:b w:val="0"/>
          <w:sz w:val="24"/>
        </w:rPr>
        <w:t xml:space="preserve">Развитие мелкой и крупной моторики.  </w:t>
      </w:r>
    </w:p>
    <w:p w14:paraId="7F1181CF" w14:textId="77777777" w:rsidR="006D6816" w:rsidRPr="00FB5166" w:rsidRDefault="006D6816" w:rsidP="006D6816">
      <w:pPr>
        <w:pStyle w:val="a3"/>
        <w:numPr>
          <w:ilvl w:val="0"/>
          <w:numId w:val="1"/>
        </w:numPr>
        <w:jc w:val="left"/>
        <w:rPr>
          <w:b w:val="0"/>
          <w:sz w:val="24"/>
        </w:rPr>
      </w:pPr>
      <w:r w:rsidRPr="00FB5166">
        <w:rPr>
          <w:b w:val="0"/>
          <w:sz w:val="24"/>
        </w:rPr>
        <w:t xml:space="preserve">Ознакомление с грамматическими конструкциями и развитие грамматического строя речи. </w:t>
      </w:r>
    </w:p>
    <w:p w14:paraId="5DADD18B" w14:textId="6FF2CDB9" w:rsidR="006D6816" w:rsidRPr="00FB5166" w:rsidRDefault="006D6816" w:rsidP="006D6816">
      <w:pPr>
        <w:rPr>
          <w:rFonts w:ascii="Times New Roman" w:hAnsi="Times New Roman" w:cs="Times New Roman"/>
          <w:sz w:val="24"/>
          <w:szCs w:val="24"/>
        </w:rPr>
      </w:pPr>
    </w:p>
    <w:p w14:paraId="1AC7B7F3" w14:textId="26D9077B" w:rsidR="00B04D89" w:rsidRPr="00FB5166" w:rsidRDefault="00B04D89" w:rsidP="00B04D89">
      <w:pPr>
        <w:spacing w:line="276" w:lineRule="auto"/>
        <w:ind w:firstLine="420"/>
        <w:rPr>
          <w:rFonts w:ascii="Times New Roman" w:hAnsi="Times New Roman" w:cs="Times New Roman"/>
          <w:color w:val="000000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В </w:t>
      </w:r>
      <w:r w:rsidR="006713F1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FB5166">
        <w:rPr>
          <w:rFonts w:ascii="Times New Roman" w:hAnsi="Times New Roman" w:cs="Times New Roman"/>
          <w:sz w:val="24"/>
          <w:szCs w:val="24"/>
        </w:rPr>
        <w:t xml:space="preserve">специализированной группе </w:t>
      </w:r>
      <w:r w:rsidRPr="00FB5166">
        <w:rPr>
          <w:rFonts w:ascii="Times New Roman" w:hAnsi="Times New Roman" w:cs="Times New Roman"/>
          <w:i/>
          <w:sz w:val="24"/>
          <w:szCs w:val="24"/>
        </w:rPr>
        <w:t xml:space="preserve">коррекционное </w:t>
      </w:r>
      <w:r w:rsidRPr="00FB5166">
        <w:rPr>
          <w:rFonts w:ascii="Times New Roman" w:hAnsi="Times New Roman" w:cs="Times New Roman"/>
          <w:b/>
          <w:sz w:val="24"/>
          <w:szCs w:val="24"/>
        </w:rPr>
        <w:t>направление рабо</w:t>
      </w:r>
      <w:r w:rsidRPr="00FB5166">
        <w:rPr>
          <w:rFonts w:ascii="Times New Roman" w:hAnsi="Times New Roman" w:cs="Times New Roman"/>
          <w:b/>
          <w:sz w:val="24"/>
          <w:szCs w:val="24"/>
        </w:rPr>
        <w:softHyphen/>
        <w:t>ты</w:t>
      </w:r>
      <w:r w:rsidRPr="00FB5166">
        <w:rPr>
          <w:rFonts w:ascii="Times New Roman" w:hAnsi="Times New Roman" w:cs="Times New Roman"/>
          <w:sz w:val="24"/>
          <w:szCs w:val="24"/>
        </w:rPr>
        <w:t xml:space="preserve"> является ведущим, а </w:t>
      </w:r>
      <w:r w:rsidRPr="00FB5166">
        <w:rPr>
          <w:rFonts w:ascii="Times New Roman" w:hAnsi="Times New Roman" w:cs="Times New Roman"/>
          <w:i/>
          <w:sz w:val="24"/>
          <w:szCs w:val="24"/>
        </w:rPr>
        <w:t>общеобразовательное</w:t>
      </w:r>
      <w:r w:rsidRPr="00FB5166">
        <w:rPr>
          <w:rFonts w:ascii="Times New Roman" w:hAnsi="Times New Roman" w:cs="Times New Roman"/>
          <w:sz w:val="24"/>
          <w:szCs w:val="24"/>
        </w:rPr>
        <w:t xml:space="preserve"> — подчиненным. </w:t>
      </w:r>
      <w:r w:rsidR="006713F1">
        <w:rPr>
          <w:rFonts w:ascii="Times New Roman" w:hAnsi="Times New Roman" w:cs="Times New Roman"/>
          <w:sz w:val="24"/>
          <w:szCs w:val="24"/>
        </w:rPr>
        <w:t>Мы</w:t>
      </w:r>
      <w:r w:rsidRPr="00FB5166">
        <w:rPr>
          <w:rFonts w:ascii="Times New Roman" w:hAnsi="Times New Roman" w:cs="Times New Roman"/>
          <w:sz w:val="24"/>
          <w:szCs w:val="24"/>
        </w:rPr>
        <w:t xml:space="preserve"> след</w:t>
      </w:r>
      <w:r w:rsidR="006713F1">
        <w:rPr>
          <w:rFonts w:ascii="Times New Roman" w:hAnsi="Times New Roman" w:cs="Times New Roman"/>
          <w:sz w:val="24"/>
          <w:szCs w:val="24"/>
        </w:rPr>
        <w:t>им</w:t>
      </w:r>
      <w:r w:rsidRPr="00FB5166">
        <w:rPr>
          <w:rFonts w:ascii="Times New Roman" w:hAnsi="Times New Roman" w:cs="Times New Roman"/>
          <w:sz w:val="24"/>
          <w:szCs w:val="24"/>
        </w:rPr>
        <w:t xml:space="preserve"> за речью детей и закрепля</w:t>
      </w:r>
      <w:r w:rsidR="003A3425">
        <w:rPr>
          <w:rFonts w:ascii="Times New Roman" w:hAnsi="Times New Roman" w:cs="Times New Roman"/>
          <w:sz w:val="24"/>
          <w:szCs w:val="24"/>
        </w:rPr>
        <w:t>ем</w:t>
      </w:r>
      <w:r w:rsidRPr="00FB5166">
        <w:rPr>
          <w:rFonts w:ascii="Times New Roman" w:hAnsi="Times New Roman" w:cs="Times New Roman"/>
          <w:sz w:val="24"/>
          <w:szCs w:val="24"/>
        </w:rPr>
        <w:t xml:space="preserve"> речевые навы</w:t>
      </w:r>
      <w:r w:rsidRPr="00FB5166">
        <w:rPr>
          <w:rFonts w:ascii="Times New Roman" w:hAnsi="Times New Roman" w:cs="Times New Roman"/>
          <w:sz w:val="24"/>
          <w:szCs w:val="24"/>
        </w:rPr>
        <w:softHyphen/>
        <w:t>ки, сформированные логопедом. Кроме того, под руководством логопеда занима</w:t>
      </w:r>
      <w:r w:rsidR="00760FC5">
        <w:rPr>
          <w:rFonts w:ascii="Times New Roman" w:hAnsi="Times New Roman" w:cs="Times New Roman"/>
          <w:sz w:val="24"/>
          <w:szCs w:val="24"/>
        </w:rPr>
        <w:t>ем</w:t>
      </w:r>
      <w:r w:rsidRPr="00FB5166">
        <w:rPr>
          <w:rFonts w:ascii="Times New Roman" w:hAnsi="Times New Roman" w:cs="Times New Roman"/>
          <w:sz w:val="24"/>
          <w:szCs w:val="24"/>
        </w:rPr>
        <w:t>ся коррекционной рабо</w:t>
      </w:r>
      <w:r w:rsidRPr="00FB5166">
        <w:rPr>
          <w:rFonts w:ascii="Times New Roman" w:hAnsi="Times New Roman" w:cs="Times New Roman"/>
          <w:sz w:val="24"/>
          <w:szCs w:val="24"/>
        </w:rPr>
        <w:softHyphen/>
        <w:t>той, участву</w:t>
      </w:r>
      <w:r w:rsidR="00760FC5">
        <w:rPr>
          <w:rFonts w:ascii="Times New Roman" w:hAnsi="Times New Roman" w:cs="Times New Roman"/>
          <w:sz w:val="24"/>
          <w:szCs w:val="24"/>
        </w:rPr>
        <w:t>ем</w:t>
      </w:r>
      <w:r w:rsidRPr="00FB5166">
        <w:rPr>
          <w:rFonts w:ascii="Times New Roman" w:hAnsi="Times New Roman" w:cs="Times New Roman"/>
          <w:sz w:val="24"/>
          <w:szCs w:val="24"/>
        </w:rPr>
        <w:t xml:space="preserve"> в исправлении речев</w:t>
      </w:r>
      <w:r w:rsidR="00093BF9">
        <w:rPr>
          <w:rFonts w:ascii="Times New Roman" w:hAnsi="Times New Roman" w:cs="Times New Roman"/>
          <w:sz w:val="24"/>
          <w:szCs w:val="24"/>
        </w:rPr>
        <w:t xml:space="preserve">ых </w:t>
      </w:r>
      <w:r w:rsidRPr="00FB5166">
        <w:rPr>
          <w:rFonts w:ascii="Times New Roman" w:hAnsi="Times New Roman" w:cs="Times New Roman"/>
          <w:sz w:val="24"/>
          <w:szCs w:val="24"/>
        </w:rPr>
        <w:t>нарушени</w:t>
      </w:r>
      <w:r w:rsidR="00093BF9">
        <w:rPr>
          <w:rFonts w:ascii="Times New Roman" w:hAnsi="Times New Roman" w:cs="Times New Roman"/>
          <w:sz w:val="24"/>
          <w:szCs w:val="24"/>
        </w:rPr>
        <w:t>й</w:t>
      </w:r>
      <w:r w:rsidRPr="00FB5166">
        <w:rPr>
          <w:rFonts w:ascii="Times New Roman" w:hAnsi="Times New Roman" w:cs="Times New Roman"/>
          <w:sz w:val="24"/>
          <w:szCs w:val="24"/>
        </w:rPr>
        <w:t xml:space="preserve"> и связанных с ним процессов. </w:t>
      </w:r>
    </w:p>
    <w:p w14:paraId="650F541E" w14:textId="4A5F22C1" w:rsidR="00D852BA" w:rsidRPr="00FB5166" w:rsidRDefault="00D852BA" w:rsidP="00D852BA">
      <w:pPr>
        <w:spacing w:after="200" w:line="276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С целью повышения эффективности коррекционной работы </w:t>
      </w:r>
      <w:r w:rsidR="009716D3">
        <w:rPr>
          <w:rFonts w:ascii="Times New Roman" w:hAnsi="Times New Roman" w:cs="Times New Roman"/>
          <w:sz w:val="24"/>
          <w:szCs w:val="24"/>
        </w:rPr>
        <w:t>мы</w:t>
      </w:r>
      <w:r w:rsidRPr="00FB5166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9716D3">
        <w:rPr>
          <w:rFonts w:ascii="Times New Roman" w:hAnsi="Times New Roman" w:cs="Times New Roman"/>
          <w:sz w:val="24"/>
          <w:szCs w:val="24"/>
        </w:rPr>
        <w:t>ем</w:t>
      </w:r>
      <w:r w:rsidRPr="00FB5166">
        <w:rPr>
          <w:rFonts w:ascii="Times New Roman" w:hAnsi="Times New Roman" w:cs="Times New Roman"/>
          <w:sz w:val="24"/>
          <w:szCs w:val="24"/>
        </w:rPr>
        <w:t xml:space="preserve"> в процессе совместной деятельности интерактивное и мультимедийное оборудование. Его использование делает процесс обучения захватывающим и интересным. Так в занимательной, игровой форме осуществляется работа по автоматизации поставленных звуков, накоплению и обогащению словаря, развитию грамматического строя речи, а так же развитию связной речи у детей.</w:t>
      </w:r>
    </w:p>
    <w:p w14:paraId="181AED13" w14:textId="77777777" w:rsidR="00D852BA" w:rsidRPr="00FB5166" w:rsidRDefault="00D852BA" w:rsidP="00D852BA">
      <w:pPr>
        <w:spacing w:line="276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FB516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B5166">
        <w:rPr>
          <w:rFonts w:ascii="Times New Roman" w:hAnsi="Times New Roman" w:cs="Times New Roman"/>
          <w:noProof/>
          <w:color w:val="C45911" w:themeColor="accent2" w:themeShade="BF"/>
          <w:sz w:val="24"/>
          <w:szCs w:val="24"/>
        </w:rPr>
        <w:drawing>
          <wp:inline distT="0" distB="0" distL="0" distR="0" wp14:anchorId="14E01596" wp14:editId="73A8C85F">
            <wp:extent cx="2160270" cy="1656078"/>
            <wp:effectExtent l="19050" t="0" r="0" b="0"/>
            <wp:docPr id="6" name="Рисунок 7" descr="H:\Вера през\презент для воспит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ера през\презент для воспит\DSC_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44" cy="16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1EA19" w14:textId="7C1B3415" w:rsidR="005D13CC" w:rsidRDefault="0097041E" w:rsidP="005D28AD">
      <w:pPr>
        <w:spacing w:line="276" w:lineRule="auto"/>
        <w:ind w:firstLin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Закрепление речевых навыков проводим в различных играх и упражнениях, несколько примеров которых мы приводим выше.</w:t>
      </w:r>
    </w:p>
    <w:sectPr w:rsidR="005D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5306D"/>
    <w:multiLevelType w:val="hybridMultilevel"/>
    <w:tmpl w:val="D58E3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DC"/>
    <w:rsid w:val="00093BF9"/>
    <w:rsid w:val="000C1897"/>
    <w:rsid w:val="00103EE0"/>
    <w:rsid w:val="00176716"/>
    <w:rsid w:val="00196D68"/>
    <w:rsid w:val="001A4663"/>
    <w:rsid w:val="00287E02"/>
    <w:rsid w:val="002E1CFC"/>
    <w:rsid w:val="003321B1"/>
    <w:rsid w:val="003505EF"/>
    <w:rsid w:val="003752DF"/>
    <w:rsid w:val="00394932"/>
    <w:rsid w:val="003A3425"/>
    <w:rsid w:val="003C3DC3"/>
    <w:rsid w:val="003D173C"/>
    <w:rsid w:val="003D5CB5"/>
    <w:rsid w:val="004127CB"/>
    <w:rsid w:val="00435FB8"/>
    <w:rsid w:val="00481A75"/>
    <w:rsid w:val="004B3AE5"/>
    <w:rsid w:val="004B4323"/>
    <w:rsid w:val="00534B23"/>
    <w:rsid w:val="005D13CC"/>
    <w:rsid w:val="005D28AD"/>
    <w:rsid w:val="0061560C"/>
    <w:rsid w:val="006713F1"/>
    <w:rsid w:val="006D6816"/>
    <w:rsid w:val="00760FC5"/>
    <w:rsid w:val="007D7B8D"/>
    <w:rsid w:val="007E7919"/>
    <w:rsid w:val="008109EA"/>
    <w:rsid w:val="00837AE1"/>
    <w:rsid w:val="00875453"/>
    <w:rsid w:val="008B1FDC"/>
    <w:rsid w:val="0097041E"/>
    <w:rsid w:val="009716D3"/>
    <w:rsid w:val="009816FB"/>
    <w:rsid w:val="009A21AE"/>
    <w:rsid w:val="009B2960"/>
    <w:rsid w:val="009C2238"/>
    <w:rsid w:val="00A26E3F"/>
    <w:rsid w:val="00A74B35"/>
    <w:rsid w:val="00A91525"/>
    <w:rsid w:val="00B04D89"/>
    <w:rsid w:val="00B2212A"/>
    <w:rsid w:val="00B87C4E"/>
    <w:rsid w:val="00BE20E8"/>
    <w:rsid w:val="00C81F1C"/>
    <w:rsid w:val="00D67F79"/>
    <w:rsid w:val="00D852BA"/>
    <w:rsid w:val="00D85F91"/>
    <w:rsid w:val="00DC19EE"/>
    <w:rsid w:val="00E21AC5"/>
    <w:rsid w:val="00E230C5"/>
    <w:rsid w:val="00E3427B"/>
    <w:rsid w:val="00EE1F60"/>
    <w:rsid w:val="00F0019F"/>
    <w:rsid w:val="00F01B5E"/>
    <w:rsid w:val="00F1006D"/>
    <w:rsid w:val="00F1257D"/>
    <w:rsid w:val="00F329F8"/>
    <w:rsid w:val="00FB5166"/>
    <w:rsid w:val="00FD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6CB9B"/>
  <w15:chartTrackingRefBased/>
  <w15:docId w15:val="{1BB1ABC3-7A08-4683-91FD-F85D0D646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D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6D681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A1A37-4AF6-49B3-867A-830E82FE7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 aaa</dc:creator>
  <cp:keywords/>
  <dc:description/>
  <cp:lastModifiedBy>ooo aaa</cp:lastModifiedBy>
  <cp:revision>65</cp:revision>
  <dcterms:created xsi:type="dcterms:W3CDTF">2023-10-30T18:18:00Z</dcterms:created>
  <dcterms:modified xsi:type="dcterms:W3CDTF">2023-11-04T19:37:00Z</dcterms:modified>
</cp:coreProperties>
</file>